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82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82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-82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CONVENZIONE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82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Percorsi </w:t>
      </w:r>
      <w:r w:rsidDel="00000000" w:rsidR="00000000" w:rsidRPr="00000000">
        <w:rPr>
          <w:b w:val="1"/>
          <w:bCs w:val="1"/>
          <w:rtl w:val="0"/>
        </w:rPr>
        <w:t xml:space="preserve">di Formazione Scuola Lavoro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(</w:t>
      </w:r>
      <w:r w:rsidDel="00000000" w:rsidR="00000000" w:rsidRPr="00000000">
        <w:rPr>
          <w:b w:val="1"/>
          <w:bCs w:val="1"/>
          <w:rtl w:val="0"/>
        </w:rPr>
        <w:t xml:space="preserve">ex PCTO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)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ind w:right="-82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A.S. 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-202</w:t>
      </w: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-82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-82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before="2" w:lineRule="auto"/>
        <w:ind w:right="-82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IL LICEO STATALE DEMOCRITO CLASSICO E SCIENTIFICO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vertAlign w:val="baseline"/>
        </w:rPr>
      </w:pPr>
      <w:r w:rsidDel="00000000" w:rsidR="00000000" w:rsidRPr="00000000">
        <w:rPr>
          <w:rtl w:val="0"/>
        </w:rPr>
        <w:t xml:space="preserve">con sede in Roma in viale Prassilla 79, CAP. 00124, C. F. 97040180586 d’ora in poi denominato “Istituzione Scolastica”, rappresentato dal Dirigente Scolastico Prof. Giuseppe Desideri nato a Napoli (NA) il 29/10/1966, codice fiscale DSDGPP66R29F839A domiciliato presso lo stesso Istituto per la carica che ricopre</w:t>
      </w:r>
      <w:r w:rsidDel="00000000" w:rsidR="00000000" w:rsidRPr="00000000">
        <w:rPr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0B">
      <w:pPr>
        <w:spacing w:after="60" w:lineRule="auto"/>
        <w:ind w:right="-82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after="10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  <w:t xml:space="preserve">Il/La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________________________</w:t>
      </w:r>
      <w:r w:rsidDel="00000000" w:rsidR="00000000" w:rsidRPr="00000000">
        <w:rPr>
          <w:b w:val="1"/>
          <w:b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con sede legale a Roma in Via ______________, n. __  - CAP ________. - PI/CF: _______________ d’ora in poi denominato “soggetto ospitante”, rappresentante legale _________________, nato a ________ il _________ Codice fiscale 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82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-82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PREMESSO 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-82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360" w:right="-82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la legge 30 dicembre 2018, n. 145, recante “Bilancio di previsione dello Stato per l'anno finanziario 2019 e bilancio pluriennale per il triennio 2019-2021” (legge di Bilancio 2019) ha disposto la ridenominazione dei percorsi di alternanza scuola-lavoro di cui al decreto legislativo 15 aprile 2005 n. 77 in “percorsi per le competenze trasversali e per l'orientamento”; 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360" w:right="-82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ai sensi dell’art. 1 del D. Lgs. 77/05, l’alternanza costituisce una modalità di realizzazione dei corsi nel II ciclo del Sistema d’Istruzione e Formazione, per assicurare ai giovani l’acquisizione di competenze spendibili nel mercato del lavoro;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360" w:right="-82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ai sensi della legge 13 luglio 2015 n. 107, art. 1, commi 33-43 i percorsi di </w:t>
      </w:r>
      <w:r w:rsidDel="00000000" w:rsidR="00000000" w:rsidRPr="00000000">
        <w:rPr>
          <w:sz w:val="22"/>
          <w:szCs w:val="22"/>
          <w:rtl w:val="0"/>
        </w:rPr>
        <w:t xml:space="preserve">FSL(ex PCTO)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sono organicamente inseriti nel piano triennale dell’offerta formativa dell’istituzione scolastica come parte integrante dei percorsi d’istruzione;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360" w:right="-82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d.lgs. 9 aprile 2008, n. 81, e successive modifiche, si applica agli studenti impegnati nei percorsi di FSL (ex PCTO) equiparandoli ai lavoratori ai fini della tutela della salute e sicurezza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360" w:right="-82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D.M.  3 novembre 2017, n. 195, definisce gli standard minimi per la sicurezza degli studenti nei percorsi di alternanza;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360" w:right="-82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D.M. 1° agosto 2025, n. 133, ha introdotto nuove disposizioni in materia di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qualità, monitoraggio, valutazione dei percorsi FSL (ex PCTO)</w:t>
      </w:r>
      <w:r w:rsidDel="00000000" w:rsidR="00000000" w:rsidRPr="00000000">
        <w:rPr>
          <w:sz w:val="22"/>
          <w:szCs w:val="22"/>
          <w:rtl w:val="0"/>
        </w:rPr>
        <w:t xml:space="preserve"> e istituito l’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Albo nazionale delle buone pratiche</w:t>
      </w:r>
      <w:r w:rsidDel="00000000" w:rsidR="00000000" w:rsidRPr="00000000">
        <w:rPr>
          <w:sz w:val="22"/>
          <w:szCs w:val="22"/>
          <w:rtl w:val="0"/>
        </w:rPr>
        <w:t xml:space="preserve">, quale strumento di diffusione e valorizzazione delle esperienze più significative.</w:t>
      </w:r>
    </w:p>
    <w:p w:rsidR="00000000" w:rsidDel="00000000" w:rsidP="00000000" w:rsidRDefault="00000000" w:rsidRPr="00000000" w14:paraId="00000016">
      <w:pPr>
        <w:ind w:right="-82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right="-82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SI CONVIENE QUANTO SEGUE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right="-82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Art.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Il/La</w:t>
      </w:r>
      <w:r w:rsidDel="00000000" w:rsidR="00000000" w:rsidRPr="00000000">
        <w:rPr>
          <w:sz w:val="22"/>
          <w:szCs w:val="22"/>
          <w:rtl w:val="0"/>
        </w:rPr>
        <w:t xml:space="preserve"> ________________________</w:t>
      </w:r>
      <w:r w:rsidDel="00000000" w:rsidR="00000000" w:rsidRPr="00000000">
        <w:rPr>
          <w:vertAlign w:val="baseline"/>
          <w:rtl w:val="0"/>
        </w:rPr>
        <w:t xml:space="preserve">, qui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 seguito indicata come il “soggetto ospitante” si impegna a riconoscere attività di </w:t>
      </w:r>
      <w:r w:rsidDel="00000000" w:rsidR="00000000" w:rsidRPr="00000000">
        <w:rPr>
          <w:sz w:val="22"/>
          <w:szCs w:val="22"/>
          <w:rtl w:val="0"/>
        </w:rPr>
        <w:t xml:space="preserve">FSL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a titolo gratuito, l’adesione ai percorsi </w:t>
      </w:r>
      <w:r w:rsidDel="00000000" w:rsidR="00000000" w:rsidRPr="00000000">
        <w:rPr>
          <w:sz w:val="22"/>
          <w:szCs w:val="22"/>
          <w:rtl w:val="0"/>
        </w:rPr>
        <w:t xml:space="preserve">di Formazione Scuola Lavoro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(</w:t>
      </w:r>
      <w:r w:rsidDel="00000000" w:rsidR="00000000" w:rsidRPr="00000000">
        <w:rPr>
          <w:sz w:val="22"/>
          <w:szCs w:val="22"/>
          <w:rtl w:val="0"/>
        </w:rPr>
        <w:t xml:space="preserve">ex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PCTO) all’elenco di studenti riportato nei distinti percorsi formativi di volta in volta concordati con la scuola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Liceo Statale Democrito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e secondo le specifiche descritte e che riportino riferimento alla presente convenzione in cui è presente il riferimento a questa convenzione, in conformità ai criteri stabiliti </w:t>
      </w:r>
      <w:r w:rsidDel="00000000" w:rsidR="00000000" w:rsidRPr="00000000">
        <w:rPr>
          <w:sz w:val="22"/>
          <w:szCs w:val="22"/>
          <w:rtl w:val="0"/>
        </w:rPr>
        <w:t xml:space="preserve">dal D.M. 133/2025.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Art.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9"/>
        </w:numPr>
        <w:ind w:left="284" w:hanging="284"/>
        <w:jc w:val="both"/>
        <w:rPr/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L’eventuale accoglimento dello/degli studente/i per i periodi di apprendimento in ambiente lavorativo non costituisce rapporto di lavoro.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9"/>
        </w:numPr>
        <w:ind w:left="284" w:hanging="284"/>
        <w:jc w:val="both"/>
        <w:rPr/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Ai fini e agli effetti delle disposizioni di cui al D. Lgs. 81/2008, lo studente in </w:t>
      </w:r>
      <w:r w:rsidDel="00000000" w:rsidR="00000000" w:rsidRPr="00000000">
        <w:rPr>
          <w:sz w:val="22"/>
          <w:szCs w:val="22"/>
          <w:rtl w:val="0"/>
        </w:rPr>
        <w:t xml:space="preserve">FSL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è equiparato al lavoratore, ex art. 2, comma 1 lettera a) del decreto citato.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9"/>
        </w:numPr>
        <w:ind w:left="284" w:hanging="284"/>
        <w:jc w:val="both"/>
        <w:rPr/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L’attività di formazione e orientamento del percorso in </w:t>
      </w:r>
      <w:r w:rsidDel="00000000" w:rsidR="00000000" w:rsidRPr="00000000">
        <w:rPr>
          <w:sz w:val="22"/>
          <w:szCs w:val="22"/>
          <w:rtl w:val="0"/>
        </w:rPr>
        <w:t xml:space="preserve">FSL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è congiuntamente progettata e verificata da un docente tutor interno, designato dall’istituzione scolastica, e da un tutor formativo del soggetto ospitante, denominato tutor formativo esterno.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right="98" w:hanging="284"/>
        <w:jc w:val="both"/>
        <w:rPr>
          <w:color w:val="000000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Per ciascun allievo beneficiario del percorso in alternanza inserito nel progetto in base alla presente Convenzione è predisposto un percorso formativo personalizzato, coerente con il PECuP</w:t>
      </w:r>
      <w:r w:rsidDel="00000000" w:rsidR="00000000" w:rsidRPr="00000000">
        <w:rPr>
          <w:sz w:val="22"/>
          <w:szCs w:val="22"/>
          <w:rtl w:val="0"/>
        </w:rPr>
        <w:t xml:space="preserve"> e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 il profilo educativo dello studente.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9"/>
        </w:numPr>
        <w:ind w:left="284" w:hanging="284"/>
        <w:jc w:val="both"/>
        <w:rPr/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La titolarità del percorso, della progettazione formativa e della certificazione delle competenze acquisite è sia dell'istituzione scolastica che del soggetto ospitante, mentre rimane del soggetto ospitante la titolarità e originalità dei singoli progetti/percorsi proposti.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9"/>
        </w:numPr>
        <w:ind w:left="284" w:hanging="284"/>
        <w:jc w:val="both"/>
        <w:rPr/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L’eventuale accoglimento dello/degli studente/i minorenni per i periodi di apprendimento in situazione lavorativa non fa acquisire agli stessi la qualifica di “lavoratore minore” di cui alla L. 977/67 e successive modifiche.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lineRule="auto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Art.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ind w:left="284" w:hanging="283"/>
        <w:jc w:val="both"/>
        <w:rPr/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Il docente tutor interno svolge le seguenti funzioni: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elabora, insieme al tutor esterno, il percorso formativo personalizzato sottoscritto dalle parti coinvolte (scuola, soggetto ospitante, studente/soggetti esercenti la potestà genitoriale);</w:t>
      </w:r>
    </w:p>
    <w:p w:rsidR="00000000" w:rsidDel="00000000" w:rsidP="00000000" w:rsidRDefault="00000000" w:rsidRPr="00000000" w14:paraId="00000026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assiste e guida lo studente nei </w:t>
      </w:r>
      <w:r w:rsidDel="00000000" w:rsidR="00000000" w:rsidRPr="00000000">
        <w:rPr>
          <w:sz w:val="22"/>
          <w:szCs w:val="22"/>
          <w:rtl w:val="0"/>
        </w:rPr>
        <w:t xml:space="preserve">percorsi FSL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e ne verifica, in collaborazione con il tutor esterno, il corretto svolgimento;</w:t>
      </w:r>
    </w:p>
    <w:p w:rsidR="00000000" w:rsidDel="00000000" w:rsidP="00000000" w:rsidRDefault="00000000" w:rsidRPr="00000000" w14:paraId="00000027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gestisce le relazioni con il contesto in cui si sviluppa l’esperienza di </w:t>
      </w:r>
      <w:r w:rsidDel="00000000" w:rsidR="00000000" w:rsidRPr="00000000">
        <w:rPr>
          <w:sz w:val="22"/>
          <w:szCs w:val="22"/>
          <w:rtl w:val="0"/>
        </w:rPr>
        <w:t xml:space="preserve">FSL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, rapportandosi con il tutor esterno; </w:t>
      </w:r>
    </w:p>
    <w:p w:rsidR="00000000" w:rsidDel="00000000" w:rsidP="00000000" w:rsidRDefault="00000000" w:rsidRPr="00000000" w14:paraId="00000028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monitora le attività e affronta le eventuali criticità che dovessero emergere dalle stesse;</w:t>
      </w:r>
    </w:p>
    <w:p w:rsidR="00000000" w:rsidDel="00000000" w:rsidP="00000000" w:rsidRDefault="00000000" w:rsidRPr="00000000" w14:paraId="00000029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valuta, comunica e valorizza gli obiettivi raggiunti e le competenze progressivamente sviluppate dallo studente;</w:t>
      </w:r>
    </w:p>
    <w:p w:rsidR="00000000" w:rsidDel="00000000" w:rsidP="00000000" w:rsidRDefault="00000000" w:rsidRPr="00000000" w14:paraId="0000002A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promuove l’attività di valutazione sull’efficacia e la coerenza del </w:t>
      </w:r>
      <w:r w:rsidDel="00000000" w:rsidR="00000000" w:rsidRPr="00000000">
        <w:rPr>
          <w:sz w:val="22"/>
          <w:szCs w:val="22"/>
          <w:rtl w:val="0"/>
        </w:rPr>
        <w:t xml:space="preserve">percorso FSL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, da parte dello studente coinvolto;</w:t>
      </w:r>
    </w:p>
    <w:p w:rsidR="00000000" w:rsidDel="00000000" w:rsidP="00000000" w:rsidRDefault="00000000" w:rsidRPr="00000000" w14:paraId="0000002B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informa gli organi scolastici preposti (Dirigente Scolastico, Dipartimenti, Collegio dei docenti, Comitato Tecnico Scientifico/Comitato Scientifico) ed aggiorna il Consiglio di classe sullo svolgimento dei percorsi, anche ai fini dell’eventuale riallineamento della classe;</w:t>
      </w:r>
    </w:p>
    <w:p w:rsidR="00000000" w:rsidDel="00000000" w:rsidP="00000000" w:rsidRDefault="00000000" w:rsidRPr="00000000" w14:paraId="0000002C">
      <w:pPr>
        <w:numPr>
          <w:ilvl w:val="1"/>
          <w:numId w:val="7"/>
        </w:numPr>
        <w:spacing w:after="0" w:lineRule="auto"/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assiste il Dirigente Scolastico nella redazione della scheda di valutazione sulle strutture con le quali sono state stipulate le convenzioni per i </w:t>
      </w:r>
      <w:r w:rsidDel="00000000" w:rsidR="00000000" w:rsidRPr="00000000">
        <w:rPr>
          <w:sz w:val="22"/>
          <w:szCs w:val="22"/>
          <w:rtl w:val="0"/>
        </w:rPr>
        <w:t xml:space="preserve">percorsi di FSL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, evidenziandone il potenziale formativo e le eventuali difficoltà incontrate nella collaborazione.</w:t>
      </w:r>
    </w:p>
    <w:p w:rsidR="00000000" w:rsidDel="00000000" w:rsidP="00000000" w:rsidRDefault="00000000" w:rsidRPr="00000000" w14:paraId="0000002D">
      <w:pPr>
        <w:numPr>
          <w:ilvl w:val="1"/>
          <w:numId w:val="7"/>
        </w:numPr>
        <w:spacing w:after="200" w:lineRule="auto"/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partecipa al monitoraggio ministeriale dei percorsi di FSL  previsto dal DM 133/2025, fornendo dati su efficacia, qualità e ricaduta formativa dei percorsi, e collabora alla documentazione degli output prodotti dagli studenti per eventuale candidatura all’Albo nazionale delle buone pratiche.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ind w:left="284" w:hanging="284"/>
        <w:jc w:val="both"/>
        <w:rPr/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Il tutor formativo esterno svolge le seguenti funzioni: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collabora con il tutor interno alla progettazione, organizzazione e valutazione dell’esperienza di </w:t>
      </w:r>
      <w:r w:rsidDel="00000000" w:rsidR="00000000" w:rsidRPr="00000000">
        <w:rPr>
          <w:sz w:val="22"/>
          <w:szCs w:val="22"/>
          <w:rtl w:val="0"/>
        </w:rPr>
        <w:t xml:space="preserve">FSL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30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favorisce l’inserimento dello studente nel contesto operativo, lo affianca e lo assiste nel percorso;</w:t>
      </w:r>
    </w:p>
    <w:p w:rsidR="00000000" w:rsidDel="00000000" w:rsidP="00000000" w:rsidRDefault="00000000" w:rsidRPr="00000000" w14:paraId="00000031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garantisce l’informazione/formazione dello/i studente/i sui rischi specifici aziendali, nel rispetto delle procedure interne;</w:t>
      </w:r>
    </w:p>
    <w:p w:rsidR="00000000" w:rsidDel="00000000" w:rsidP="00000000" w:rsidRDefault="00000000" w:rsidRPr="00000000" w14:paraId="00000032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pianifica e organizza le attività in base al progetto formativo, coordinandosi anche con altre figure professionali presenti nella struttura ospitante;</w:t>
      </w:r>
    </w:p>
    <w:p w:rsidR="00000000" w:rsidDel="00000000" w:rsidP="00000000" w:rsidRDefault="00000000" w:rsidRPr="00000000" w14:paraId="00000033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coinvolge lo studente nel processo di valutazione dell’esperienza di </w:t>
      </w:r>
      <w:r w:rsidDel="00000000" w:rsidR="00000000" w:rsidRPr="00000000">
        <w:rPr>
          <w:sz w:val="22"/>
          <w:szCs w:val="22"/>
          <w:rtl w:val="0"/>
        </w:rPr>
        <w:t xml:space="preserve">FSL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34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fornisce all’istituzione scolastica gli elementi concordati per valutare le attività dello studente e l’efficacia del processo formativo.</w:t>
      </w:r>
    </w:p>
    <w:p w:rsidR="00000000" w:rsidDel="00000000" w:rsidP="00000000" w:rsidRDefault="00000000" w:rsidRPr="00000000" w14:paraId="00000035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assicura la raccolta di dati e la documentazione sugli output prodotti dagli studenti, utili al monitoraggio ministeriale e alla possibile candidatura dell’esperienza all’Albo nazionale delle buone pratiche FSL, in conformità al DM 133/2025.</w:t>
      </w:r>
    </w:p>
    <w:p w:rsidR="00000000" w:rsidDel="00000000" w:rsidP="00000000" w:rsidRDefault="00000000" w:rsidRPr="00000000" w14:paraId="00000036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collabora con il tutor interno alla valutazione della ricaduta del percorso sugli apprendimenti disciplinari, sulle competenze trasversali e sull’orientamento professionale dello studente.</w:t>
      </w:r>
    </w:p>
    <w:p w:rsidR="00000000" w:rsidDel="00000000" w:rsidP="00000000" w:rsidRDefault="00000000" w:rsidRPr="00000000" w14:paraId="00000037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ind w:left="284" w:hanging="284"/>
        <w:jc w:val="both"/>
        <w:rPr/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Le due figure dei tutor condividono i seguenti compiti: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predisposizione del percorso formativo personalizzato, anche con riguardo alla disciplina della sicurezza e salute nei luoghi di lavoro. In particolare, il docente tutor interno dovrà collaborare col tutor formativo esterno al fine dell’individuazione delle attività richieste dal progetto formativo e delle misure di prevenzione necessarie alla tutela dello studente</w:t>
      </w:r>
      <w:r w:rsidDel="00000000" w:rsidR="00000000" w:rsidRPr="00000000">
        <w:rPr>
          <w:sz w:val="22"/>
          <w:szCs w:val="22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7"/>
        </w:numPr>
        <w:ind w:left="567" w:right="-82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controllo della frequenza e dell’attuazione del percorso formativo personalizzato;</w:t>
      </w:r>
    </w:p>
    <w:p w:rsidR="00000000" w:rsidDel="00000000" w:rsidP="00000000" w:rsidRDefault="00000000" w:rsidRPr="00000000" w14:paraId="0000003B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raccordo tra le esperienze formative in aula e quella in contesto lavorativo;</w:t>
      </w:r>
    </w:p>
    <w:p w:rsidR="00000000" w:rsidDel="00000000" w:rsidP="00000000" w:rsidRDefault="00000000" w:rsidRPr="00000000" w14:paraId="0000003C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elaborazione di un report sull’esperienza svolta e sulle acquisizioni di ciascun allievo, che concorre alla valutazione e alla certificazione delle competenze da parte del Consiglio di classe;</w:t>
      </w:r>
    </w:p>
    <w:p w:rsidR="00000000" w:rsidDel="00000000" w:rsidP="00000000" w:rsidRDefault="00000000" w:rsidRPr="00000000" w14:paraId="0000003D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verifica del rispetto da parte dello studente degli obblighi propri di ciascun lavoratore di cui all’art. 20 D. Lgs. 81/2008. In particolare, la violazione da parte dello studente degli obblighi richiamati dalla norma citata e dal percorso formativo saranno segnalati dal tutor formativo esterno al docente tutor interno affinché quest’ultimo possa attivare le azioni necessarie.</w:t>
      </w:r>
    </w:p>
    <w:p w:rsidR="00000000" w:rsidDel="00000000" w:rsidP="00000000" w:rsidRDefault="00000000" w:rsidRPr="00000000" w14:paraId="0000003E">
      <w:pPr>
        <w:numPr>
          <w:ilvl w:val="1"/>
          <w:numId w:val="7"/>
        </w:numPr>
        <w:ind w:left="567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coordinamento della raccolta di dati e documentazione degli output prodotti dagli studenti, in conformità al DM 133/2025.</w:t>
      </w:r>
    </w:p>
    <w:p w:rsidR="00000000" w:rsidDel="00000000" w:rsidP="00000000" w:rsidRDefault="00000000" w:rsidRPr="00000000" w14:paraId="0000003F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60" w:lineRule="auto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Art.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Durante lo svolgimento del percorso </w:t>
      </w:r>
      <w:r w:rsidDel="00000000" w:rsidR="00000000" w:rsidRPr="00000000">
        <w:rPr>
          <w:sz w:val="22"/>
          <w:szCs w:val="22"/>
          <w:rtl w:val="0"/>
        </w:rPr>
        <w:t xml:space="preserve">di FSL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il/i beneficiario/i del percorso è tenuto/sono tenuti a: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ind w:left="36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svolgere le attività previste dal percorso formativo personalizzato;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attenersi al regolamento d’istituto per quanto attiene ad assenze e giustificazioni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ind w:left="36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rispettare le norme in materia di igiene, sicurezza e salute sui luoghi di lavoro, le procedure di sicurezza, nonché tutte le disposizioni, istruzioni, prescrizioni, regolamenti interni, previsti a tale scopo;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ind w:left="36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mantenere la necessaria riservatezza per quanto attiene ai dati, informazioni o conoscenze in merito a processi produttivi e prodotti, acquisiti durante lo svolgimento dell’attività formativa in contesto lavorativo;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ind w:left="36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seguire le indicazioni dei tutor e fare riferimento ad essi per qualsiasi esigenza di tipo organizzativo o altre evenienze;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ind w:left="36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rispettare gli obblighi di cui al D.Lgs. 81/2008, art. 20.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ind w:left="36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collaborare alla produzione di output documentabili,  in conformità al DM 133/2025. </w:t>
      </w:r>
    </w:p>
    <w:p w:rsidR="00000000" w:rsidDel="00000000" w:rsidP="00000000" w:rsidRDefault="00000000" w:rsidRPr="00000000" w14:paraId="00000049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60" w:lineRule="auto"/>
        <w:jc w:val="center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Art.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numPr>
          <w:ilvl w:val="0"/>
          <w:numId w:val="1"/>
        </w:numPr>
        <w:ind w:left="720" w:hanging="360"/>
        <w:jc w:val="both"/>
        <w:rPr>
          <w:sz w:val="22"/>
          <w:szCs w:val="22"/>
          <w:u w:val="none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L'istituzione scolastica assicura il/i beneficiario/i del </w:t>
      </w:r>
      <w:r w:rsidDel="00000000" w:rsidR="00000000" w:rsidRPr="00000000">
        <w:rPr>
          <w:sz w:val="22"/>
          <w:szCs w:val="22"/>
          <w:rtl w:val="0"/>
        </w:rPr>
        <w:t xml:space="preserve">percorsi di FSL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 contro gli infortuni sul lavoro presso l'INAIL, nonché per la responsabilità civile </w:t>
      </w:r>
      <w:r w:rsidDel="00000000" w:rsidR="00000000" w:rsidRPr="00000000">
        <w:rPr>
          <w:sz w:val="22"/>
          <w:szCs w:val="22"/>
          <w:rtl w:val="0"/>
        </w:rPr>
        <w:t xml:space="preserve">presso </w:t>
      </w:r>
      <w:r w:rsidDel="00000000" w:rsidR="00000000" w:rsidRPr="00000000">
        <w:rPr>
          <w:color w:val="1b1b1b"/>
          <w:sz w:val="22"/>
          <w:szCs w:val="22"/>
          <w:rtl w:val="0"/>
        </w:rPr>
        <w:t xml:space="preserve">la compagnia assicuratrice </w:t>
      </w:r>
      <w:r w:rsidDel="00000000" w:rsidR="00000000" w:rsidRPr="00000000">
        <w:rPr>
          <w:sz w:val="22"/>
          <w:szCs w:val="22"/>
          <w:rtl w:val="0"/>
        </w:rPr>
        <w:t xml:space="preserve">CSA Servizi amministrativi Spa, polizza n. 10098992000018, scad. 31/10/2028.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In caso di incidente durante lo svolgimento del percorso il soggetto ospitante si impegna a segnalare l'evento, entro i tempi previsti dalla normativa vigente, agli istituti assicurativi (facendo riferimento al numero della polizza sottoscritta dall'istituzione scolastica) e, contestualmente, all'istituzione scolastica.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numPr>
          <w:ilvl w:val="0"/>
          <w:numId w:val="1"/>
        </w:numPr>
        <w:ind w:left="720" w:hanging="360"/>
        <w:jc w:val="both"/>
        <w:rPr>
          <w:sz w:val="22"/>
          <w:szCs w:val="22"/>
          <w:u w:val="none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Le coperture assicurative riguardano anche le attività eventualmente svolte dal beneficiario/i del </w:t>
      </w:r>
      <w:r w:rsidDel="00000000" w:rsidR="00000000" w:rsidRPr="00000000">
        <w:rPr>
          <w:sz w:val="22"/>
          <w:szCs w:val="22"/>
          <w:rtl w:val="0"/>
        </w:rPr>
        <w:t xml:space="preserve">percorso FSL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 al di fuori della sede operativa del soggetto ospitante e rientranti nel progetto formativo individuale, nonché il tragitto abitazione/azienda e ritorno, da parte del beneficiario/i del </w:t>
      </w:r>
      <w:r w:rsidDel="00000000" w:rsidR="00000000" w:rsidRPr="00000000">
        <w:rPr>
          <w:sz w:val="22"/>
          <w:szCs w:val="22"/>
          <w:rtl w:val="0"/>
        </w:rPr>
        <w:t xml:space="preserve">FSL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.</w:t>
        <w:br w:type="textWrapping"/>
        <w:t xml:space="preserve">Ai fini dell'applicazione dell'articolo 18 del d.lgs. 81/2008 l'istituzione scolastica si fa carico dei seguenti obblighi: </w:t>
      </w:r>
    </w:p>
    <w:p w:rsidR="00000000" w:rsidDel="00000000" w:rsidP="00000000" w:rsidRDefault="00000000" w:rsidRPr="00000000" w14:paraId="00000050">
      <w:pPr>
        <w:widowControl w:val="1"/>
        <w:numPr>
          <w:ilvl w:val="0"/>
          <w:numId w:val="2"/>
        </w:numPr>
        <w:ind w:left="720" w:hanging="360"/>
        <w:jc w:val="both"/>
        <w:rPr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tener conto delle capacità e delle condizioni della struttura ospitante, in rapporto alla salute e sicurezza degli studenti impegnati nelle attività di </w:t>
      </w:r>
      <w:r w:rsidDel="00000000" w:rsidR="00000000" w:rsidRPr="00000000">
        <w:rPr>
          <w:sz w:val="22"/>
          <w:szCs w:val="22"/>
          <w:rtl w:val="0"/>
        </w:rPr>
        <w:t xml:space="preserve">FSL</w:t>
      </w: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51">
      <w:pPr>
        <w:widowControl w:val="1"/>
        <w:numPr>
          <w:ilvl w:val="0"/>
          <w:numId w:val="2"/>
        </w:numPr>
        <w:ind w:left="720" w:hanging="360"/>
        <w:jc w:val="both"/>
        <w:rPr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informare/formare lo studente in materia di norme relative a igiene, sicurezza e salute sui luoghi di lavoro, con particolare riguardo agli obblighi dello studente ex art. 20 d.lgs. 81/2008;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numPr>
          <w:ilvl w:val="0"/>
          <w:numId w:val="2"/>
        </w:numPr>
        <w:ind w:left="720" w:hanging="360"/>
        <w:jc w:val="both"/>
        <w:rPr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designare un tutor interno che sia competente e adeguatamente formato in materia di sicurezza e salute nei luoghi di lavoro o che si avvalga di professionalità adeguate in materia.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numPr>
          <w:ilvl w:val="0"/>
          <w:numId w:val="2"/>
        </w:numPr>
        <w:ind w:left="720" w:hanging="360"/>
        <w:jc w:val="both"/>
        <w:rPr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tenere traccia di tutte le informazioni relative a possibili rischi o incidenti che possono verificarsi durante i percorsi FSL, compresi quelli segnalati dal tutor esterno, come previsto dal DM 133/20025.</w:t>
      </w:r>
    </w:p>
    <w:p w:rsidR="00000000" w:rsidDel="00000000" w:rsidP="00000000" w:rsidRDefault="00000000" w:rsidRPr="00000000" w14:paraId="00000054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60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Art.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1. Il soggetto ospitante, in base al singolo progetto concordato, si impegna a: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60" w:lineRule="auto"/>
        <w:ind w:left="284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garantire al beneficiario/ai beneficiari del percorso, per il tramite del tutor del soggetto ospitante, l’assistenza e la formazione necessarie al buon esito dell’attività di </w:t>
      </w:r>
      <w:r w:rsidDel="00000000" w:rsidR="00000000" w:rsidRPr="00000000">
        <w:rPr>
          <w:sz w:val="22"/>
          <w:szCs w:val="22"/>
          <w:rtl w:val="0"/>
        </w:rPr>
        <w:t xml:space="preserve">FSL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, nonché la dichiarazione delle competenze acquisite nel contesto di lavoro, a rispettare le norme antinfortunistiche e di igiene sul lavoro, come previsto dal Testo Unico Sicurezza D.Lgs.81/2008. In particolare, il soggetto ospitante si impegna: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223.9370078740157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fornire agli studenti l'informazione relativa a eventuali rischi specifici e ai comportamenti da adottare in situazioni di emergenza,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223.9370078740157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non affidare agli studenti attività comportanti la necessità di attivare la sorveglianza sanitaria, a non esporre gli studenti a condizioni ambientali in presenza delle quali la legislazione vigente prescrive l'attivazione della sorveglianza sanitaria,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223.9370078740157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non esporre gli studenti a sostanze classificate cancerogene o mutagene.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223.9370078740157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garantire che la proporzione numerica tra tutor del soggetto ospitante e studenti sia conforme a quanto previsto dal D.I. 3 novembre 2017, n. 195.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consentire al tutor dell'istituzione scolastica di contattare il beneficiario/i beneficiari del percorso e il tutor del soggetto ospitante per verificare l’andamento della formazione in contesto lavorativo, per coordinare l’intero percorso formativo e per la stesura della relazione finale; </w:t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informare l'istituzione scolastica di qualsiasi incidente accada al beneficiario/ai beneficiari, </w:t>
      </w:r>
      <w:r w:rsidDel="00000000" w:rsidR="00000000" w:rsidRPr="00000000">
        <w:rPr>
          <w:sz w:val="22"/>
          <w:szCs w:val="22"/>
          <w:rtl w:val="0"/>
        </w:rPr>
        <w:t xml:space="preserve"> tenere traccia di tutte le informazioni relative a possibili rischi o incidenti che possono verificarsi durante i percorsi FSL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individuare il tutor esterno in un soggetto che sia competente e adeguatamente formato in materia di sicurezza e salute nei luoghi di lavoro o che si avvalga di professionalità adeguate in materia (es. RSPP).</w:t>
      </w:r>
    </w:p>
    <w:p w:rsidR="00000000" w:rsidDel="00000000" w:rsidP="00000000" w:rsidRDefault="00000000" w:rsidRPr="00000000" w14:paraId="0000005F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60" w:lineRule="auto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Art.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hanging="284"/>
        <w:jc w:val="both"/>
        <w:rPr>
          <w:color w:val="000000"/>
        </w:rPr>
      </w:pPr>
      <w:r w:rsidDel="00000000" w:rsidR="00000000" w:rsidRPr="00000000">
        <w:rPr>
          <w:color w:val="000000"/>
          <w:sz w:val="22"/>
          <w:szCs w:val="22"/>
          <w:vertAlign w:val="baseline"/>
          <w:rtl w:val="0"/>
        </w:rPr>
        <w:t xml:space="preserve">Le parti dichiarano di essersi reciprocamente informate e di acconsentire che i dati personali raccolti per la formalizzazione del presente atto siano oggetto di trattamento nei propri archivi, ai sensi e agli effetti del nuovo regolamento europeo sulla protezione dei dati (GDPR, UE 2016/679)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8"/>
        </w:numPr>
        <w:ind w:left="284" w:hanging="284"/>
        <w:jc w:val="both"/>
        <w:rPr/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È in ogni caso riconosciuta facoltà all'istituzione scolastica e al soggetto ospitante di risolvere la presente convenzione in caso di violazione degli obblighi previsti dalla convenzione comprese le </w:t>
      </w:r>
      <w:r w:rsidDel="00000000" w:rsidR="00000000" w:rsidRPr="00000000">
        <w:rPr>
          <w:sz w:val="22"/>
          <w:szCs w:val="22"/>
          <w:rtl w:val="0"/>
        </w:rPr>
        <w:t xml:space="preserve">disposizioni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in materia di salute e sicurezza nei luoghi di lavoro (D.Lgs. 81/2008 e D.I. 195/2017) o del piano formativo personalizzato.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8"/>
        </w:numPr>
        <w:ind w:left="284" w:hanging="284"/>
        <w:jc w:val="both"/>
        <w:rPr/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La presente convenzione decorre dalla data sotto indicata e ha durata </w:t>
      </w:r>
      <w:r w:rsidDel="00000000" w:rsidR="00000000" w:rsidRPr="00000000">
        <w:rPr>
          <w:sz w:val="22"/>
          <w:szCs w:val="22"/>
          <w:rtl w:val="0"/>
        </w:rPr>
        <w:t xml:space="preserve">……………………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72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 allegato la Scheda Progetto.</w:t>
      </w:r>
    </w:p>
    <w:p w:rsidR="00000000" w:rsidDel="00000000" w:rsidP="00000000" w:rsidRDefault="00000000" w:rsidRPr="00000000" w14:paraId="00000067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Luogo 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Data 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13503599"/>
        <w:tag w:val="goog_rdk_0"/>
      </w:sdtPr>
      <w:sdtContent>
        <w:tbl>
          <w:tblPr>
            <w:tblStyle w:val="Table1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19"/>
            <w:gridCol w:w="4819"/>
            <w:tblGridChange w:id="0">
              <w:tblGrid>
                <w:gridCol w:w="4819"/>
                <w:gridCol w:w="4819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LICEO STATALE DEMOCRITO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IL SOGGETTO PROPONENTE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jc w:val="center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Rappresentante legale</w:t>
                </w:r>
              </w:p>
              <w:p w:rsidR="00000000" w:rsidDel="00000000" w:rsidP="00000000" w:rsidRDefault="00000000" w:rsidRPr="00000000" w14:paraId="00000073">
                <w:pPr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Prof. Giuseppe Desideri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Rappresentante legale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_____________________________________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____________________________________</w:t>
                </w:r>
              </w:p>
            </w:tc>
          </w:tr>
        </w:tbl>
      </w:sdtContent>
    </w:sdt>
    <w:p w:rsidR="00000000" w:rsidDel="00000000" w:rsidP="00000000" w:rsidRDefault="00000000" w:rsidRPr="00000000" w14:paraId="0000007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3982"/>
        </w:tabs>
        <w:rPr/>
      </w:pPr>
      <w:bookmarkStart w:colFirst="0" w:colLast="0" w:name="_heading=h.smebhwfjlry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3982"/>
        </w:tabs>
        <w:rPr/>
      </w:pPr>
      <w:bookmarkStart w:colFirst="0" w:colLast="0" w:name="_heading=h.6kbjz6sqr21u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3982"/>
        </w:tabs>
        <w:rPr/>
      </w:pPr>
      <w:bookmarkStart w:colFirst="0" w:colLast="0" w:name="_heading=h.5mn2kb5g7ni2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3982"/>
        </w:tabs>
        <w:rPr/>
      </w:pPr>
      <w:bookmarkStart w:colFirst="0" w:colLast="0" w:name="_heading=h.ft7u313bzud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tabs>
          <w:tab w:val="left" w:leader="none" w:pos="3982"/>
        </w:tabs>
        <w:rPr/>
      </w:pPr>
      <w:bookmarkStart w:colFirst="0" w:colLast="0" w:name="_heading=h.qipn6tfqhgha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3982"/>
        </w:tabs>
        <w:rPr/>
      </w:pPr>
      <w:bookmarkStart w:colFirst="0" w:colLast="0" w:name="_heading=h.esssfp68yed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3982"/>
        </w:tabs>
        <w:rPr/>
      </w:pPr>
      <w:bookmarkStart w:colFirst="0" w:colLast="0" w:name="_heading=h.jkbxhljff8g3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3982"/>
        </w:tabs>
        <w:rPr/>
      </w:pPr>
      <w:bookmarkStart w:colFirst="0" w:colLast="0" w:name="_heading=h.ls2igezh0h3s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3982"/>
        </w:tabs>
        <w:rPr/>
      </w:pPr>
      <w:bookmarkStart w:colFirst="0" w:colLast="0" w:name="_heading=h.iplfbb3m4npz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1"/>
        <w:spacing w:before="4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782" w:left="1134" w:right="1134" w:header="56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widowControl w:val="1"/>
      <w:spacing w:line="276" w:lineRule="auto"/>
      <w:jc w:val="center"/>
      <w:rPr>
        <w:b w:val="0"/>
        <w:bCs w:val="0"/>
        <w:color w:val="0000ff"/>
        <w:sz w:val="18"/>
        <w:szCs w:val="18"/>
        <w:vertAlign w:val="baseline"/>
      </w:rPr>
    </w:pPr>
    <w:r w:rsidDel="00000000" w:rsidR="00000000" w:rsidRPr="00000000">
      <w:rPr>
        <w:b w:val="1"/>
        <w:bCs w:val="1"/>
        <w:color w:val="0000ff"/>
        <w:sz w:val="18"/>
        <w:szCs w:val="18"/>
        <w:vertAlign w:val="baseline"/>
      </w:rPr>
      <w:drawing>
        <wp:inline distB="0" distT="0" distL="114300" distR="114300">
          <wp:extent cx="573405" cy="618490"/>
          <wp:effectExtent b="0" l="0" r="0" t="0"/>
          <wp:docPr id="103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" cy="6184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4">
    <w:pPr>
      <w:widowControl w:val="1"/>
      <w:jc w:val="center"/>
      <w:rPr>
        <w:b w:val="0"/>
        <w:bCs w:val="0"/>
        <w:color w:val="0000ff"/>
        <w:sz w:val="16"/>
        <w:szCs w:val="16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widowControl w:val="1"/>
      <w:jc w:val="center"/>
      <w:rPr>
        <w:b w:val="0"/>
        <w:bCs w:val="0"/>
        <w:sz w:val="16"/>
        <w:szCs w:val="16"/>
        <w:vertAlign w:val="baseline"/>
      </w:rPr>
    </w:pPr>
    <w:r w:rsidDel="00000000" w:rsidR="00000000" w:rsidRPr="00000000">
      <w:rPr>
        <w:b w:val="1"/>
        <w:bCs w:val="1"/>
        <w:sz w:val="16"/>
        <w:szCs w:val="16"/>
        <w:vertAlign w:val="baseline"/>
        <w:rtl w:val="0"/>
      </w:rPr>
      <w:t xml:space="preserve">MINISTERO DELL’ ISTRUZIONE E DEL MERITO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6">
    <w:pPr>
      <w:widowControl w:val="1"/>
      <w:jc w:val="center"/>
      <w:rPr>
        <w:b w:val="0"/>
        <w:bCs w:val="0"/>
        <w:sz w:val="16"/>
        <w:szCs w:val="16"/>
        <w:vertAlign w:val="baseline"/>
      </w:rPr>
    </w:pPr>
    <w:r w:rsidDel="00000000" w:rsidR="00000000" w:rsidRPr="00000000">
      <w:rPr>
        <w:b w:val="1"/>
        <w:bCs w:val="1"/>
        <w:sz w:val="16"/>
        <w:szCs w:val="16"/>
        <w:vertAlign w:val="baseline"/>
        <w:rtl w:val="0"/>
      </w:rPr>
      <w:t xml:space="preserve">UFFICIO SCOLASTICO REGIONALE PER IL LAZIO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widowControl w:val="1"/>
      <w:jc w:val="center"/>
      <w:rPr>
        <w:b w:val="0"/>
        <w:bCs w:val="0"/>
        <w:sz w:val="16"/>
        <w:szCs w:val="16"/>
        <w:vertAlign w:val="baseline"/>
      </w:rPr>
    </w:pPr>
    <w:r w:rsidDel="00000000" w:rsidR="00000000" w:rsidRPr="00000000">
      <w:rPr>
        <w:b w:val="1"/>
        <w:bCs w:val="1"/>
        <w:sz w:val="16"/>
        <w:szCs w:val="16"/>
        <w:vertAlign w:val="baseline"/>
        <w:rtl w:val="0"/>
      </w:rPr>
      <w:t xml:space="preserve">LICEO STATALE “DEMOCRITO”  SCIENTIFICO - CLASSICO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8">
    <w:pPr>
      <w:widowControl w:val="1"/>
      <w:jc w:val="center"/>
      <w:rPr>
        <w:b w:val="0"/>
        <w:bCs w:val="0"/>
        <w:sz w:val="16"/>
        <w:szCs w:val="16"/>
        <w:vertAlign w:val="baseline"/>
      </w:rPr>
    </w:pPr>
    <w:r w:rsidDel="00000000" w:rsidR="00000000" w:rsidRPr="00000000">
      <w:rPr>
        <w:b w:val="1"/>
        <w:bCs w:val="1"/>
        <w:sz w:val="16"/>
        <w:szCs w:val="16"/>
        <w:vertAlign w:val="baseline"/>
        <w:rtl w:val="0"/>
      </w:rPr>
      <w:t xml:space="preserve">00124 Roma (RM) -Viale Prassilla, 79 – C.F. 97040180586- C.M. RMPS65000Q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9">
    <w:pPr>
      <w:widowControl w:val="1"/>
      <w:jc w:val="center"/>
      <w:rPr>
        <w:b w:val="0"/>
        <w:bCs w:val="0"/>
        <w:color w:val="0000ff"/>
        <w:sz w:val="16"/>
        <w:szCs w:val="16"/>
        <w:vertAlign w:val="baseline"/>
      </w:rPr>
    </w:pPr>
    <w:r w:rsidDel="00000000" w:rsidR="00000000" w:rsidRPr="00000000">
      <w:rPr>
        <w:b w:val="1"/>
        <w:bCs w:val="1"/>
        <w:sz w:val="16"/>
        <w:szCs w:val="16"/>
        <w:vertAlign w:val="baseline"/>
        <w:rtl w:val="0"/>
      </w:rPr>
      <w:t xml:space="preserve">Tel.06/121123816– e-mail: </w:t>
    </w:r>
    <w:hyperlink r:id="rId2">
      <w:r w:rsidDel="00000000" w:rsidR="00000000" w:rsidRPr="00000000">
        <w:rPr>
          <w:b w:val="1"/>
          <w:bCs w:val="1"/>
          <w:color w:val="1155cc"/>
          <w:sz w:val="16"/>
          <w:szCs w:val="16"/>
          <w:u w:val="single"/>
          <w:vertAlign w:val="baseline"/>
          <w:rtl w:val="0"/>
        </w:rPr>
        <w:t xml:space="preserve">RMPS65000Q@istruzione.it</w:t>
      </w:r>
    </w:hyperlink>
    <w:r w:rsidDel="00000000" w:rsidR="00000000" w:rsidRPr="00000000">
      <w:rPr>
        <w:b w:val="1"/>
        <w:bCs w:val="1"/>
        <w:sz w:val="16"/>
        <w:szCs w:val="16"/>
        <w:vertAlign w:val="baseline"/>
        <w:rtl w:val="0"/>
      </w:rPr>
      <w:t xml:space="preserve"> - pec: </w:t>
    </w:r>
    <w:hyperlink r:id="rId3">
      <w:r w:rsidDel="00000000" w:rsidR="00000000" w:rsidRPr="00000000">
        <w:rPr>
          <w:b w:val="1"/>
          <w:bCs w:val="1"/>
          <w:color w:val="1155cc"/>
          <w:sz w:val="16"/>
          <w:szCs w:val="16"/>
          <w:u w:val="single"/>
          <w:vertAlign w:val="baseline"/>
          <w:rtl w:val="0"/>
        </w:rPr>
        <w:t xml:space="preserve">RMPS65000Q@PEC.ISTRUZIONE.IT</w:t>
      </w:r>
    </w:hyperlink>
    <w:r w:rsidDel="00000000" w:rsidR="00000000" w:rsidRPr="00000000">
      <w:rPr>
        <w:b w:val="1"/>
        <w:bCs w:val="1"/>
        <w:sz w:val="16"/>
        <w:szCs w:val="16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A">
    <w:pPr>
      <w:widowControl w:val="1"/>
      <w:spacing w:after="100" w:lineRule="auto"/>
      <w:jc w:val="center"/>
      <w:rPr>
        <w:b w:val="0"/>
        <w:bCs w:val="0"/>
        <w:sz w:val="16"/>
        <w:szCs w:val="16"/>
        <w:vertAlign w:val="baseline"/>
      </w:rPr>
    </w:pPr>
    <w:r w:rsidDel="00000000" w:rsidR="00000000" w:rsidRPr="00000000">
      <w:rPr>
        <w:b w:val="1"/>
        <w:bCs w:val="1"/>
        <w:sz w:val="16"/>
        <w:szCs w:val="16"/>
        <w:vertAlign w:val="baseline"/>
        <w:rtl w:val="0"/>
      </w:rPr>
      <w:t xml:space="preserve">Succursale: Largo Theodor Herzl, 51 - 00124 Roma tel. 06/121125065 Fax 06/67666441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B">
    <w:pPr>
      <w:widowControl w:val="1"/>
      <w:spacing w:after="100" w:lineRule="auto"/>
      <w:jc w:val="center"/>
      <w:rPr>
        <w:b w:val="0"/>
        <w:bCs w:val="0"/>
        <w:sz w:val="16"/>
        <w:szCs w:val="16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5248276</wp:posOffset>
              </wp:positionH>
              <wp:positionV relativeFrom="paragraph">
                <wp:posOffset>-9522</wp:posOffset>
              </wp:positionV>
              <wp:extent cx="835660" cy="434340"/>
              <wp:effectExtent b="0" l="0" r="0" t="0"/>
              <wp:wrapNone/>
              <wp:docPr id="103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80558" y="3615218"/>
                        <a:ext cx="7308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rebuchet MS" w:cs="Trebuchet MS" w:eastAsia="Trebuchet MS" w:hAnsi="Trebuchet M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  \* MERGEFORMAT 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rebuchet MS" w:cs="Trebuchet MS" w:eastAsia="Trebuchet MS" w:hAnsi="Trebuchet M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5248276</wp:posOffset>
              </wp:positionH>
              <wp:positionV relativeFrom="paragraph">
                <wp:posOffset>-9522</wp:posOffset>
              </wp:positionV>
              <wp:extent cx="835660" cy="434340"/>
              <wp:effectExtent b="0" l="0" r="0" t="0"/>
              <wp:wrapNone/>
              <wp:docPr id="103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5660" cy="4343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6"/>
        <w:szCs w:val="6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36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vertAlign w:val="baseline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vertAlign w:val="baseline"/>
      </w:rPr>
    </w:lvl>
    <w:lvl w:ilvl="3">
      <w:start w:val="2"/>
      <w:numFmt w:val="bullet"/>
      <w:lvlText w:val="•"/>
      <w:lvlJc w:val="left"/>
      <w:pPr>
        <w:ind w:left="2520" w:hanging="360"/>
      </w:pPr>
      <w:rPr>
        <w:rFonts w:ascii="Times New Roman" w:cs="Times New Roman" w:eastAsia="Times New Roman" w:hAnsi="Times New Roman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lowerLetter"/>
      <w:lvlText w:val="%1)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1080" w:hanging="720"/>
      </w:pPr>
      <w:rPr>
        <w:rFonts w:ascii="Arial" w:cs="Arial" w:eastAsia="Arial" w:hAnsi="Arial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1080" w:hanging="720"/>
      </w:pPr>
      <w:rPr>
        <w:rFonts w:ascii="Arial" w:cs="Arial" w:eastAsia="Arial" w:hAnsi="Arial"/>
        <w:b w:val="0"/>
        <w:bCs w:val="0"/>
        <w:i w:val="0"/>
        <w:iCs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spacing w:after="120" w:before="480" w:lineRule="auto"/>
    </w:pPr>
    <w:rPr>
      <w:b w:val="1"/>
      <w:bCs w:val="1"/>
      <w:sz w:val="48"/>
      <w:szCs w:val="4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spacing w:after="80" w:before="360" w:lineRule="auto"/>
    </w:pPr>
    <w:rPr>
      <w:b w:val="1"/>
      <w:bCs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spacing w:after="80" w:before="280" w:lineRule="auto"/>
    </w:pPr>
    <w:rPr>
      <w:b w:val="1"/>
      <w:bCs w:val="1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spacing w:after="40" w:before="240" w:lineRule="auto"/>
    </w:pPr>
    <w:rPr>
      <w:b w:val="1"/>
      <w:bCs w:val="1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spacing w:after="40" w:before="220" w:lineRule="auto"/>
    </w:pPr>
    <w:rPr>
      <w:b w:val="1"/>
      <w:bCs w:val="1"/>
      <w:sz w:val="22"/>
      <w:szCs w:val="22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spacing w:after="40" w:before="200" w:lineRule="auto"/>
    </w:pPr>
    <w:rPr>
      <w:b w:val="1"/>
      <w:bCs w:val="1"/>
      <w:sz w:val="20"/>
      <w:szCs w:val="20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spacing w:after="120" w:before="480" w:lineRule="auto"/>
    </w:pPr>
    <w:rPr>
      <w:b w:val="1"/>
      <w:bCs w:val="1"/>
      <w:sz w:val="72"/>
      <w:szCs w:val="72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0"/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table" w:styleId="0">
    <w:name w:val=""/>
    <w:basedOn w:val="TableNormal"/>
    <w:next w:val="0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0"/>
      <w:tblStyleRowBandSize w:val="1"/>
      <w:tblStyleColBandSize w:val="1"/>
      <w:jc w:val="left"/>
      <w:tblCellMar>
        <w:left w:w="115.0" w:type="dxa"/>
        <w:right w:w="115.0" w:type="dxa"/>
      </w:tblCellMar>
    </w:tblPr>
  </w:style>
  <w:style w:type="table" w:styleId="1">
    <w:name w:val=""/>
    <w:basedOn w:val="TableNormal"/>
    <w:next w:val="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1"/>
      <w:tblStyleRowBandSize w:val="1"/>
      <w:tblStyleColBandSize w:val="1"/>
      <w:jc w:val="left"/>
      <w:tblCellMar>
        <w:left w:w="115.0" w:type="dxa"/>
        <w:right w:w="115.0" w:type="dxa"/>
      </w:tblCellMar>
    </w:tblPr>
  </w:style>
  <w:style w:type="table" w:styleId="2">
    <w:name w:val=""/>
    <w:basedOn w:val="TableNormal"/>
    <w:next w:val="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2"/>
      <w:tblStyleRowBandSize w:val="1"/>
      <w:tblStyleColBandSize w:val="1"/>
      <w:jc w:val="left"/>
      <w:tblCellMar>
        <w:left w:w="115.0" w:type="dxa"/>
        <w:right w:w="115.0" w:type="dxa"/>
      </w:tblCellMar>
    </w:tblPr>
  </w:style>
  <w:style w:type="table" w:styleId="3">
    <w:name w:val=""/>
    <w:basedOn w:val="TableNormal"/>
    <w:next w:val="3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3"/>
      <w:tblStyleRowBandSize w:val="1"/>
      <w:tblStyleColBandSize w:val="1"/>
      <w:jc w:val="left"/>
      <w:tblCellMar>
        <w:left w:w="115.0" w:type="dxa"/>
        <w:right w:w="115.0" w:type="dxa"/>
      </w:tblCellMar>
    </w:tblPr>
  </w:style>
  <w:style w:type="table" w:styleId="4">
    <w:name w:val=""/>
    <w:basedOn w:val="TableNormal"/>
    <w:next w:val="4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4"/>
      <w:tblStyleRowBandSize w:val="1"/>
      <w:tblStyleColBandSize w:val="1"/>
      <w:jc w:val="left"/>
      <w:tblCellMar>
        <w:left w:w="115.0" w:type="dxa"/>
        <w:right w:w="115.0" w:type="dxa"/>
      </w:tblCellMar>
    </w:tblPr>
  </w:style>
  <w:style w:type="table" w:styleId="5">
    <w:name w:val=""/>
    <w:basedOn w:val="TableNormal"/>
    <w:next w:val="5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5"/>
      <w:tblStyleRowBandSize w:val="1"/>
      <w:tblStyleColBandSize w:val="1"/>
      <w:jc w:val="left"/>
      <w:tblCellMar>
        <w:left w:w="115.0" w:type="dxa"/>
        <w:right w:w="115.0" w:type="dxa"/>
      </w:tblCellMar>
    </w:tblPr>
  </w:style>
  <w:style w:type="table" w:styleId="6">
    <w:name w:val=""/>
    <w:basedOn w:val="TableNormal"/>
    <w:next w:val="6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6"/>
      <w:tblStyleRowBandSize w:val="1"/>
      <w:tblStyleColBandSize w:val="1"/>
      <w:jc w:val="left"/>
      <w:tblCellMar>
        <w:left w:w="115.0" w:type="dxa"/>
        <w:right w:w="115.0" w:type="dxa"/>
      </w:tblCellMar>
    </w:tblPr>
  </w:style>
  <w:style w:type="table" w:styleId="">
    <w:name w:val=""/>
    <w:basedOn w:val="TableNormal"/>
    <w:next w:val="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"/>
      <w:tblStyleRowBandSize w:val="1"/>
      <w:tblStyleColBandSize w:val="1"/>
      <w:jc w:val="left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i w:val="1"/>
      <w:iCs w:val="1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RMPS65000Q@istruzione.it" TargetMode="External"/><Relationship Id="rId3" Type="http://schemas.openxmlformats.org/officeDocument/2006/relationships/hyperlink" Target="mailto:RMPS65000Q@PEC.ISTRUZIONE.IT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QUTMqNaJtaVENAWYUSKzAbrnng==">CgMxLjAaHwoBMBIaChgICVIUChJ0YWJsZS41eGVtMWYzcmZlbHkyDmguc21lYmh3ZmpscnlzMg5oLjZrYmp6NnNxcjIxdTIOaC41bW4ya2I1ZzduaTIyDmguZnQ3dTMxM2J6dWQ3Mg5oLnFpcG42dGZxaGdoYTINaC5lc3NzZnA2OHllZDIOaC5qa2J4aGxqZmY4ZzMyDmgubHMyaWdlemgwaDNzMg5oLmlwbGZiYjNtNG5wejgAciExTVJULXItT3puNFN5YnlZQWFUTG5aY1pwcWdMRGgta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2024-09-21T08:34:00Z</dcterms:created>
  <dc:creator>Anna De Bortoli</dc:creator>
</cp:coreProperties>
</file>