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9082" w14:textId="77777777" w:rsidR="00BD663A" w:rsidRPr="009E471C" w:rsidRDefault="00475EA6">
      <w:r>
        <w:rPr>
          <w:noProof/>
          <w:color w:val="000000"/>
          <w:sz w:val="28"/>
          <w:szCs w:val="28"/>
        </w:rPr>
        <mc:AlternateContent>
          <mc:Choice Requires="wps">
            <w:drawing>
              <wp:anchor distT="0" distB="0" distL="114300" distR="114300" simplePos="0" relativeHeight="251660288" behindDoc="0" locked="0" layoutInCell="1" allowOverlap="1" wp14:anchorId="25AB9DC4" wp14:editId="43D01F0D">
                <wp:simplePos x="0" y="0"/>
                <wp:positionH relativeFrom="column">
                  <wp:posOffset>1520190</wp:posOffset>
                </wp:positionH>
                <wp:positionV relativeFrom="paragraph">
                  <wp:posOffset>563245</wp:posOffset>
                </wp:positionV>
                <wp:extent cx="3215640" cy="1112520"/>
                <wp:effectExtent l="0" t="0" r="0" b="5080"/>
                <wp:wrapNone/>
                <wp:docPr id="5" name="Rettangolo con angoli arrotondati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5640" cy="111252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3189968" w14:textId="77777777" w:rsidR="004C643E" w:rsidRPr="00B67538" w:rsidRDefault="004C643E" w:rsidP="00B67538">
                            <w:pPr>
                              <w:jc w:val="center"/>
                              <w:rPr>
                                <w:b/>
                                <w:bCs/>
                                <w:color w:val="000000" w:themeColor="text1"/>
                                <w:sz w:val="36"/>
                                <w:szCs w:val="36"/>
                              </w:rPr>
                            </w:pPr>
                            <w:r w:rsidRPr="00B67538">
                              <w:rPr>
                                <w:b/>
                                <w:bCs/>
                                <w:color w:val="000000" w:themeColor="text1"/>
                                <w:sz w:val="36"/>
                                <w:szCs w:val="36"/>
                              </w:rPr>
                              <w:t xml:space="preserve">LICEO </w:t>
                            </w:r>
                            <w:r>
                              <w:rPr>
                                <w:b/>
                                <w:bCs/>
                                <w:color w:val="000000" w:themeColor="text1"/>
                                <w:sz w:val="36"/>
                                <w:szCs w:val="36"/>
                              </w:rPr>
                              <w:t xml:space="preserve">STATALE </w:t>
                            </w:r>
                            <w:r w:rsidRPr="00B67538">
                              <w:rPr>
                                <w:b/>
                                <w:bCs/>
                                <w:color w:val="000000" w:themeColor="text1"/>
                                <w:sz w:val="36"/>
                                <w:szCs w:val="36"/>
                              </w:rPr>
                              <w:t>SCIENTIFICO E CLASSICO DEMOCRITO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5AB9DC4" id="Rettangolo con angoli arrotondati 4" o:spid="_x0000_s1026" style="position:absolute;margin-left:119.7pt;margin-top:44.35pt;width:253.2pt;height: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" fillcolor="#4472c4 [3204]" strokecolor="#1f3763 [1604]" strokeweight="1pt">
                <v:stroke joinstyle="miter"/>
                <v:path arrowok="t"/>
                <v:textbox>
                  <w:txbxContent>
                    <w:p w14:paraId="23189968" w14:textId="77777777" w:rsidR="004C643E" w:rsidRPr="00B67538" w:rsidRDefault="004C643E" w:rsidP="00B67538">
                      <w:pPr>
                        <w:jc w:val="center"/>
                        <w:rPr>
                          <w:b/>
                          <w:bCs/>
                          <w:color w:val="000000" w:themeColor="text1"/>
                          <w:sz w:val="36"/>
                          <w:szCs w:val="36"/>
                        </w:rPr>
                      </w:pPr>
                      <w:r w:rsidRPr="00B67538">
                        <w:rPr>
                          <w:b/>
                          <w:bCs/>
                          <w:color w:val="000000" w:themeColor="text1"/>
                          <w:sz w:val="36"/>
                          <w:szCs w:val="36"/>
                        </w:rPr>
                        <w:t xml:space="preserve">LICEO </w:t>
                      </w:r>
                      <w:r>
                        <w:rPr>
                          <w:b/>
                          <w:bCs/>
                          <w:color w:val="000000" w:themeColor="text1"/>
                          <w:sz w:val="36"/>
                          <w:szCs w:val="36"/>
                        </w:rPr>
                        <w:t xml:space="preserve">STATALE </w:t>
                      </w:r>
                      <w:r w:rsidRPr="00B67538">
                        <w:rPr>
                          <w:b/>
                          <w:bCs/>
                          <w:color w:val="000000" w:themeColor="text1"/>
                          <w:sz w:val="36"/>
                          <w:szCs w:val="36"/>
                        </w:rPr>
                        <w:t>SCIENTIFICO E CLASSICO DEMOCRITO</w:t>
                      </w:r>
                    </w:p>
                  </w:txbxContent>
                </v:textbox>
              </v:roundrect>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14:anchorId="22440E11" wp14:editId="27DC5B93">
                <wp:simplePos x="0" y="0"/>
                <wp:positionH relativeFrom="column">
                  <wp:posOffset>1784985</wp:posOffset>
                </wp:positionH>
                <wp:positionV relativeFrom="paragraph">
                  <wp:posOffset>6672580</wp:posOffset>
                </wp:positionV>
                <wp:extent cx="2286000" cy="476250"/>
                <wp:effectExtent l="0" t="0" r="0" b="6350"/>
                <wp:wrapNone/>
                <wp:docPr id="4" name="Rettangolo con angoli arrotondat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4762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08A5D70E" w14:textId="1ECF3F38" w:rsidR="004C643E" w:rsidRDefault="004C643E" w:rsidP="00660417">
                            <w:pPr>
                              <w:jc w:val="center"/>
                              <w:rPr>
                                <w:sz w:val="44"/>
                                <w:szCs w:val="44"/>
                              </w:rPr>
                            </w:pPr>
                            <w:r w:rsidRPr="00660417">
                              <w:rPr>
                                <w:sz w:val="44"/>
                                <w:szCs w:val="44"/>
                              </w:rPr>
                              <w:t>20</w:t>
                            </w:r>
                            <w:r w:rsidR="006B1227">
                              <w:rPr>
                                <w:sz w:val="44"/>
                                <w:szCs w:val="44"/>
                              </w:rPr>
                              <w:t>22</w:t>
                            </w:r>
                            <w:r w:rsidRPr="00660417">
                              <w:rPr>
                                <w:sz w:val="44"/>
                                <w:szCs w:val="44"/>
                              </w:rPr>
                              <w:t>/202</w:t>
                            </w:r>
                            <w:r w:rsidR="006B1227">
                              <w:rPr>
                                <w:sz w:val="44"/>
                                <w:szCs w:val="44"/>
                              </w:rPr>
                              <w:t>5</w:t>
                            </w:r>
                          </w:p>
                          <w:p w14:paraId="5D37D7C1" w14:textId="77777777" w:rsidR="004C643E" w:rsidRDefault="004C643E" w:rsidP="00660417">
                            <w:pPr>
                              <w:jc w:val="center"/>
                              <w:rPr>
                                <w:sz w:val="44"/>
                                <w:szCs w:val="44"/>
                              </w:rPr>
                            </w:pPr>
                            <w:r>
                              <w:rPr>
                                <w:sz w:val="44"/>
                                <w:szCs w:val="44"/>
                              </w:rPr>
                              <w:t>co</w:t>
                            </w:r>
                          </w:p>
                          <w:p w14:paraId="425CE344" w14:textId="77777777" w:rsidR="004C643E" w:rsidRPr="00660417" w:rsidRDefault="004C643E" w:rsidP="00660417">
                            <w:pPr>
                              <w:jc w:val="center"/>
                              <w:rPr>
                                <w:sz w:val="44"/>
                                <w:szCs w:val="44"/>
                              </w:rPr>
                            </w:pPr>
                            <w:r>
                              <w:rPr>
                                <w:sz w:val="44"/>
                                <w:szCs w:val="44"/>
                              </w:rPr>
                              <w:t>aggiornato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440E11" id="Rettangolo con angoli arrotondati 3" o:spid="_x0000_s1027" style="position:absolute;margin-left:140.55pt;margin-top:525.4pt;width:18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" fillcolor="#4472c4 [3204]" strokecolor="#1f3763 [1604]" strokeweight="1pt">
                <v:stroke joinstyle="miter"/>
                <v:path arrowok="t"/>
                <v:textbox>
                  <w:txbxContent>
                    <w:p w14:paraId="08A5D70E" w14:textId="1ECF3F38" w:rsidR="004C643E" w:rsidRDefault="004C643E" w:rsidP="00660417">
                      <w:pPr>
                        <w:jc w:val="center"/>
                        <w:rPr>
                          <w:sz w:val="44"/>
                          <w:szCs w:val="44"/>
                        </w:rPr>
                      </w:pPr>
                      <w:r w:rsidRPr="00660417">
                        <w:rPr>
                          <w:sz w:val="44"/>
                          <w:szCs w:val="44"/>
                        </w:rPr>
                        <w:t>20</w:t>
                      </w:r>
                      <w:r w:rsidR="006B1227">
                        <w:rPr>
                          <w:sz w:val="44"/>
                          <w:szCs w:val="44"/>
                        </w:rPr>
                        <w:t>22</w:t>
                      </w:r>
                      <w:r w:rsidRPr="00660417">
                        <w:rPr>
                          <w:sz w:val="44"/>
                          <w:szCs w:val="44"/>
                        </w:rPr>
                        <w:t>/202</w:t>
                      </w:r>
                      <w:r w:rsidR="006B1227">
                        <w:rPr>
                          <w:sz w:val="44"/>
                          <w:szCs w:val="44"/>
                        </w:rPr>
                        <w:t>5</w:t>
                      </w:r>
                    </w:p>
                    <w:p w14:paraId="5D37D7C1" w14:textId="77777777" w:rsidR="004C643E" w:rsidRDefault="004C643E" w:rsidP="00660417">
                      <w:pPr>
                        <w:jc w:val="center"/>
                        <w:rPr>
                          <w:sz w:val="44"/>
                          <w:szCs w:val="44"/>
                        </w:rPr>
                      </w:pPr>
                      <w:r>
                        <w:rPr>
                          <w:sz w:val="44"/>
                          <w:szCs w:val="44"/>
                        </w:rPr>
                        <w:t>co</w:t>
                      </w:r>
                    </w:p>
                    <w:p w14:paraId="425CE344" w14:textId="77777777" w:rsidR="004C643E" w:rsidRPr="00660417" w:rsidRDefault="004C643E" w:rsidP="00660417">
                      <w:pPr>
                        <w:jc w:val="center"/>
                        <w:rPr>
                          <w:sz w:val="44"/>
                          <w:szCs w:val="44"/>
                        </w:rPr>
                      </w:pPr>
                      <w:r>
                        <w:rPr>
                          <w:sz w:val="44"/>
                          <w:szCs w:val="44"/>
                        </w:rPr>
                        <w:t>aggiornato</w:t>
                      </w:r>
                    </w:p>
                  </w:txbxContent>
                </v:textbox>
              </v:roundrect>
            </w:pict>
          </mc:Fallback>
        </mc:AlternateContent>
      </w:r>
      <w:r w:rsidR="009E5905" w:rsidRPr="009E471C">
        <w:rPr>
          <w:noProof/>
          <w:color w:val="000000"/>
          <w:sz w:val="28"/>
          <w:szCs w:val="28"/>
        </w:rPr>
        <w:drawing>
          <wp:inline distT="0" distB="0" distL="0" distR="0" wp14:anchorId="4BB1CF1F" wp14:editId="7F63C55B">
            <wp:extent cx="6120156" cy="8312400"/>
            <wp:effectExtent l="0" t="0" r="1270" b="6350"/>
            <wp:docPr id="1" name="Immagine 0" descr="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jpg"/>
                    <pic:cNvPicPr/>
                  </pic:nvPicPr>
                  <pic:blipFill>
                    <a:blip r:embed="rId8" cstate="print"/>
                    <a:stretch>
                      <a:fillRect/>
                    </a:stretch>
                  </pic:blipFill>
                  <pic:spPr>
                    <a:xfrm>
                      <a:off x="0" y="0"/>
                      <a:ext cx="6120156" cy="8312400"/>
                    </a:xfrm>
                    <a:prstGeom prst="rect">
                      <a:avLst/>
                    </a:prstGeom>
                  </pic:spPr>
                </pic:pic>
              </a:graphicData>
            </a:graphic>
          </wp:inline>
        </w:drawing>
      </w:r>
    </w:p>
    <w:p w14:paraId="03958526" w14:textId="516EAC0E" w:rsidR="009E5905" w:rsidRPr="009E471C" w:rsidRDefault="0077690A" w:rsidP="0077690A">
      <w:pPr>
        <w:jc w:val="center"/>
        <w:rPr>
          <w:color w:val="FF0000"/>
        </w:rPr>
      </w:pPr>
      <w:r w:rsidRPr="00475EA6">
        <w:rPr>
          <w:color w:val="FF0000"/>
        </w:rPr>
        <w:t>Revisionato</w:t>
      </w:r>
      <w:r w:rsidR="006D040F">
        <w:rPr>
          <w:color w:val="FF0000"/>
        </w:rPr>
        <w:t xml:space="preserve"> e approvato</w:t>
      </w:r>
      <w:r w:rsidRPr="00475EA6">
        <w:rPr>
          <w:color w:val="FF0000"/>
        </w:rPr>
        <w:t xml:space="preserve"> in data </w:t>
      </w:r>
      <w:r w:rsidR="00240FD8">
        <w:rPr>
          <w:color w:val="FF0000"/>
        </w:rPr>
        <w:t xml:space="preserve">27 ottobre </w:t>
      </w:r>
      <w:r w:rsidRPr="00475EA6">
        <w:rPr>
          <w:color w:val="FF0000"/>
        </w:rPr>
        <w:t>2</w:t>
      </w:r>
      <w:r w:rsidR="00475EA6" w:rsidRPr="00475EA6">
        <w:rPr>
          <w:color w:val="FF0000"/>
        </w:rPr>
        <w:t>02</w:t>
      </w:r>
      <w:r w:rsidR="00FF040E">
        <w:rPr>
          <w:color w:val="FF0000"/>
        </w:rPr>
        <w:t>2</w:t>
      </w:r>
      <w:r w:rsidR="009E5905" w:rsidRPr="009E471C">
        <w:rPr>
          <w:color w:val="FF0000"/>
        </w:rPr>
        <w:br w:type="page"/>
      </w:r>
    </w:p>
    <w:p w14:paraId="1A21C5F1" w14:textId="77777777" w:rsidR="00AD2659" w:rsidRPr="009E471C" w:rsidRDefault="00AD2659" w:rsidP="00AD2659">
      <w:pPr>
        <w:rPr>
          <w:b/>
          <w:sz w:val="32"/>
          <w:szCs w:val="32"/>
        </w:rPr>
      </w:pPr>
      <w:r w:rsidRPr="009E471C">
        <w:rPr>
          <w:b/>
          <w:sz w:val="32"/>
          <w:szCs w:val="32"/>
        </w:rPr>
        <w:lastRenderedPageBreak/>
        <w:t>SOMMARIO</w:t>
      </w:r>
      <w:r w:rsidRPr="009E471C">
        <w:rPr>
          <w:b/>
          <w:sz w:val="32"/>
          <w:szCs w:val="32"/>
        </w:rPr>
        <w:tab/>
      </w:r>
      <w:r w:rsidRPr="009E471C">
        <w:rPr>
          <w:b/>
          <w:sz w:val="32"/>
          <w:szCs w:val="32"/>
        </w:rPr>
        <w:tab/>
      </w:r>
      <w:r w:rsidRPr="009E471C">
        <w:rPr>
          <w:b/>
          <w:sz w:val="32"/>
          <w:szCs w:val="32"/>
        </w:rPr>
        <w:tab/>
      </w:r>
      <w:r w:rsidRPr="009E471C">
        <w:rPr>
          <w:b/>
          <w:sz w:val="32"/>
          <w:szCs w:val="32"/>
        </w:rPr>
        <w:tab/>
      </w:r>
      <w:r w:rsidRPr="009E471C">
        <w:rPr>
          <w:b/>
          <w:sz w:val="32"/>
          <w:szCs w:val="32"/>
        </w:rPr>
        <w:tab/>
      </w:r>
      <w:r w:rsidRPr="009E471C">
        <w:rPr>
          <w:b/>
          <w:sz w:val="32"/>
          <w:szCs w:val="32"/>
        </w:rPr>
        <w:tab/>
      </w:r>
      <w:r w:rsidRPr="009E471C">
        <w:rPr>
          <w:b/>
          <w:sz w:val="32"/>
          <w:szCs w:val="32"/>
        </w:rPr>
        <w:tab/>
      </w:r>
      <w:r w:rsidRPr="009E471C">
        <w:rPr>
          <w:b/>
          <w:sz w:val="32"/>
          <w:szCs w:val="32"/>
        </w:rPr>
        <w:tab/>
      </w:r>
      <w:r w:rsidRPr="009E471C">
        <w:rPr>
          <w:b/>
          <w:sz w:val="32"/>
          <w:szCs w:val="32"/>
        </w:rPr>
        <w:tab/>
      </w:r>
      <w:r w:rsidRPr="009E471C">
        <w:rPr>
          <w:b/>
          <w:sz w:val="32"/>
          <w:szCs w:val="32"/>
        </w:rPr>
        <w:tab/>
      </w:r>
      <w:r w:rsidRPr="009E471C">
        <w:t>pag. 2</w:t>
      </w:r>
    </w:p>
    <w:p w14:paraId="1CB37ECD" w14:textId="77777777" w:rsidR="00AD2659" w:rsidRPr="009E471C" w:rsidRDefault="00AD2659" w:rsidP="00AD2659">
      <w:r w:rsidRPr="009E471C">
        <w:rPr>
          <w:b/>
          <w:sz w:val="28"/>
          <w:szCs w:val="28"/>
        </w:rPr>
        <w:t>Atto di indirizzo del Dirigente Scolastico</w:t>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t>pag. 3</w:t>
      </w:r>
    </w:p>
    <w:p w14:paraId="2D14468E" w14:textId="77777777" w:rsidR="00AD2659" w:rsidRPr="009E471C" w:rsidRDefault="00AD2659" w:rsidP="00AD2659">
      <w:r w:rsidRPr="009E471C">
        <w:rPr>
          <w:b/>
          <w:sz w:val="28"/>
          <w:szCs w:val="28"/>
        </w:rPr>
        <w:t>SEZIONE 1</w:t>
      </w:r>
      <w:r w:rsidR="00EA7251" w:rsidRPr="009E471C">
        <w:rPr>
          <w:b/>
          <w:sz w:val="28"/>
          <w:szCs w:val="28"/>
        </w:rPr>
        <w:t xml:space="preserve"> –</w:t>
      </w:r>
      <w:r w:rsidR="007315D3" w:rsidRPr="009E471C">
        <w:rPr>
          <w:b/>
          <w:sz w:val="28"/>
          <w:szCs w:val="28"/>
        </w:rPr>
        <w:t xml:space="preserve"> </w:t>
      </w:r>
      <w:r w:rsidRPr="009E471C">
        <w:rPr>
          <w:b/>
          <w:sz w:val="28"/>
          <w:szCs w:val="28"/>
        </w:rPr>
        <w:t>La scuola e il suo contesto</w:t>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t>pag. 1</w:t>
      </w:r>
      <w:r w:rsidR="00CF28D0">
        <w:t>2</w:t>
      </w:r>
    </w:p>
    <w:p w14:paraId="7DE38562" w14:textId="77777777" w:rsidR="00AD2659" w:rsidRPr="009E471C" w:rsidRDefault="00AD2659" w:rsidP="00AD2659">
      <w:pPr>
        <w:pStyle w:val="Paragrafoelenco"/>
        <w:numPr>
          <w:ilvl w:val="0"/>
          <w:numId w:val="1"/>
        </w:numPr>
        <w:rPr>
          <w:rFonts w:ascii="Times New Roman" w:hAnsi="Times New Roman" w:cs="Times New Roman"/>
          <w:sz w:val="24"/>
          <w:szCs w:val="24"/>
        </w:rPr>
      </w:pPr>
      <w:r w:rsidRPr="009E471C">
        <w:rPr>
          <w:rFonts w:ascii="Times New Roman" w:hAnsi="Times New Roman" w:cs="Times New Roman"/>
          <w:sz w:val="24"/>
          <w:szCs w:val="24"/>
        </w:rPr>
        <w:t>Analisi del contesto e dei bisogni del territorio</w:t>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t>pag. 1</w:t>
      </w:r>
      <w:r w:rsidR="00CF28D0">
        <w:rPr>
          <w:rFonts w:ascii="Times New Roman" w:hAnsi="Times New Roman" w:cs="Times New Roman"/>
          <w:sz w:val="24"/>
          <w:szCs w:val="24"/>
        </w:rPr>
        <w:t>2</w:t>
      </w:r>
    </w:p>
    <w:p w14:paraId="1C80EB9A" w14:textId="77777777" w:rsidR="00AD2659" w:rsidRPr="009E471C" w:rsidRDefault="00AD2659" w:rsidP="00AD2659">
      <w:pPr>
        <w:pStyle w:val="Paragrafoelenco"/>
        <w:numPr>
          <w:ilvl w:val="0"/>
          <w:numId w:val="1"/>
        </w:numPr>
        <w:rPr>
          <w:rFonts w:ascii="Times New Roman" w:hAnsi="Times New Roman" w:cs="Times New Roman"/>
          <w:sz w:val="24"/>
          <w:szCs w:val="24"/>
        </w:rPr>
      </w:pPr>
      <w:r w:rsidRPr="009E471C">
        <w:rPr>
          <w:rFonts w:ascii="Times New Roman" w:hAnsi="Times New Roman" w:cs="Times New Roman"/>
          <w:sz w:val="24"/>
          <w:szCs w:val="24"/>
        </w:rPr>
        <w:t>Caratteristiche principali della scuola</w:t>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t>pag. 1</w:t>
      </w:r>
      <w:r w:rsidR="00CF28D0">
        <w:rPr>
          <w:rFonts w:ascii="Times New Roman" w:hAnsi="Times New Roman" w:cs="Times New Roman"/>
          <w:sz w:val="24"/>
          <w:szCs w:val="24"/>
        </w:rPr>
        <w:t>3</w:t>
      </w:r>
    </w:p>
    <w:p w14:paraId="18DB351C" w14:textId="77777777" w:rsidR="00AD2659" w:rsidRPr="009E471C" w:rsidRDefault="00AD2659" w:rsidP="00AD2659">
      <w:pPr>
        <w:pStyle w:val="Paragrafoelenco"/>
        <w:numPr>
          <w:ilvl w:val="0"/>
          <w:numId w:val="1"/>
        </w:numPr>
        <w:rPr>
          <w:rFonts w:ascii="Times New Roman" w:hAnsi="Times New Roman" w:cs="Times New Roman"/>
          <w:sz w:val="24"/>
          <w:szCs w:val="24"/>
        </w:rPr>
      </w:pPr>
      <w:r w:rsidRPr="009E471C">
        <w:rPr>
          <w:rFonts w:ascii="Times New Roman" w:hAnsi="Times New Roman" w:cs="Times New Roman"/>
          <w:sz w:val="24"/>
          <w:szCs w:val="24"/>
        </w:rPr>
        <w:t>Ricognizione attrezzature e risorse strutturali</w:t>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t>pag. 1</w:t>
      </w:r>
      <w:r w:rsidR="00CF28D0">
        <w:rPr>
          <w:rFonts w:ascii="Times New Roman" w:hAnsi="Times New Roman" w:cs="Times New Roman"/>
          <w:sz w:val="24"/>
          <w:szCs w:val="24"/>
        </w:rPr>
        <w:t>3</w:t>
      </w:r>
    </w:p>
    <w:p w14:paraId="2C91358F" w14:textId="5C526BAE" w:rsidR="00AD2659" w:rsidRPr="009E471C" w:rsidRDefault="00AD2659" w:rsidP="00AD2659">
      <w:pPr>
        <w:pStyle w:val="Paragrafoelenco"/>
        <w:numPr>
          <w:ilvl w:val="0"/>
          <w:numId w:val="1"/>
        </w:numPr>
        <w:rPr>
          <w:rFonts w:ascii="Times New Roman" w:hAnsi="Times New Roman" w:cs="Times New Roman"/>
          <w:sz w:val="24"/>
          <w:szCs w:val="24"/>
        </w:rPr>
      </w:pPr>
      <w:r w:rsidRPr="009E471C">
        <w:rPr>
          <w:rFonts w:ascii="Times New Roman" w:hAnsi="Times New Roman" w:cs="Times New Roman"/>
          <w:sz w:val="24"/>
          <w:szCs w:val="24"/>
        </w:rPr>
        <w:t>Risorse professionali</w:t>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t>pag. 1</w:t>
      </w:r>
      <w:r w:rsidR="009D5C5D">
        <w:rPr>
          <w:rFonts w:ascii="Times New Roman" w:hAnsi="Times New Roman" w:cs="Times New Roman"/>
          <w:sz w:val="24"/>
          <w:szCs w:val="24"/>
        </w:rPr>
        <w:t>5</w:t>
      </w:r>
    </w:p>
    <w:p w14:paraId="59C0863D" w14:textId="0F7AAC73" w:rsidR="00AD2659" w:rsidRPr="009E471C" w:rsidRDefault="00AD2659" w:rsidP="00AD2659">
      <w:pPr>
        <w:pStyle w:val="Paragrafoelenco"/>
        <w:numPr>
          <w:ilvl w:val="0"/>
          <w:numId w:val="1"/>
        </w:numPr>
        <w:rPr>
          <w:rFonts w:ascii="Times New Roman" w:hAnsi="Times New Roman" w:cs="Times New Roman"/>
          <w:sz w:val="24"/>
          <w:szCs w:val="24"/>
        </w:rPr>
      </w:pPr>
      <w:r w:rsidRPr="009E471C">
        <w:rPr>
          <w:rFonts w:ascii="Times New Roman" w:hAnsi="Times New Roman" w:cs="Times New Roman"/>
          <w:sz w:val="24"/>
          <w:szCs w:val="24"/>
        </w:rPr>
        <w:t>Fabbisogno personale docente-organico dell’autonomia</w:t>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t>pag. 1</w:t>
      </w:r>
      <w:r w:rsidR="00E53D16">
        <w:rPr>
          <w:rFonts w:ascii="Times New Roman" w:hAnsi="Times New Roman" w:cs="Times New Roman"/>
          <w:sz w:val="24"/>
          <w:szCs w:val="24"/>
        </w:rPr>
        <w:t>6</w:t>
      </w:r>
    </w:p>
    <w:p w14:paraId="49EAC374" w14:textId="71C63968" w:rsidR="00AD2659" w:rsidRPr="009E471C" w:rsidRDefault="00AD2659" w:rsidP="00AD2659">
      <w:pPr>
        <w:pStyle w:val="Paragrafoelenco"/>
        <w:numPr>
          <w:ilvl w:val="0"/>
          <w:numId w:val="1"/>
        </w:numPr>
        <w:rPr>
          <w:rFonts w:ascii="Times New Roman" w:hAnsi="Times New Roman" w:cs="Times New Roman"/>
          <w:sz w:val="24"/>
          <w:szCs w:val="24"/>
        </w:rPr>
      </w:pPr>
      <w:r w:rsidRPr="009E471C">
        <w:rPr>
          <w:rFonts w:ascii="Times New Roman" w:eastAsia="Times New Roman" w:hAnsi="Times New Roman" w:cs="Times New Roman"/>
          <w:sz w:val="24"/>
          <w:szCs w:val="24"/>
          <w:lang w:eastAsia="it-IT"/>
        </w:rPr>
        <w:t>Fabbisogno di attrezzature, infrastrutture e materiali</w:t>
      </w:r>
      <w:r w:rsidRPr="009E471C">
        <w:rPr>
          <w:rFonts w:ascii="Times New Roman" w:eastAsia="Times New Roman" w:hAnsi="Times New Roman" w:cs="Times New Roman"/>
          <w:sz w:val="24"/>
          <w:szCs w:val="24"/>
          <w:lang w:eastAsia="it-IT"/>
        </w:rPr>
        <w:tab/>
      </w:r>
      <w:r w:rsidRPr="009E471C">
        <w:rPr>
          <w:rFonts w:ascii="Times New Roman" w:eastAsia="Times New Roman" w:hAnsi="Times New Roman" w:cs="Times New Roman"/>
          <w:sz w:val="24"/>
          <w:szCs w:val="24"/>
          <w:lang w:eastAsia="it-IT"/>
        </w:rPr>
        <w:tab/>
      </w:r>
      <w:r w:rsidRPr="009E471C">
        <w:rPr>
          <w:rFonts w:ascii="Times New Roman" w:eastAsia="Times New Roman" w:hAnsi="Times New Roman" w:cs="Times New Roman"/>
          <w:sz w:val="24"/>
          <w:szCs w:val="24"/>
          <w:lang w:eastAsia="it-IT"/>
        </w:rPr>
        <w:tab/>
      </w:r>
      <w:r w:rsidRPr="009E471C">
        <w:rPr>
          <w:rFonts w:ascii="Times New Roman" w:eastAsia="Times New Roman" w:hAnsi="Times New Roman" w:cs="Times New Roman"/>
          <w:sz w:val="24"/>
          <w:szCs w:val="24"/>
          <w:lang w:eastAsia="it-IT"/>
        </w:rPr>
        <w:tab/>
        <w:t>pag. 1</w:t>
      </w:r>
      <w:r w:rsidR="00E53D16">
        <w:rPr>
          <w:rFonts w:ascii="Times New Roman" w:eastAsia="Times New Roman" w:hAnsi="Times New Roman" w:cs="Times New Roman"/>
          <w:sz w:val="24"/>
          <w:szCs w:val="24"/>
          <w:lang w:eastAsia="it-IT"/>
        </w:rPr>
        <w:t>7</w:t>
      </w:r>
    </w:p>
    <w:p w14:paraId="4E590531" w14:textId="77777777" w:rsidR="00AD2659" w:rsidRPr="009E471C" w:rsidRDefault="00AD2659" w:rsidP="00AD2659"/>
    <w:p w14:paraId="482910A7" w14:textId="77777777" w:rsidR="00AD2659" w:rsidRPr="009E471C" w:rsidRDefault="00AD2659" w:rsidP="00AD2659">
      <w:r w:rsidRPr="009E471C">
        <w:rPr>
          <w:b/>
          <w:sz w:val="28"/>
          <w:szCs w:val="28"/>
        </w:rPr>
        <w:t xml:space="preserve">SEZIONE 2 </w:t>
      </w:r>
      <w:r w:rsidR="00EA7251" w:rsidRPr="009E471C">
        <w:rPr>
          <w:b/>
          <w:sz w:val="28"/>
          <w:szCs w:val="28"/>
        </w:rPr>
        <w:t>–</w:t>
      </w:r>
      <w:r w:rsidRPr="009E471C">
        <w:rPr>
          <w:b/>
          <w:sz w:val="28"/>
          <w:szCs w:val="28"/>
        </w:rPr>
        <w:t xml:space="preserve"> Le scelte strategiche</w:t>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t>pag. 1</w:t>
      </w:r>
      <w:r w:rsidR="00CF28D0">
        <w:t>8</w:t>
      </w:r>
    </w:p>
    <w:p w14:paraId="6A70A710" w14:textId="61F82A81" w:rsidR="00AD2659" w:rsidRPr="009E471C" w:rsidRDefault="00AD2659" w:rsidP="00AD2659">
      <w:pPr>
        <w:pStyle w:val="Paragrafoelenco"/>
        <w:numPr>
          <w:ilvl w:val="0"/>
          <w:numId w:val="2"/>
        </w:numPr>
        <w:rPr>
          <w:rFonts w:ascii="Times New Roman" w:hAnsi="Times New Roman" w:cs="Times New Roman"/>
          <w:sz w:val="24"/>
          <w:szCs w:val="24"/>
        </w:rPr>
      </w:pPr>
      <w:r w:rsidRPr="009E471C">
        <w:rPr>
          <w:rFonts w:ascii="Times New Roman" w:hAnsi="Times New Roman" w:cs="Times New Roman"/>
          <w:sz w:val="24"/>
          <w:szCs w:val="24"/>
        </w:rPr>
        <w:t>Obiettivi formativi prioritari</w:t>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t>pag. 1</w:t>
      </w:r>
      <w:r w:rsidR="00E53D16">
        <w:rPr>
          <w:rFonts w:ascii="Times New Roman" w:hAnsi="Times New Roman" w:cs="Times New Roman"/>
          <w:sz w:val="24"/>
          <w:szCs w:val="24"/>
        </w:rPr>
        <w:t>9</w:t>
      </w:r>
    </w:p>
    <w:p w14:paraId="7EC60D31" w14:textId="70E2D1B1" w:rsidR="00AD2659" w:rsidRPr="009E471C" w:rsidRDefault="00AD2659" w:rsidP="00AD2659">
      <w:pPr>
        <w:pStyle w:val="Paragrafoelenco"/>
        <w:numPr>
          <w:ilvl w:val="0"/>
          <w:numId w:val="2"/>
        </w:numPr>
        <w:rPr>
          <w:rFonts w:ascii="Times New Roman" w:hAnsi="Times New Roman" w:cs="Times New Roman"/>
          <w:sz w:val="24"/>
          <w:szCs w:val="24"/>
        </w:rPr>
      </w:pPr>
      <w:r w:rsidRPr="009E471C">
        <w:rPr>
          <w:rFonts w:ascii="Times New Roman" w:hAnsi="Times New Roman" w:cs="Times New Roman"/>
          <w:sz w:val="24"/>
          <w:szCs w:val="24"/>
        </w:rPr>
        <w:t>Piano di miglioramento</w:t>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t xml:space="preserve">pag. </w:t>
      </w:r>
      <w:r w:rsidR="00CB3949">
        <w:rPr>
          <w:rFonts w:ascii="Times New Roman" w:hAnsi="Times New Roman" w:cs="Times New Roman"/>
          <w:sz w:val="24"/>
          <w:szCs w:val="24"/>
        </w:rPr>
        <w:t>20</w:t>
      </w:r>
    </w:p>
    <w:p w14:paraId="0EF4FEB9" w14:textId="399AEC1E" w:rsidR="00265FE6" w:rsidRDefault="00AD2659" w:rsidP="00AD2659">
      <w:pPr>
        <w:pStyle w:val="Paragrafoelenco"/>
        <w:numPr>
          <w:ilvl w:val="0"/>
          <w:numId w:val="2"/>
        </w:numPr>
        <w:rPr>
          <w:rFonts w:ascii="Times New Roman" w:hAnsi="Times New Roman" w:cs="Times New Roman"/>
          <w:sz w:val="24"/>
          <w:szCs w:val="24"/>
        </w:rPr>
      </w:pPr>
      <w:r w:rsidRPr="009E471C">
        <w:rPr>
          <w:rFonts w:ascii="Times New Roman" w:hAnsi="Times New Roman" w:cs="Times New Roman"/>
          <w:sz w:val="24"/>
          <w:szCs w:val="24"/>
        </w:rPr>
        <w:t>Principali elementi di innovazione</w:t>
      </w:r>
      <w:r w:rsidRPr="009E471C">
        <w:rPr>
          <w:rFonts w:ascii="Times New Roman" w:hAnsi="Times New Roman" w:cs="Times New Roman"/>
          <w:sz w:val="24"/>
          <w:szCs w:val="24"/>
        </w:rPr>
        <w:tab/>
      </w:r>
      <w:r w:rsidR="00C1721D">
        <w:rPr>
          <w:rFonts w:ascii="Times New Roman" w:hAnsi="Times New Roman" w:cs="Times New Roman"/>
          <w:sz w:val="24"/>
          <w:szCs w:val="24"/>
        </w:rPr>
        <w:t xml:space="preserve">                                                                       pag. 2</w:t>
      </w:r>
      <w:r w:rsidR="00E53D16">
        <w:rPr>
          <w:rFonts w:ascii="Times New Roman" w:hAnsi="Times New Roman" w:cs="Times New Roman"/>
          <w:sz w:val="24"/>
          <w:szCs w:val="24"/>
        </w:rPr>
        <w:t>3</w:t>
      </w:r>
    </w:p>
    <w:p w14:paraId="67DCC4AA" w14:textId="3D285AAF" w:rsidR="00AD2659" w:rsidRPr="009E471C" w:rsidRDefault="00265FE6" w:rsidP="00AD2659">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DDI</w:t>
      </w:r>
      <w:r w:rsidR="00AD2659" w:rsidRPr="009E471C">
        <w:rPr>
          <w:rFonts w:ascii="Times New Roman" w:hAnsi="Times New Roman" w:cs="Times New Roman"/>
          <w:sz w:val="24"/>
          <w:szCs w:val="24"/>
        </w:rPr>
        <w:tab/>
      </w:r>
      <w:r w:rsidR="00AD2659" w:rsidRPr="009E471C">
        <w:rPr>
          <w:rFonts w:ascii="Times New Roman" w:hAnsi="Times New Roman" w:cs="Times New Roman"/>
          <w:sz w:val="24"/>
          <w:szCs w:val="24"/>
        </w:rPr>
        <w:tab/>
      </w:r>
      <w:r w:rsidR="00AD2659" w:rsidRPr="009E471C">
        <w:rPr>
          <w:rFonts w:ascii="Times New Roman" w:hAnsi="Times New Roman" w:cs="Times New Roman"/>
          <w:sz w:val="24"/>
          <w:szCs w:val="24"/>
        </w:rPr>
        <w:tab/>
      </w:r>
      <w:r w:rsidR="00AD2659" w:rsidRPr="009E471C">
        <w:rPr>
          <w:rFonts w:ascii="Times New Roman" w:hAnsi="Times New Roman" w:cs="Times New Roman"/>
          <w:sz w:val="24"/>
          <w:szCs w:val="24"/>
        </w:rPr>
        <w:tab/>
      </w:r>
      <w:r w:rsidR="00AD2659" w:rsidRPr="009E471C">
        <w:rPr>
          <w:rFonts w:ascii="Times New Roman" w:hAnsi="Times New Roman" w:cs="Times New Roman"/>
          <w:sz w:val="24"/>
          <w:szCs w:val="24"/>
        </w:rPr>
        <w:tab/>
      </w:r>
      <w:r w:rsidR="00AD2659" w:rsidRPr="009E471C">
        <w:rPr>
          <w:rFonts w:ascii="Times New Roman" w:hAnsi="Times New Roman" w:cs="Times New Roman"/>
          <w:sz w:val="24"/>
          <w:szCs w:val="24"/>
        </w:rPr>
        <w:tab/>
      </w:r>
      <w:r>
        <w:rPr>
          <w:rFonts w:ascii="Times New Roman" w:hAnsi="Times New Roman" w:cs="Times New Roman"/>
          <w:sz w:val="24"/>
          <w:szCs w:val="24"/>
        </w:rPr>
        <w:t xml:space="preserve">                                                           p</w:t>
      </w:r>
      <w:r w:rsidR="00AD2659" w:rsidRPr="009E471C">
        <w:rPr>
          <w:rFonts w:ascii="Times New Roman" w:hAnsi="Times New Roman" w:cs="Times New Roman"/>
          <w:sz w:val="24"/>
          <w:szCs w:val="24"/>
        </w:rPr>
        <w:t xml:space="preserve">ag. </w:t>
      </w:r>
      <w:r w:rsidR="00CF28D0">
        <w:rPr>
          <w:rFonts w:ascii="Times New Roman" w:hAnsi="Times New Roman" w:cs="Times New Roman"/>
          <w:sz w:val="24"/>
          <w:szCs w:val="24"/>
        </w:rPr>
        <w:t>2</w:t>
      </w:r>
      <w:r w:rsidR="00E53D16">
        <w:rPr>
          <w:rFonts w:ascii="Times New Roman" w:hAnsi="Times New Roman" w:cs="Times New Roman"/>
          <w:sz w:val="24"/>
          <w:szCs w:val="24"/>
        </w:rPr>
        <w:t>4</w:t>
      </w:r>
    </w:p>
    <w:p w14:paraId="1B719636" w14:textId="77777777" w:rsidR="00AD2659" w:rsidRPr="009E471C" w:rsidRDefault="00AD2659" w:rsidP="00AD2659">
      <w:pPr>
        <w:rPr>
          <w:b/>
          <w:sz w:val="28"/>
          <w:szCs w:val="28"/>
        </w:rPr>
      </w:pPr>
    </w:p>
    <w:p w14:paraId="6F9C5108" w14:textId="39BA2B42" w:rsidR="00AD2659" w:rsidRPr="009E471C" w:rsidRDefault="00AD2659" w:rsidP="00AD2659">
      <w:r w:rsidRPr="009E471C">
        <w:rPr>
          <w:b/>
          <w:sz w:val="28"/>
          <w:szCs w:val="28"/>
        </w:rPr>
        <w:t>SEZIONE 3</w:t>
      </w:r>
      <w:r w:rsidR="00EA7251" w:rsidRPr="009E471C">
        <w:rPr>
          <w:b/>
          <w:sz w:val="28"/>
          <w:szCs w:val="28"/>
        </w:rPr>
        <w:t xml:space="preserve"> – </w:t>
      </w:r>
      <w:r w:rsidRPr="009E471C">
        <w:rPr>
          <w:b/>
          <w:sz w:val="28"/>
          <w:szCs w:val="28"/>
        </w:rPr>
        <w:t>L'offerta formativa</w:t>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t xml:space="preserve">pag. </w:t>
      </w:r>
      <w:r w:rsidR="00F1141E" w:rsidRPr="009E471C">
        <w:t>2</w:t>
      </w:r>
      <w:r w:rsidR="00E53D16">
        <w:t>5</w:t>
      </w:r>
    </w:p>
    <w:p w14:paraId="5ADDA1AE" w14:textId="2C9E2D24" w:rsidR="00AD2659" w:rsidRPr="00C757D0" w:rsidRDefault="00AD2659" w:rsidP="00AD2659">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Traguardi attesi in uscita</w:t>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t xml:space="preserve">pag. </w:t>
      </w:r>
      <w:r w:rsidR="00F1141E" w:rsidRPr="00C757D0">
        <w:rPr>
          <w:rFonts w:ascii="Times New Roman" w:hAnsi="Times New Roman" w:cs="Times New Roman"/>
          <w:sz w:val="24"/>
          <w:szCs w:val="24"/>
        </w:rPr>
        <w:t>2</w:t>
      </w:r>
      <w:r w:rsidR="00E53D16">
        <w:rPr>
          <w:rFonts w:ascii="Times New Roman" w:hAnsi="Times New Roman" w:cs="Times New Roman"/>
          <w:sz w:val="24"/>
          <w:szCs w:val="24"/>
        </w:rPr>
        <w:t>5</w:t>
      </w:r>
    </w:p>
    <w:p w14:paraId="03908122" w14:textId="0821478A" w:rsidR="00AD2659" w:rsidRPr="00C757D0" w:rsidRDefault="00AD2659" w:rsidP="00AD2659">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Insegnamenti e quadri orario</w:t>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t xml:space="preserve">pag. </w:t>
      </w:r>
      <w:r w:rsidR="00F1141E" w:rsidRPr="00C757D0">
        <w:rPr>
          <w:rFonts w:ascii="Times New Roman" w:hAnsi="Times New Roman" w:cs="Times New Roman"/>
          <w:sz w:val="24"/>
          <w:szCs w:val="24"/>
        </w:rPr>
        <w:t>2</w:t>
      </w:r>
      <w:r w:rsidR="00E53D16">
        <w:rPr>
          <w:rFonts w:ascii="Times New Roman" w:hAnsi="Times New Roman" w:cs="Times New Roman"/>
          <w:sz w:val="24"/>
          <w:szCs w:val="24"/>
        </w:rPr>
        <w:t>7</w:t>
      </w:r>
    </w:p>
    <w:p w14:paraId="59B69E90" w14:textId="569255B7" w:rsidR="00AD2659" w:rsidRPr="00C757D0" w:rsidRDefault="00AD2659" w:rsidP="00AD2659">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Curriculo di istituto</w:t>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t xml:space="preserve">pag. </w:t>
      </w:r>
      <w:r w:rsidR="00F1141E" w:rsidRPr="00C757D0">
        <w:rPr>
          <w:rFonts w:ascii="Times New Roman" w:hAnsi="Times New Roman" w:cs="Times New Roman"/>
          <w:sz w:val="24"/>
          <w:szCs w:val="24"/>
        </w:rPr>
        <w:t>2</w:t>
      </w:r>
      <w:r w:rsidR="00E53D16">
        <w:rPr>
          <w:rFonts w:ascii="Times New Roman" w:hAnsi="Times New Roman" w:cs="Times New Roman"/>
          <w:sz w:val="24"/>
          <w:szCs w:val="24"/>
        </w:rPr>
        <w:t>9</w:t>
      </w:r>
    </w:p>
    <w:p w14:paraId="4DEDD068" w14:textId="0F713BF7" w:rsidR="00AD2659" w:rsidRPr="00C757D0" w:rsidRDefault="00EA7251" w:rsidP="00AD2659">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PCTO</w:t>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t xml:space="preserve">pag. </w:t>
      </w:r>
      <w:r w:rsidR="00E53D16">
        <w:rPr>
          <w:rFonts w:ascii="Times New Roman" w:hAnsi="Times New Roman" w:cs="Times New Roman"/>
          <w:sz w:val="24"/>
          <w:szCs w:val="24"/>
        </w:rPr>
        <w:t>30</w:t>
      </w:r>
    </w:p>
    <w:p w14:paraId="3760F44F" w14:textId="1C8ABC7F" w:rsidR="00AD2659" w:rsidRPr="00C757D0" w:rsidRDefault="00AD2659" w:rsidP="00AD2659">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Iniziative di ampliamento curricolare</w:t>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t xml:space="preserve">pag. </w:t>
      </w:r>
      <w:r w:rsidR="00CF28D0" w:rsidRPr="00C757D0">
        <w:rPr>
          <w:rFonts w:ascii="Times New Roman" w:hAnsi="Times New Roman" w:cs="Times New Roman"/>
          <w:sz w:val="24"/>
          <w:szCs w:val="24"/>
        </w:rPr>
        <w:t>3</w:t>
      </w:r>
      <w:r w:rsidR="00E53D16">
        <w:rPr>
          <w:rFonts w:ascii="Times New Roman" w:hAnsi="Times New Roman" w:cs="Times New Roman"/>
          <w:sz w:val="24"/>
          <w:szCs w:val="24"/>
        </w:rPr>
        <w:t>3</w:t>
      </w:r>
    </w:p>
    <w:p w14:paraId="785480F8" w14:textId="1C66A104" w:rsidR="00A33443" w:rsidRPr="00A33443" w:rsidRDefault="00AD2659" w:rsidP="00A33443">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Attività previste in relazione al Piano Nazionale Scuola Digitale</w:t>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t xml:space="preserve">pag. </w:t>
      </w:r>
      <w:r w:rsidR="00D00E8F">
        <w:rPr>
          <w:rFonts w:ascii="Times New Roman" w:hAnsi="Times New Roman" w:cs="Times New Roman"/>
          <w:sz w:val="24"/>
          <w:szCs w:val="24"/>
        </w:rPr>
        <w:t>57</w:t>
      </w:r>
    </w:p>
    <w:p w14:paraId="4E5D9416" w14:textId="79948C5B" w:rsidR="00A33443" w:rsidRPr="00C757D0" w:rsidRDefault="00A33443" w:rsidP="00AD2659">
      <w:pPr>
        <w:pStyle w:val="Paragrafoelenco"/>
        <w:numPr>
          <w:ilvl w:val="0"/>
          <w:numId w:val="3"/>
        </w:numPr>
        <w:rPr>
          <w:rFonts w:ascii="Times New Roman" w:hAnsi="Times New Roman" w:cs="Times New Roman"/>
          <w:sz w:val="24"/>
          <w:szCs w:val="24"/>
        </w:rPr>
      </w:pPr>
      <w:r>
        <w:rPr>
          <w:rFonts w:ascii="Times New Roman" w:hAnsi="Times New Roman" w:cs="Times New Roman"/>
          <w:sz w:val="24"/>
          <w:szCs w:val="24"/>
        </w:rPr>
        <w:t>Piano digitale 4.0                                                                                                      pag. 63</w:t>
      </w:r>
    </w:p>
    <w:p w14:paraId="39F6686D" w14:textId="5316935E" w:rsidR="00C757D0" w:rsidRDefault="00AD2659" w:rsidP="00C757D0">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Valutazione degli apprendimenti</w:t>
      </w:r>
      <w:r w:rsidR="00037892" w:rsidRPr="00C757D0">
        <w:rPr>
          <w:rFonts w:ascii="Times New Roman" w:hAnsi="Times New Roman" w:cs="Times New Roman"/>
          <w:sz w:val="24"/>
          <w:szCs w:val="24"/>
        </w:rPr>
        <w:t xml:space="preserve">.    </w:t>
      </w:r>
      <w:r w:rsidR="00C757D0" w:rsidRPr="00C757D0">
        <w:rPr>
          <w:rFonts w:ascii="Times New Roman" w:hAnsi="Times New Roman" w:cs="Times New Roman"/>
          <w:sz w:val="24"/>
          <w:szCs w:val="24"/>
        </w:rPr>
        <w:t xml:space="preserve">                                                                        </w:t>
      </w:r>
      <w:r w:rsidR="00A33443">
        <w:rPr>
          <w:rFonts w:ascii="Times New Roman" w:hAnsi="Times New Roman" w:cs="Times New Roman"/>
          <w:sz w:val="24"/>
          <w:szCs w:val="24"/>
        </w:rPr>
        <w:t xml:space="preserve"> </w:t>
      </w:r>
      <w:r w:rsidR="00C757D0" w:rsidRPr="00C757D0">
        <w:rPr>
          <w:rFonts w:ascii="Times New Roman" w:hAnsi="Times New Roman" w:cs="Times New Roman"/>
          <w:sz w:val="24"/>
          <w:szCs w:val="24"/>
        </w:rPr>
        <w:t>pag.</w:t>
      </w:r>
      <w:r w:rsidR="00C757D0">
        <w:rPr>
          <w:rFonts w:ascii="Times New Roman" w:hAnsi="Times New Roman" w:cs="Times New Roman"/>
          <w:sz w:val="24"/>
          <w:szCs w:val="24"/>
        </w:rPr>
        <w:t xml:space="preserve"> 6</w:t>
      </w:r>
      <w:r w:rsidR="007C2885">
        <w:rPr>
          <w:rFonts w:ascii="Times New Roman" w:hAnsi="Times New Roman" w:cs="Times New Roman"/>
          <w:sz w:val="24"/>
          <w:szCs w:val="24"/>
        </w:rPr>
        <w:t>0</w:t>
      </w:r>
    </w:p>
    <w:p w14:paraId="7DF788BC" w14:textId="7A47DDDD" w:rsidR="00C757D0" w:rsidRPr="00C757D0" w:rsidRDefault="00C757D0" w:rsidP="00C757D0">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 xml:space="preserve">Criteri </w:t>
      </w:r>
      <w:r w:rsidR="005E5B0F" w:rsidRPr="00C757D0">
        <w:rPr>
          <w:rFonts w:ascii="Times New Roman" w:hAnsi="Times New Roman" w:cs="Times New Roman"/>
          <w:sz w:val="24"/>
          <w:szCs w:val="24"/>
        </w:rPr>
        <w:t>attribuzione credito scolastico</w:t>
      </w:r>
      <w:r w:rsidRPr="00C757D0">
        <w:rPr>
          <w:rFonts w:ascii="Times New Roman" w:hAnsi="Times New Roman" w:cs="Times New Roman"/>
          <w:sz w:val="24"/>
          <w:szCs w:val="24"/>
        </w:rPr>
        <w:t xml:space="preserve">                                                                      </w:t>
      </w:r>
      <w:r w:rsidR="00A33443">
        <w:rPr>
          <w:rFonts w:ascii="Times New Roman" w:hAnsi="Times New Roman" w:cs="Times New Roman"/>
          <w:sz w:val="24"/>
          <w:szCs w:val="24"/>
        </w:rPr>
        <w:t xml:space="preserve"> </w:t>
      </w:r>
      <w:r>
        <w:rPr>
          <w:rFonts w:ascii="Times New Roman" w:hAnsi="Times New Roman" w:cs="Times New Roman"/>
          <w:sz w:val="24"/>
          <w:szCs w:val="24"/>
        </w:rPr>
        <w:t>pag.</w:t>
      </w:r>
      <w:r w:rsidR="00713320">
        <w:rPr>
          <w:rFonts w:ascii="Times New Roman" w:hAnsi="Times New Roman" w:cs="Times New Roman"/>
          <w:sz w:val="24"/>
          <w:szCs w:val="24"/>
        </w:rPr>
        <w:t xml:space="preserve"> </w:t>
      </w:r>
      <w:r>
        <w:rPr>
          <w:rFonts w:ascii="Times New Roman" w:hAnsi="Times New Roman" w:cs="Times New Roman"/>
          <w:sz w:val="24"/>
          <w:szCs w:val="24"/>
        </w:rPr>
        <w:t>6</w:t>
      </w:r>
      <w:r w:rsidR="00A33443">
        <w:rPr>
          <w:rFonts w:ascii="Times New Roman" w:hAnsi="Times New Roman" w:cs="Times New Roman"/>
          <w:sz w:val="24"/>
          <w:szCs w:val="24"/>
        </w:rPr>
        <w:t>5</w:t>
      </w:r>
      <w:r w:rsidRPr="00C757D0">
        <w:rPr>
          <w:rFonts w:ascii="Times New Roman" w:hAnsi="Times New Roman" w:cs="Times New Roman"/>
          <w:sz w:val="24"/>
          <w:szCs w:val="24"/>
        </w:rPr>
        <w:t xml:space="preserve">                    </w:t>
      </w:r>
    </w:p>
    <w:p w14:paraId="30FBB2B2" w14:textId="0AD7F581" w:rsidR="00C757D0" w:rsidRPr="00C757D0" w:rsidRDefault="005E5B0F" w:rsidP="00C757D0">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Criteri ammissione</w:t>
      </w:r>
      <w:r w:rsidR="00037892" w:rsidRPr="00C757D0">
        <w:rPr>
          <w:rFonts w:ascii="Times New Roman" w:hAnsi="Times New Roman" w:cs="Times New Roman"/>
          <w:sz w:val="24"/>
          <w:szCs w:val="24"/>
        </w:rPr>
        <w:t xml:space="preserve">    </w:t>
      </w:r>
      <w:r w:rsidR="00C757D0" w:rsidRPr="00C757D0">
        <w:rPr>
          <w:rFonts w:ascii="Times New Roman" w:hAnsi="Times New Roman" w:cs="Times New Roman"/>
          <w:sz w:val="24"/>
          <w:szCs w:val="24"/>
        </w:rPr>
        <w:t xml:space="preserve">                                                                                              </w:t>
      </w:r>
      <w:r w:rsidR="00C757D0">
        <w:rPr>
          <w:rFonts w:ascii="Times New Roman" w:hAnsi="Times New Roman" w:cs="Times New Roman"/>
          <w:sz w:val="24"/>
          <w:szCs w:val="24"/>
        </w:rPr>
        <w:t xml:space="preserve"> </w:t>
      </w:r>
      <w:r w:rsidR="00A33443">
        <w:rPr>
          <w:rFonts w:ascii="Times New Roman" w:hAnsi="Times New Roman" w:cs="Times New Roman"/>
          <w:sz w:val="24"/>
          <w:szCs w:val="24"/>
        </w:rPr>
        <w:t xml:space="preserve"> </w:t>
      </w:r>
      <w:r w:rsidR="00C757D0" w:rsidRPr="00C757D0">
        <w:rPr>
          <w:rFonts w:ascii="Times New Roman" w:hAnsi="Times New Roman" w:cs="Times New Roman"/>
          <w:sz w:val="24"/>
          <w:szCs w:val="24"/>
        </w:rPr>
        <w:t>pag. 6</w:t>
      </w:r>
      <w:r w:rsidR="00A33443">
        <w:rPr>
          <w:rFonts w:ascii="Times New Roman" w:hAnsi="Times New Roman" w:cs="Times New Roman"/>
          <w:sz w:val="24"/>
          <w:szCs w:val="24"/>
        </w:rPr>
        <w:t>5</w:t>
      </w:r>
    </w:p>
    <w:p w14:paraId="5DF5C7A3" w14:textId="2EADFC66" w:rsidR="005E5B0F" w:rsidRPr="00C757D0" w:rsidRDefault="00037892" w:rsidP="00037892">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Orientamento per sostenere processi di scelta e decisione degli studenti</w:t>
      </w:r>
      <w:r w:rsidR="00C757D0" w:rsidRPr="00C757D0">
        <w:rPr>
          <w:rFonts w:ascii="Times New Roman" w:hAnsi="Times New Roman" w:cs="Times New Roman"/>
          <w:sz w:val="24"/>
          <w:szCs w:val="24"/>
        </w:rPr>
        <w:t xml:space="preserve">.               </w:t>
      </w:r>
      <w:r w:rsidR="00A33443">
        <w:rPr>
          <w:rFonts w:ascii="Times New Roman" w:hAnsi="Times New Roman" w:cs="Times New Roman"/>
          <w:sz w:val="24"/>
          <w:szCs w:val="24"/>
        </w:rPr>
        <w:t xml:space="preserve"> </w:t>
      </w:r>
      <w:r w:rsidR="00C757D0" w:rsidRPr="00C757D0">
        <w:rPr>
          <w:rFonts w:ascii="Times New Roman" w:hAnsi="Times New Roman" w:cs="Times New Roman"/>
          <w:sz w:val="24"/>
          <w:szCs w:val="24"/>
        </w:rPr>
        <w:t xml:space="preserve">pag. </w:t>
      </w:r>
      <w:r w:rsidR="00D00E8F">
        <w:rPr>
          <w:rFonts w:ascii="Times New Roman" w:hAnsi="Times New Roman" w:cs="Times New Roman"/>
          <w:sz w:val="24"/>
          <w:szCs w:val="24"/>
        </w:rPr>
        <w:t>6</w:t>
      </w:r>
      <w:r w:rsidR="003D1ED3">
        <w:rPr>
          <w:rFonts w:ascii="Times New Roman" w:hAnsi="Times New Roman" w:cs="Times New Roman"/>
          <w:sz w:val="24"/>
          <w:szCs w:val="24"/>
        </w:rPr>
        <w:t>6</w:t>
      </w:r>
      <w:r w:rsidRPr="00C757D0">
        <w:rPr>
          <w:rFonts w:ascii="Times New Roman" w:hAnsi="Times New Roman" w:cs="Times New Roman"/>
          <w:sz w:val="24"/>
          <w:szCs w:val="24"/>
        </w:rPr>
        <w:t xml:space="preserve">                                                                                        </w:t>
      </w:r>
    </w:p>
    <w:p w14:paraId="34CE2E39" w14:textId="3C90B617" w:rsidR="00AD2659" w:rsidRPr="00C757D0" w:rsidRDefault="001D442B" w:rsidP="00AD2659">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Deroghe alla frequenza scolastica</w:t>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D2659" w:rsidRPr="00C757D0">
        <w:rPr>
          <w:rFonts w:ascii="Times New Roman" w:hAnsi="Times New Roman" w:cs="Times New Roman"/>
          <w:sz w:val="24"/>
          <w:szCs w:val="24"/>
        </w:rPr>
        <w:tab/>
      </w:r>
      <w:r w:rsidR="00A33443">
        <w:rPr>
          <w:rFonts w:ascii="Times New Roman" w:hAnsi="Times New Roman" w:cs="Times New Roman"/>
          <w:sz w:val="24"/>
          <w:szCs w:val="24"/>
        </w:rPr>
        <w:t xml:space="preserve"> </w:t>
      </w:r>
      <w:r w:rsidR="00AD2659" w:rsidRPr="00C757D0">
        <w:rPr>
          <w:rFonts w:ascii="Times New Roman" w:hAnsi="Times New Roman" w:cs="Times New Roman"/>
          <w:sz w:val="24"/>
          <w:szCs w:val="24"/>
        </w:rPr>
        <w:t xml:space="preserve">pag. </w:t>
      </w:r>
      <w:r w:rsidR="00C1721D" w:rsidRPr="00C757D0">
        <w:rPr>
          <w:rFonts w:ascii="Times New Roman" w:hAnsi="Times New Roman" w:cs="Times New Roman"/>
          <w:sz w:val="24"/>
          <w:szCs w:val="24"/>
        </w:rPr>
        <w:t>6</w:t>
      </w:r>
      <w:r w:rsidR="003D1ED3">
        <w:rPr>
          <w:rFonts w:ascii="Times New Roman" w:hAnsi="Times New Roman" w:cs="Times New Roman"/>
          <w:sz w:val="24"/>
          <w:szCs w:val="24"/>
        </w:rPr>
        <w:t>7</w:t>
      </w:r>
    </w:p>
    <w:p w14:paraId="64D02316" w14:textId="0ACBC040" w:rsidR="00AD2659" w:rsidRPr="00C757D0" w:rsidRDefault="00AD2659" w:rsidP="00AD2659">
      <w:pPr>
        <w:pStyle w:val="Paragrafoelenco"/>
        <w:numPr>
          <w:ilvl w:val="0"/>
          <w:numId w:val="3"/>
        </w:numPr>
        <w:rPr>
          <w:rFonts w:ascii="Times New Roman" w:hAnsi="Times New Roman" w:cs="Times New Roman"/>
          <w:sz w:val="24"/>
          <w:szCs w:val="24"/>
        </w:rPr>
      </w:pPr>
      <w:r w:rsidRPr="00C757D0">
        <w:rPr>
          <w:rFonts w:ascii="Times New Roman" w:hAnsi="Times New Roman" w:cs="Times New Roman"/>
          <w:sz w:val="24"/>
          <w:szCs w:val="24"/>
        </w:rPr>
        <w:t>Azioni della scuola per l'inclusione scolastica</w:t>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Pr="00C757D0">
        <w:rPr>
          <w:rFonts w:ascii="Times New Roman" w:hAnsi="Times New Roman" w:cs="Times New Roman"/>
          <w:sz w:val="24"/>
          <w:szCs w:val="24"/>
        </w:rPr>
        <w:tab/>
      </w:r>
      <w:r w:rsidR="00A33443">
        <w:rPr>
          <w:rFonts w:ascii="Times New Roman" w:hAnsi="Times New Roman" w:cs="Times New Roman"/>
          <w:sz w:val="24"/>
          <w:szCs w:val="24"/>
        </w:rPr>
        <w:t xml:space="preserve"> </w:t>
      </w:r>
      <w:r w:rsidRPr="00C757D0">
        <w:rPr>
          <w:rFonts w:ascii="Times New Roman" w:hAnsi="Times New Roman" w:cs="Times New Roman"/>
          <w:sz w:val="24"/>
          <w:szCs w:val="24"/>
        </w:rPr>
        <w:t xml:space="preserve">pag. </w:t>
      </w:r>
      <w:r w:rsidR="00BA4969" w:rsidRPr="00C757D0">
        <w:rPr>
          <w:rFonts w:ascii="Times New Roman" w:hAnsi="Times New Roman" w:cs="Times New Roman"/>
          <w:sz w:val="24"/>
          <w:szCs w:val="24"/>
        </w:rPr>
        <w:t>6</w:t>
      </w:r>
      <w:r w:rsidR="003D1ED3">
        <w:rPr>
          <w:rFonts w:ascii="Times New Roman" w:hAnsi="Times New Roman" w:cs="Times New Roman"/>
          <w:sz w:val="24"/>
          <w:szCs w:val="24"/>
        </w:rPr>
        <w:t>8</w:t>
      </w:r>
    </w:p>
    <w:p w14:paraId="1FDEEFCA" w14:textId="77777777" w:rsidR="00AD2659" w:rsidRPr="009E471C" w:rsidRDefault="00AD2659" w:rsidP="00AD2659">
      <w:pPr>
        <w:rPr>
          <w:b/>
          <w:sz w:val="28"/>
          <w:szCs w:val="28"/>
        </w:rPr>
      </w:pPr>
    </w:p>
    <w:p w14:paraId="46A1E855" w14:textId="1072E7DA" w:rsidR="00AD2659" w:rsidRPr="009E471C" w:rsidRDefault="00AD2659" w:rsidP="00AD2659">
      <w:pPr>
        <w:rPr>
          <w:b/>
          <w:sz w:val="28"/>
          <w:szCs w:val="28"/>
        </w:rPr>
      </w:pPr>
      <w:r w:rsidRPr="009E471C">
        <w:rPr>
          <w:b/>
          <w:sz w:val="28"/>
          <w:szCs w:val="28"/>
        </w:rPr>
        <w:t xml:space="preserve">SEZIONE 4 </w:t>
      </w:r>
      <w:r w:rsidR="00EA7251" w:rsidRPr="009E471C">
        <w:rPr>
          <w:b/>
          <w:sz w:val="28"/>
          <w:szCs w:val="28"/>
        </w:rPr>
        <w:t>–</w:t>
      </w:r>
      <w:r w:rsidRPr="009E471C">
        <w:rPr>
          <w:b/>
          <w:sz w:val="28"/>
          <w:szCs w:val="28"/>
        </w:rPr>
        <w:t xml:space="preserve"> L'organizzazione</w:t>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Pr="009E471C">
        <w:rPr>
          <w:b/>
          <w:sz w:val="28"/>
          <w:szCs w:val="28"/>
        </w:rPr>
        <w:tab/>
      </w:r>
      <w:r w:rsidR="00C757D0" w:rsidRPr="009E471C">
        <w:rPr>
          <w:b/>
          <w:sz w:val="28"/>
          <w:szCs w:val="28"/>
        </w:rPr>
        <w:tab/>
      </w:r>
      <w:r w:rsidR="00C757D0" w:rsidRPr="00C757D0">
        <w:rPr>
          <w:bCs/>
          <w:sz w:val="28"/>
          <w:szCs w:val="28"/>
        </w:rPr>
        <w:t xml:space="preserve"> </w:t>
      </w:r>
      <w:r w:rsidR="004F47F2">
        <w:rPr>
          <w:bCs/>
        </w:rPr>
        <w:t>pag.</w:t>
      </w:r>
      <w:r w:rsidR="00B955A1">
        <w:rPr>
          <w:bCs/>
        </w:rPr>
        <w:t xml:space="preserve"> </w:t>
      </w:r>
      <w:r w:rsidR="00D00E8F">
        <w:t>6</w:t>
      </w:r>
      <w:r w:rsidR="00F95001">
        <w:t>9</w:t>
      </w:r>
    </w:p>
    <w:p w14:paraId="425C43EF" w14:textId="36F1E4F3" w:rsidR="00DD08EE" w:rsidRPr="00DD08EE" w:rsidRDefault="00AD2659" w:rsidP="00DD08EE">
      <w:pPr>
        <w:pStyle w:val="Paragrafoelenco"/>
        <w:numPr>
          <w:ilvl w:val="0"/>
          <w:numId w:val="4"/>
        </w:numPr>
        <w:rPr>
          <w:rFonts w:ascii="Times New Roman" w:hAnsi="Times New Roman" w:cs="Times New Roman"/>
          <w:sz w:val="24"/>
          <w:szCs w:val="24"/>
        </w:rPr>
      </w:pPr>
      <w:r w:rsidRPr="009E471C">
        <w:rPr>
          <w:rFonts w:ascii="Times New Roman" w:hAnsi="Times New Roman" w:cs="Times New Roman"/>
          <w:sz w:val="24"/>
          <w:szCs w:val="24"/>
        </w:rPr>
        <w:t>Modello organizzativo</w:t>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00C757D0" w:rsidRPr="009E471C">
        <w:rPr>
          <w:rFonts w:ascii="Times New Roman" w:hAnsi="Times New Roman" w:cs="Times New Roman"/>
          <w:sz w:val="24"/>
          <w:szCs w:val="24"/>
        </w:rPr>
        <w:tab/>
      </w:r>
      <w:r w:rsidR="00C757D0">
        <w:rPr>
          <w:rFonts w:ascii="Times New Roman" w:hAnsi="Times New Roman" w:cs="Times New Roman"/>
          <w:sz w:val="24"/>
          <w:szCs w:val="24"/>
        </w:rPr>
        <w:t xml:space="preserve"> pag.</w:t>
      </w:r>
      <w:r w:rsidR="00B955A1">
        <w:rPr>
          <w:rFonts w:ascii="Times New Roman" w:hAnsi="Times New Roman" w:cs="Times New Roman"/>
          <w:sz w:val="24"/>
          <w:szCs w:val="24"/>
        </w:rPr>
        <w:t xml:space="preserve"> </w:t>
      </w:r>
      <w:r w:rsidR="00F95001">
        <w:rPr>
          <w:rFonts w:ascii="Times New Roman" w:hAnsi="Times New Roman" w:cs="Times New Roman"/>
          <w:sz w:val="24"/>
          <w:szCs w:val="24"/>
        </w:rPr>
        <w:t>70</w:t>
      </w:r>
    </w:p>
    <w:p w14:paraId="4A565ADB" w14:textId="39AD35C3" w:rsidR="00DD08EE" w:rsidRDefault="00AD2659" w:rsidP="00AD2659">
      <w:pPr>
        <w:pStyle w:val="Paragrafoelenco"/>
        <w:numPr>
          <w:ilvl w:val="0"/>
          <w:numId w:val="4"/>
        </w:numPr>
        <w:rPr>
          <w:rFonts w:ascii="Times New Roman" w:hAnsi="Times New Roman" w:cs="Times New Roman"/>
          <w:sz w:val="24"/>
          <w:szCs w:val="24"/>
        </w:rPr>
      </w:pPr>
      <w:r w:rsidRPr="009E471C">
        <w:rPr>
          <w:rFonts w:ascii="Times New Roman" w:hAnsi="Times New Roman" w:cs="Times New Roman"/>
          <w:sz w:val="24"/>
          <w:szCs w:val="24"/>
        </w:rPr>
        <w:t>Organizzazione e modalità di rapporto con l'utenza</w:t>
      </w:r>
      <w:r w:rsidRPr="009E471C">
        <w:rPr>
          <w:rFonts w:ascii="Times New Roman" w:hAnsi="Times New Roman" w:cs="Times New Roman"/>
          <w:sz w:val="24"/>
          <w:szCs w:val="24"/>
        </w:rPr>
        <w:tab/>
      </w:r>
      <w:r w:rsidR="00C757D0">
        <w:rPr>
          <w:rFonts w:ascii="Times New Roman" w:hAnsi="Times New Roman" w:cs="Times New Roman"/>
          <w:sz w:val="24"/>
          <w:szCs w:val="24"/>
        </w:rPr>
        <w:t xml:space="preserve">                                                pag.</w:t>
      </w:r>
      <w:r w:rsidR="004F47F2">
        <w:rPr>
          <w:rFonts w:ascii="Times New Roman" w:hAnsi="Times New Roman" w:cs="Times New Roman"/>
          <w:sz w:val="24"/>
          <w:szCs w:val="24"/>
        </w:rPr>
        <w:t xml:space="preserve"> </w:t>
      </w:r>
      <w:r w:rsidR="00B955A1">
        <w:rPr>
          <w:rFonts w:ascii="Times New Roman" w:hAnsi="Times New Roman" w:cs="Times New Roman"/>
          <w:sz w:val="24"/>
          <w:szCs w:val="24"/>
        </w:rPr>
        <w:t>79</w:t>
      </w:r>
    </w:p>
    <w:p w14:paraId="5408370F" w14:textId="66EE8C72" w:rsidR="00AD2659" w:rsidRPr="004F47F2" w:rsidRDefault="00DD08EE" w:rsidP="004F47F2">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 xml:space="preserve">Modalità </w:t>
      </w:r>
      <w:r w:rsidR="00196142">
        <w:rPr>
          <w:rFonts w:ascii="Times New Roman" w:hAnsi="Times New Roman" w:cs="Times New Roman"/>
          <w:sz w:val="24"/>
          <w:szCs w:val="24"/>
        </w:rPr>
        <w:t>di</w:t>
      </w:r>
      <w:r>
        <w:rPr>
          <w:rFonts w:ascii="Times New Roman" w:hAnsi="Times New Roman" w:cs="Times New Roman"/>
          <w:sz w:val="24"/>
          <w:szCs w:val="24"/>
        </w:rPr>
        <w:t xml:space="preserve"> ricevimento</w:t>
      </w:r>
      <w:r w:rsidR="00AD2659" w:rsidRPr="009E471C">
        <w:rPr>
          <w:rFonts w:ascii="Times New Roman" w:hAnsi="Times New Roman" w:cs="Times New Roman"/>
          <w:sz w:val="24"/>
          <w:szCs w:val="24"/>
        </w:rPr>
        <w:tab/>
      </w:r>
      <w:r w:rsidR="00AD2659" w:rsidRPr="009E471C">
        <w:rPr>
          <w:rFonts w:ascii="Times New Roman" w:hAnsi="Times New Roman" w:cs="Times New Roman"/>
          <w:sz w:val="24"/>
          <w:szCs w:val="24"/>
        </w:rPr>
        <w:tab/>
      </w:r>
      <w:r w:rsidR="00AD2659" w:rsidRPr="009E471C">
        <w:rPr>
          <w:rFonts w:ascii="Times New Roman" w:hAnsi="Times New Roman" w:cs="Times New Roman"/>
          <w:sz w:val="24"/>
          <w:szCs w:val="24"/>
        </w:rPr>
        <w:tab/>
      </w:r>
      <w:r w:rsidR="00AD2659" w:rsidRPr="009E471C">
        <w:rPr>
          <w:rFonts w:ascii="Times New Roman" w:hAnsi="Times New Roman" w:cs="Times New Roman"/>
          <w:sz w:val="24"/>
          <w:szCs w:val="24"/>
        </w:rPr>
        <w:tab/>
      </w:r>
      <w:r w:rsidR="004F47F2">
        <w:rPr>
          <w:rFonts w:ascii="Times New Roman" w:hAnsi="Times New Roman" w:cs="Times New Roman"/>
          <w:sz w:val="24"/>
          <w:szCs w:val="24"/>
        </w:rPr>
        <w:t xml:space="preserve">                                                pag. </w:t>
      </w:r>
      <w:r w:rsidR="00B955A1">
        <w:rPr>
          <w:rFonts w:ascii="Times New Roman" w:hAnsi="Times New Roman" w:cs="Times New Roman"/>
          <w:sz w:val="24"/>
          <w:szCs w:val="24"/>
        </w:rPr>
        <w:t>79</w:t>
      </w:r>
    </w:p>
    <w:p w14:paraId="5A3523F2" w14:textId="7DA9E868" w:rsidR="00AD2659" w:rsidRPr="009E471C" w:rsidRDefault="00AD2659" w:rsidP="00AD2659">
      <w:pPr>
        <w:pStyle w:val="Paragrafoelenco"/>
        <w:numPr>
          <w:ilvl w:val="0"/>
          <w:numId w:val="4"/>
        </w:numPr>
        <w:rPr>
          <w:rFonts w:ascii="Times New Roman" w:hAnsi="Times New Roman" w:cs="Times New Roman"/>
          <w:sz w:val="24"/>
          <w:szCs w:val="24"/>
        </w:rPr>
      </w:pPr>
      <w:r w:rsidRPr="009E471C">
        <w:rPr>
          <w:rFonts w:ascii="Times New Roman" w:hAnsi="Times New Roman" w:cs="Times New Roman"/>
          <w:sz w:val="24"/>
          <w:szCs w:val="24"/>
        </w:rPr>
        <w:t xml:space="preserve">Rapporti con il territorio e </w:t>
      </w:r>
      <w:r w:rsidR="00196142" w:rsidRPr="009E471C">
        <w:rPr>
          <w:rFonts w:ascii="Times New Roman" w:hAnsi="Times New Roman" w:cs="Times New Roman"/>
          <w:sz w:val="24"/>
          <w:szCs w:val="24"/>
        </w:rPr>
        <w:t>reti attivate</w:t>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004F47F2">
        <w:rPr>
          <w:rFonts w:ascii="Times New Roman" w:hAnsi="Times New Roman" w:cs="Times New Roman"/>
          <w:sz w:val="24"/>
          <w:szCs w:val="24"/>
        </w:rPr>
        <w:t xml:space="preserve"> </w:t>
      </w:r>
      <w:r w:rsidRPr="009E471C">
        <w:rPr>
          <w:rFonts w:ascii="Times New Roman" w:hAnsi="Times New Roman" w:cs="Times New Roman"/>
          <w:sz w:val="24"/>
          <w:szCs w:val="24"/>
        </w:rPr>
        <w:t xml:space="preserve">pag. </w:t>
      </w:r>
      <w:r w:rsidR="004F47F2">
        <w:rPr>
          <w:rFonts w:ascii="Times New Roman" w:hAnsi="Times New Roman" w:cs="Times New Roman"/>
          <w:sz w:val="24"/>
          <w:szCs w:val="24"/>
        </w:rPr>
        <w:t>8</w:t>
      </w:r>
      <w:r w:rsidR="00B955A1">
        <w:rPr>
          <w:rFonts w:ascii="Times New Roman" w:hAnsi="Times New Roman" w:cs="Times New Roman"/>
          <w:sz w:val="24"/>
          <w:szCs w:val="24"/>
        </w:rPr>
        <w:t>0</w:t>
      </w:r>
    </w:p>
    <w:p w14:paraId="43B0F187" w14:textId="1DBAE7DA" w:rsidR="00AD2659" w:rsidRPr="009E471C" w:rsidRDefault="00AD2659" w:rsidP="00AD2659">
      <w:pPr>
        <w:pStyle w:val="Paragrafoelenco"/>
        <w:numPr>
          <w:ilvl w:val="0"/>
          <w:numId w:val="4"/>
        </w:numPr>
        <w:rPr>
          <w:rFonts w:ascii="Times New Roman" w:hAnsi="Times New Roman" w:cs="Times New Roman"/>
          <w:sz w:val="24"/>
          <w:szCs w:val="24"/>
        </w:rPr>
      </w:pPr>
      <w:r w:rsidRPr="009E471C">
        <w:rPr>
          <w:rFonts w:ascii="Times New Roman" w:hAnsi="Times New Roman" w:cs="Times New Roman"/>
          <w:sz w:val="24"/>
          <w:szCs w:val="24"/>
        </w:rPr>
        <w:t>Piano di formazione del personale docente</w:t>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004F47F2">
        <w:rPr>
          <w:rFonts w:ascii="Times New Roman" w:hAnsi="Times New Roman" w:cs="Times New Roman"/>
          <w:sz w:val="24"/>
          <w:szCs w:val="24"/>
        </w:rPr>
        <w:t xml:space="preserve"> </w:t>
      </w:r>
      <w:r w:rsidRPr="009E471C">
        <w:rPr>
          <w:rFonts w:ascii="Times New Roman" w:hAnsi="Times New Roman" w:cs="Times New Roman"/>
          <w:sz w:val="24"/>
          <w:szCs w:val="24"/>
        </w:rPr>
        <w:t xml:space="preserve">pag. </w:t>
      </w:r>
      <w:r w:rsidR="00C1721D">
        <w:rPr>
          <w:rFonts w:ascii="Times New Roman" w:hAnsi="Times New Roman" w:cs="Times New Roman"/>
          <w:sz w:val="24"/>
          <w:szCs w:val="24"/>
        </w:rPr>
        <w:t>8</w:t>
      </w:r>
      <w:r w:rsidR="00B955A1">
        <w:rPr>
          <w:rFonts w:ascii="Times New Roman" w:hAnsi="Times New Roman" w:cs="Times New Roman"/>
          <w:sz w:val="24"/>
          <w:szCs w:val="24"/>
        </w:rPr>
        <w:t>3</w:t>
      </w:r>
    </w:p>
    <w:p w14:paraId="762E901F" w14:textId="2FD47AF2" w:rsidR="00AD2659" w:rsidRPr="009E471C" w:rsidRDefault="00AD2659" w:rsidP="00AD2659">
      <w:pPr>
        <w:pStyle w:val="Paragrafoelenco"/>
        <w:numPr>
          <w:ilvl w:val="0"/>
          <w:numId w:val="4"/>
        </w:numPr>
        <w:rPr>
          <w:rFonts w:ascii="Times New Roman" w:hAnsi="Times New Roman" w:cs="Times New Roman"/>
          <w:sz w:val="24"/>
          <w:szCs w:val="24"/>
        </w:rPr>
      </w:pPr>
      <w:r w:rsidRPr="009E471C">
        <w:rPr>
          <w:rFonts w:ascii="Times New Roman" w:hAnsi="Times New Roman" w:cs="Times New Roman"/>
          <w:sz w:val="24"/>
          <w:szCs w:val="24"/>
        </w:rPr>
        <w:t>Piano di formazione del personale ATA</w:t>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Pr="009E471C">
        <w:rPr>
          <w:rFonts w:ascii="Times New Roman" w:hAnsi="Times New Roman" w:cs="Times New Roman"/>
          <w:sz w:val="24"/>
          <w:szCs w:val="24"/>
        </w:rPr>
        <w:tab/>
      </w:r>
      <w:r w:rsidR="004F47F2">
        <w:rPr>
          <w:rFonts w:ascii="Times New Roman" w:hAnsi="Times New Roman" w:cs="Times New Roman"/>
          <w:sz w:val="24"/>
          <w:szCs w:val="24"/>
        </w:rPr>
        <w:t xml:space="preserve"> </w:t>
      </w:r>
      <w:r w:rsidRPr="009E471C">
        <w:rPr>
          <w:rFonts w:ascii="Times New Roman" w:hAnsi="Times New Roman" w:cs="Times New Roman"/>
          <w:sz w:val="24"/>
          <w:szCs w:val="24"/>
        </w:rPr>
        <w:t xml:space="preserve">pag. </w:t>
      </w:r>
      <w:r w:rsidR="00C1721D">
        <w:rPr>
          <w:rFonts w:ascii="Times New Roman" w:hAnsi="Times New Roman" w:cs="Times New Roman"/>
          <w:sz w:val="24"/>
          <w:szCs w:val="24"/>
        </w:rPr>
        <w:t>8</w:t>
      </w:r>
      <w:r w:rsidR="00B955A1">
        <w:rPr>
          <w:rFonts w:ascii="Times New Roman" w:hAnsi="Times New Roman" w:cs="Times New Roman"/>
          <w:sz w:val="24"/>
          <w:szCs w:val="24"/>
        </w:rPr>
        <w:t>5</w:t>
      </w:r>
    </w:p>
    <w:p w14:paraId="735BEB6C" w14:textId="77777777" w:rsidR="00AD2659" w:rsidRPr="009E471C" w:rsidRDefault="00AD2659" w:rsidP="00AD2659">
      <w:pPr>
        <w:rPr>
          <w:b/>
          <w:sz w:val="28"/>
          <w:szCs w:val="28"/>
        </w:rPr>
      </w:pPr>
    </w:p>
    <w:p w14:paraId="2863794F" w14:textId="38BC3636" w:rsidR="00C72BCD" w:rsidRPr="00C1721D" w:rsidRDefault="00AD2659" w:rsidP="00AD2659">
      <w:pPr>
        <w:rPr>
          <w:color w:val="FF0000"/>
        </w:rPr>
      </w:pPr>
      <w:r w:rsidRPr="009E471C">
        <w:rPr>
          <w:b/>
          <w:sz w:val="28"/>
          <w:szCs w:val="28"/>
        </w:rPr>
        <w:t>SEZIONE 5</w:t>
      </w:r>
      <w:r w:rsidR="00EA7251" w:rsidRPr="009E471C">
        <w:rPr>
          <w:b/>
          <w:sz w:val="28"/>
          <w:szCs w:val="28"/>
        </w:rPr>
        <w:t xml:space="preserve"> – </w:t>
      </w:r>
      <w:r w:rsidRPr="009E471C">
        <w:rPr>
          <w:b/>
          <w:sz w:val="28"/>
          <w:szCs w:val="28"/>
        </w:rPr>
        <w:t>Il monitoraggio, la verifica e la rendicontazione</w:t>
      </w:r>
      <w:r w:rsidRPr="009E471C">
        <w:rPr>
          <w:b/>
          <w:sz w:val="28"/>
          <w:szCs w:val="28"/>
        </w:rPr>
        <w:tab/>
      </w:r>
      <w:r w:rsidRPr="009E471C">
        <w:rPr>
          <w:b/>
          <w:sz w:val="28"/>
          <w:szCs w:val="28"/>
        </w:rPr>
        <w:tab/>
      </w:r>
      <w:r w:rsidRPr="009E471C">
        <w:t xml:space="preserve">pag. </w:t>
      </w:r>
      <w:r w:rsidR="00C1721D">
        <w:t>8</w:t>
      </w:r>
      <w:r w:rsidR="00B955A1">
        <w:t>6</w:t>
      </w:r>
    </w:p>
    <w:p w14:paraId="0B3194E8" w14:textId="77777777" w:rsidR="00C72BCD" w:rsidRPr="009E471C" w:rsidRDefault="00C72BCD">
      <w:pPr>
        <w:rPr>
          <w:b/>
          <w:sz w:val="28"/>
          <w:szCs w:val="28"/>
        </w:rPr>
      </w:pPr>
      <w:r w:rsidRPr="009E471C">
        <w:rPr>
          <w:b/>
          <w:sz w:val="28"/>
          <w:szCs w:val="28"/>
        </w:rPr>
        <w:br w:type="page"/>
      </w:r>
    </w:p>
    <w:p w14:paraId="082A4D85" w14:textId="77777777" w:rsidR="00117E09" w:rsidRPr="009E471C" w:rsidRDefault="00DF5BF8" w:rsidP="00DD0AC0">
      <w:pPr>
        <w:keepNext/>
        <w:keepLines/>
        <w:spacing w:line="265" w:lineRule="auto"/>
        <w:ind w:left="908" w:hanging="10"/>
        <w:jc w:val="center"/>
        <w:outlineLvl w:val="2"/>
        <w:rPr>
          <w:b/>
          <w:color w:val="000000"/>
          <w:sz w:val="32"/>
          <w:szCs w:val="32"/>
        </w:rPr>
      </w:pPr>
      <w:r w:rsidRPr="009E471C">
        <w:rPr>
          <w:b/>
          <w:color w:val="000000"/>
          <w:sz w:val="32"/>
          <w:szCs w:val="32"/>
        </w:rPr>
        <w:lastRenderedPageBreak/>
        <w:t>ATTO DI INDIRIZZO AL COLLEGIO DEI DOCENTI</w:t>
      </w:r>
    </w:p>
    <w:p w14:paraId="59EC947F" w14:textId="77777777" w:rsidR="00DF5BF8" w:rsidRPr="009E471C" w:rsidRDefault="00DF5BF8" w:rsidP="00DD0AC0">
      <w:pPr>
        <w:keepNext/>
        <w:keepLines/>
        <w:spacing w:line="265" w:lineRule="auto"/>
        <w:ind w:left="908" w:hanging="10"/>
        <w:jc w:val="center"/>
        <w:outlineLvl w:val="2"/>
        <w:rPr>
          <w:color w:val="000000"/>
        </w:rPr>
      </w:pPr>
      <w:r w:rsidRPr="009E471C">
        <w:rPr>
          <w:b/>
          <w:color w:val="000000"/>
        </w:rPr>
        <w:t xml:space="preserve">FINALIZZATO ALLA ELABORAZIONE DEL PIANO TRIENNALE DELL’OFFERTA FORMATIVA PER </w:t>
      </w:r>
      <w:r w:rsidRPr="009E471C">
        <w:rPr>
          <w:b/>
          <w:color w:val="000000"/>
          <w:u w:val="single" w:color="000000"/>
        </w:rPr>
        <w:t>IL TRIENNIO 2019- 2022</w:t>
      </w:r>
    </w:p>
    <w:p w14:paraId="6409BA48" w14:textId="77777777" w:rsidR="00DF5BF8" w:rsidRPr="009E471C" w:rsidRDefault="007315D3" w:rsidP="00DF5BF8">
      <w:pPr>
        <w:spacing w:after="19" w:line="263" w:lineRule="auto"/>
        <w:ind w:left="5540" w:right="4820"/>
        <w:jc w:val="center"/>
        <w:rPr>
          <w:color w:val="000000"/>
        </w:rPr>
      </w:pPr>
      <w:r w:rsidRPr="009E471C">
        <w:rPr>
          <w:b/>
          <w:i/>
          <w:color w:val="1F487C"/>
          <w:sz w:val="28"/>
        </w:rPr>
        <w:t xml:space="preserve"> </w:t>
      </w:r>
    </w:p>
    <w:p w14:paraId="643C3671" w14:textId="77777777" w:rsidR="00DF5BF8" w:rsidRPr="009E471C" w:rsidRDefault="00DF5BF8" w:rsidP="00DF5BF8">
      <w:pPr>
        <w:keepNext/>
        <w:keepLines/>
        <w:ind w:left="657" w:hanging="10"/>
        <w:jc w:val="center"/>
        <w:outlineLvl w:val="0"/>
        <w:rPr>
          <w:b/>
          <w:color w:val="000000"/>
          <w:sz w:val="32"/>
          <w:szCs w:val="32"/>
          <w:u w:val="single"/>
        </w:rPr>
      </w:pPr>
      <w:r w:rsidRPr="009E471C">
        <w:rPr>
          <w:rFonts w:eastAsia="Cambria"/>
          <w:b/>
          <w:color w:val="D86706"/>
          <w:sz w:val="32"/>
          <w:szCs w:val="32"/>
          <w:u w:val="single"/>
        </w:rPr>
        <w:t xml:space="preserve">OBIETTIVI PRIORITARI </w:t>
      </w:r>
    </w:p>
    <w:p w14:paraId="75018888" w14:textId="77777777" w:rsidR="00DF5BF8" w:rsidRPr="009E471C" w:rsidRDefault="007315D3" w:rsidP="00DD0AC0">
      <w:pPr>
        <w:ind w:left="720"/>
        <w:jc w:val="center"/>
        <w:rPr>
          <w:color w:val="000000"/>
        </w:rPr>
      </w:pPr>
      <w:r w:rsidRPr="009E471C">
        <w:rPr>
          <w:rFonts w:eastAsia="Cambria"/>
          <w:b/>
          <w:i/>
          <w:color w:val="D86706"/>
          <w:sz w:val="32"/>
        </w:rPr>
        <w:t xml:space="preserve"> </w:t>
      </w:r>
    </w:p>
    <w:p w14:paraId="56DFB06E" w14:textId="77777777" w:rsidR="00DF5BF8" w:rsidRPr="009E471C" w:rsidRDefault="00DF5BF8" w:rsidP="00DD0AC0">
      <w:pPr>
        <w:spacing w:after="5" w:line="271" w:lineRule="auto"/>
        <w:ind w:left="754" w:right="60" w:hanging="3"/>
        <w:jc w:val="both"/>
        <w:rPr>
          <w:color w:val="000000"/>
        </w:rPr>
      </w:pPr>
      <w:r w:rsidRPr="009E471C">
        <w:rPr>
          <w:b/>
          <w:color w:val="000000"/>
        </w:rPr>
        <w:t>Il Piano Triennale dell’Offerta Formativa</w:t>
      </w:r>
      <w:r w:rsidRPr="009E471C">
        <w:rPr>
          <w:color w:val="000000"/>
        </w:rPr>
        <w:t xml:space="preserve">, in coerenza con quanto già definito negli anni scolastici precedenti e con gli obiettivi generali </w:t>
      </w:r>
      <w:proofErr w:type="gramStart"/>
      <w:r w:rsidRPr="009E471C">
        <w:rPr>
          <w:color w:val="000000"/>
        </w:rPr>
        <w:t>ed</w:t>
      </w:r>
      <w:proofErr w:type="gramEnd"/>
      <w:r w:rsidRPr="009E471C">
        <w:rPr>
          <w:color w:val="000000"/>
        </w:rPr>
        <w:t xml:space="preserve"> educativi dei diversi indirizzi di studi, dovrà esplicitare la progettazione curricolare, extracurricolare, educativa e organizzativa della scuola e: </w:t>
      </w:r>
    </w:p>
    <w:p w14:paraId="5E8062DF" w14:textId="77777777" w:rsidR="00DF5BF8" w:rsidRPr="009E471C" w:rsidRDefault="00DF5BF8" w:rsidP="00FA3300">
      <w:pPr>
        <w:numPr>
          <w:ilvl w:val="0"/>
          <w:numId w:val="27"/>
        </w:numPr>
        <w:spacing w:after="5" w:line="271" w:lineRule="auto"/>
        <w:ind w:left="1318" w:right="60" w:hanging="567"/>
        <w:jc w:val="both"/>
        <w:rPr>
          <w:color w:val="000000"/>
        </w:rPr>
      </w:pPr>
      <w:r w:rsidRPr="009E471C">
        <w:rPr>
          <w:color w:val="000000"/>
        </w:rPr>
        <w:t xml:space="preserve">favorire lo </w:t>
      </w:r>
      <w:r w:rsidRPr="009E471C">
        <w:rPr>
          <w:b/>
          <w:color w:val="000000"/>
        </w:rPr>
        <w:t>sviluppo integrale della persona</w:t>
      </w:r>
      <w:r w:rsidRPr="009E471C">
        <w:rPr>
          <w:color w:val="000000"/>
        </w:rPr>
        <w:t xml:space="preserve"> nel rispetto delle regole del vivere civile, delle libertà altrui e dei valori</w:t>
      </w:r>
      <w:r w:rsidRPr="009E471C">
        <w:rPr>
          <w:rFonts w:eastAsia="Calibri"/>
          <w:color w:val="000000"/>
        </w:rPr>
        <w:t xml:space="preserve"> </w:t>
      </w:r>
      <w:r w:rsidRPr="009E471C">
        <w:rPr>
          <w:color w:val="000000"/>
        </w:rPr>
        <w:t xml:space="preserve">per sviluppare comportamenti responsabili e contrastare ogni forma di discriminazione; </w:t>
      </w:r>
    </w:p>
    <w:p w14:paraId="7E5DE8F6" w14:textId="77777777" w:rsidR="00DF5BF8" w:rsidRPr="009E471C" w:rsidRDefault="00DF5BF8" w:rsidP="00FA3300">
      <w:pPr>
        <w:numPr>
          <w:ilvl w:val="0"/>
          <w:numId w:val="27"/>
        </w:numPr>
        <w:spacing w:after="5" w:line="271" w:lineRule="auto"/>
        <w:ind w:left="1318" w:right="60" w:hanging="567"/>
        <w:jc w:val="both"/>
        <w:rPr>
          <w:color w:val="000000"/>
        </w:rPr>
      </w:pPr>
      <w:r w:rsidRPr="009E471C">
        <w:rPr>
          <w:color w:val="000000"/>
        </w:rPr>
        <w:t xml:space="preserve">promuovere il </w:t>
      </w:r>
      <w:r w:rsidRPr="009E471C">
        <w:rPr>
          <w:b/>
          <w:color w:val="000000"/>
        </w:rPr>
        <w:t>successo formativo degli studenti</w:t>
      </w:r>
      <w:r w:rsidRPr="009E471C">
        <w:rPr>
          <w:color w:val="000000"/>
        </w:rPr>
        <w:t>, tenendo conto del contesto sociale di origine e della preparazione di base posseduta, fornendo, attraverso percorsi formativi individualizzati e l'utilizzo di metodologie laboratoriali e strategie didattiche innovative,</w:t>
      </w:r>
      <w:r w:rsidRPr="009E471C">
        <w:rPr>
          <w:color w:val="FF0000"/>
        </w:rPr>
        <w:t xml:space="preserve"> </w:t>
      </w:r>
      <w:r w:rsidRPr="009E471C">
        <w:rPr>
          <w:color w:val="000000"/>
        </w:rPr>
        <w:t>sia strumenti cognitivi, culturali e sociali in grado di ridurre situazioni di emarginazione sociale e di deprivazione culturale che opportunità di valorizzazione del merito;</w:t>
      </w:r>
      <w:r w:rsidR="007315D3" w:rsidRPr="009E471C">
        <w:rPr>
          <w:color w:val="000000"/>
        </w:rPr>
        <w:t xml:space="preserve"> </w:t>
      </w:r>
    </w:p>
    <w:p w14:paraId="73BF3168" w14:textId="77777777" w:rsidR="00DF5BF8" w:rsidRPr="009E471C" w:rsidRDefault="00DF5BF8" w:rsidP="00FA3300">
      <w:pPr>
        <w:numPr>
          <w:ilvl w:val="0"/>
          <w:numId w:val="27"/>
        </w:numPr>
        <w:spacing w:after="5" w:line="271" w:lineRule="auto"/>
        <w:ind w:left="1318" w:right="60" w:hanging="567"/>
        <w:jc w:val="both"/>
        <w:rPr>
          <w:color w:val="000000"/>
        </w:rPr>
      </w:pPr>
      <w:r w:rsidRPr="009E471C">
        <w:rPr>
          <w:color w:val="000000"/>
        </w:rPr>
        <w:t xml:space="preserve">favorire i processi di </w:t>
      </w:r>
      <w:r w:rsidRPr="009E471C">
        <w:rPr>
          <w:b/>
          <w:color w:val="000000"/>
        </w:rPr>
        <w:t xml:space="preserve">inclusione e di integrazione </w:t>
      </w:r>
      <w:r w:rsidRPr="009E471C">
        <w:rPr>
          <w:color w:val="000000"/>
        </w:rPr>
        <w:t>prestando attenzione particolare</w:t>
      </w:r>
      <w:r w:rsidRPr="009E471C">
        <w:rPr>
          <w:rFonts w:eastAsia="Calibri"/>
          <w:color w:val="000000"/>
        </w:rPr>
        <w:t xml:space="preserve"> </w:t>
      </w:r>
      <w:r w:rsidRPr="009E471C">
        <w:rPr>
          <w:color w:val="000000"/>
        </w:rPr>
        <w:t>agli alunni in situazione di disabilità, DSA, DHD, BES;</w:t>
      </w:r>
      <w:r w:rsidR="007315D3" w:rsidRPr="009E471C">
        <w:rPr>
          <w:color w:val="000000"/>
        </w:rPr>
        <w:t xml:space="preserve"> </w:t>
      </w:r>
    </w:p>
    <w:p w14:paraId="08D74F5B" w14:textId="77777777" w:rsidR="00DF5BF8" w:rsidRPr="009E471C" w:rsidRDefault="00DF5BF8" w:rsidP="00FA3300">
      <w:pPr>
        <w:numPr>
          <w:ilvl w:val="0"/>
          <w:numId w:val="27"/>
        </w:numPr>
        <w:spacing w:after="5" w:line="271" w:lineRule="auto"/>
        <w:ind w:left="1318" w:right="60" w:hanging="567"/>
        <w:jc w:val="both"/>
        <w:rPr>
          <w:color w:val="000000"/>
        </w:rPr>
      </w:pPr>
      <w:r w:rsidRPr="009E471C">
        <w:rPr>
          <w:color w:val="000000"/>
        </w:rPr>
        <w:t xml:space="preserve">promuovere le </w:t>
      </w:r>
      <w:r w:rsidRPr="009E471C">
        <w:rPr>
          <w:b/>
          <w:color w:val="000000"/>
        </w:rPr>
        <w:t>competenze chiave e di cittadinanza</w:t>
      </w:r>
      <w:r w:rsidRPr="009E471C">
        <w:rPr>
          <w:rFonts w:eastAsia="Calibri"/>
          <w:color w:val="000000"/>
        </w:rPr>
        <w:t xml:space="preserve"> </w:t>
      </w:r>
      <w:r w:rsidRPr="009E471C">
        <w:rPr>
          <w:color w:val="000000"/>
        </w:rPr>
        <w:t xml:space="preserve">attraverso la valorizzazione dell’educazione interculturale e alla pace, il rispetto delle differenze ed il dialogo tra le culture per favorire una durevole inclusione sociale oltreché la costruzione di </w:t>
      </w:r>
      <w:proofErr w:type="spellStart"/>
      <w:r w:rsidRPr="009E471C">
        <w:rPr>
          <w:i/>
        </w:rPr>
        <w:t>dynamic</w:t>
      </w:r>
      <w:proofErr w:type="spellEnd"/>
      <w:r w:rsidRPr="009E471C">
        <w:rPr>
          <w:i/>
          <w:color w:val="000000"/>
        </w:rPr>
        <w:t xml:space="preserve"> capabilities;</w:t>
      </w:r>
      <w:r w:rsidR="007315D3" w:rsidRPr="009E471C">
        <w:rPr>
          <w:rFonts w:eastAsia="Calibri"/>
          <w:color w:val="000000"/>
        </w:rPr>
        <w:t xml:space="preserve"> </w:t>
      </w:r>
    </w:p>
    <w:p w14:paraId="470C112D" w14:textId="77777777" w:rsidR="00DF5BF8" w:rsidRPr="009E471C" w:rsidRDefault="00DF5BF8" w:rsidP="00FA3300">
      <w:pPr>
        <w:numPr>
          <w:ilvl w:val="0"/>
          <w:numId w:val="27"/>
        </w:numPr>
        <w:spacing w:after="5" w:line="271" w:lineRule="auto"/>
        <w:ind w:left="1318" w:right="60" w:hanging="567"/>
        <w:jc w:val="both"/>
        <w:rPr>
          <w:color w:val="000000"/>
        </w:rPr>
      </w:pPr>
      <w:r w:rsidRPr="009E471C">
        <w:rPr>
          <w:color w:val="000000"/>
        </w:rPr>
        <w:t xml:space="preserve">valorizzare e potenziare le </w:t>
      </w:r>
      <w:r w:rsidRPr="009E471C">
        <w:rPr>
          <w:b/>
          <w:color w:val="000000"/>
        </w:rPr>
        <w:t xml:space="preserve">competenze linguistiche, </w:t>
      </w:r>
      <w:r w:rsidRPr="009E471C">
        <w:rPr>
          <w:color w:val="000000"/>
        </w:rPr>
        <w:t xml:space="preserve">con particolare riferimento all'italiano nonché alla lingua inglese; </w:t>
      </w:r>
    </w:p>
    <w:p w14:paraId="34FBD140" w14:textId="77777777" w:rsidR="00DF5BF8" w:rsidRPr="009E471C" w:rsidRDefault="00DF5BF8" w:rsidP="00FA3300">
      <w:pPr>
        <w:numPr>
          <w:ilvl w:val="0"/>
          <w:numId w:val="27"/>
        </w:numPr>
        <w:spacing w:line="271" w:lineRule="auto"/>
        <w:ind w:left="1318" w:right="60" w:hanging="567"/>
        <w:jc w:val="both"/>
        <w:rPr>
          <w:color w:val="000000"/>
        </w:rPr>
      </w:pPr>
      <w:r w:rsidRPr="009E471C">
        <w:rPr>
          <w:color w:val="000000"/>
        </w:rPr>
        <w:t xml:space="preserve">potenziare le competenze </w:t>
      </w:r>
      <w:r w:rsidRPr="009E471C">
        <w:rPr>
          <w:b/>
          <w:color w:val="000000"/>
        </w:rPr>
        <w:t>matematico-logiche e scientifiche</w:t>
      </w:r>
      <w:r w:rsidRPr="009E471C">
        <w:rPr>
          <w:rFonts w:eastAsia="Courier New"/>
          <w:color w:val="000000"/>
        </w:rPr>
        <w:t xml:space="preserve"> </w:t>
      </w:r>
    </w:p>
    <w:p w14:paraId="3B975F4A" w14:textId="77777777" w:rsidR="00DF5BF8" w:rsidRPr="009E471C" w:rsidRDefault="00DF5BF8" w:rsidP="00FA3300">
      <w:pPr>
        <w:numPr>
          <w:ilvl w:val="0"/>
          <w:numId w:val="27"/>
        </w:numPr>
        <w:spacing w:after="5" w:line="271" w:lineRule="auto"/>
        <w:ind w:left="1318" w:right="60" w:hanging="567"/>
        <w:jc w:val="both"/>
        <w:rPr>
          <w:color w:val="000000"/>
        </w:rPr>
      </w:pPr>
      <w:r w:rsidRPr="009E471C">
        <w:rPr>
          <w:color w:val="000000"/>
        </w:rPr>
        <w:t xml:space="preserve">favorire il </w:t>
      </w:r>
      <w:r w:rsidRPr="009E471C">
        <w:rPr>
          <w:b/>
          <w:color w:val="000000"/>
        </w:rPr>
        <w:t>potenziamento delle discipline motorie</w:t>
      </w:r>
      <w:r w:rsidRPr="009E471C">
        <w:rPr>
          <w:color w:val="000000"/>
        </w:rPr>
        <w:t xml:space="preserve"> e lo sviluppo di comportamenti ispirati a uno stile di vita sano, con particolare riferimento all'alimentazione, all'educazione fisica e allo sport, con</w:t>
      </w:r>
      <w:r w:rsidR="007315D3" w:rsidRPr="009E471C">
        <w:rPr>
          <w:color w:val="000000"/>
        </w:rPr>
        <w:t xml:space="preserve"> </w:t>
      </w:r>
      <w:r w:rsidR="00253238" w:rsidRPr="009E471C">
        <w:rPr>
          <w:color w:val="000000"/>
        </w:rPr>
        <w:t xml:space="preserve">una particolare </w:t>
      </w:r>
      <w:r w:rsidRPr="009E471C">
        <w:rPr>
          <w:color w:val="000000"/>
        </w:rPr>
        <w:t xml:space="preserve">attenzione alla tutela del </w:t>
      </w:r>
      <w:r w:rsidR="00DD0AC0" w:rsidRPr="009E471C">
        <w:rPr>
          <w:color w:val="000000"/>
        </w:rPr>
        <w:t>d</w:t>
      </w:r>
      <w:r w:rsidRPr="009E471C">
        <w:rPr>
          <w:color w:val="000000"/>
        </w:rPr>
        <w:t>iritto allo studio degli studenti praticanti attività' sportiva agonistica</w:t>
      </w:r>
      <w:r w:rsidRPr="009E471C">
        <w:rPr>
          <w:rFonts w:eastAsia="Calibri"/>
          <w:color w:val="000000"/>
        </w:rPr>
        <w:t xml:space="preserve"> </w:t>
      </w:r>
      <w:r w:rsidRPr="009E471C">
        <w:rPr>
          <w:color w:val="000000"/>
        </w:rPr>
        <w:t>e coreutica;</w:t>
      </w:r>
      <w:r w:rsidRPr="009E471C">
        <w:rPr>
          <w:b/>
          <w:color w:val="000000"/>
        </w:rPr>
        <w:t xml:space="preserve"> </w:t>
      </w:r>
    </w:p>
    <w:p w14:paraId="392F67F5" w14:textId="77777777" w:rsidR="00DF5BF8" w:rsidRPr="009E471C" w:rsidRDefault="00DF5BF8" w:rsidP="00FA3300">
      <w:pPr>
        <w:numPr>
          <w:ilvl w:val="0"/>
          <w:numId w:val="27"/>
        </w:numPr>
        <w:spacing w:after="27" w:line="271" w:lineRule="auto"/>
        <w:ind w:left="1318" w:right="60" w:hanging="567"/>
        <w:jc w:val="both"/>
        <w:rPr>
          <w:color w:val="000000"/>
        </w:rPr>
      </w:pPr>
      <w:r w:rsidRPr="009E471C">
        <w:rPr>
          <w:color w:val="000000"/>
        </w:rPr>
        <w:t xml:space="preserve">favorire la costruzione di una visione di Educazione nell’era digitale per sostenere </w:t>
      </w:r>
      <w:r w:rsidRPr="009E471C">
        <w:rPr>
          <w:b/>
          <w:color w:val="000000"/>
        </w:rPr>
        <w:t>l’apprendimento lungo tutto l’arco della vita (life-long)</w:t>
      </w:r>
      <w:r w:rsidRPr="009E471C">
        <w:rPr>
          <w:color w:val="000000"/>
        </w:rPr>
        <w:t xml:space="preserve"> e in tutti contesti della vita, formali e non formali (</w:t>
      </w:r>
      <w:r w:rsidRPr="009E471C">
        <w:rPr>
          <w:b/>
          <w:color w:val="000000"/>
        </w:rPr>
        <w:t>life-wide);</w:t>
      </w:r>
      <w:r w:rsidRPr="009E471C">
        <w:rPr>
          <w:color w:val="000000"/>
        </w:rPr>
        <w:t xml:space="preserve"> </w:t>
      </w:r>
    </w:p>
    <w:p w14:paraId="6AB4062E" w14:textId="77777777" w:rsidR="00DF5BF8" w:rsidRPr="009E471C" w:rsidRDefault="00DF5BF8" w:rsidP="00FA3300">
      <w:pPr>
        <w:numPr>
          <w:ilvl w:val="0"/>
          <w:numId w:val="27"/>
        </w:numPr>
        <w:spacing w:after="5" w:line="271" w:lineRule="auto"/>
        <w:ind w:left="1318" w:right="60" w:hanging="567"/>
        <w:jc w:val="both"/>
        <w:rPr>
          <w:color w:val="000000"/>
        </w:rPr>
      </w:pPr>
      <w:r w:rsidRPr="009E471C">
        <w:rPr>
          <w:b/>
          <w:color w:val="000000"/>
        </w:rPr>
        <w:t>orientare al mondo del lavoro e agli studi universitari</w:t>
      </w:r>
      <w:r w:rsidRPr="009E471C">
        <w:rPr>
          <w:color w:val="000000"/>
        </w:rPr>
        <w:t xml:space="preserve">, sviluppando attività di </w:t>
      </w:r>
      <w:r w:rsidR="00293B39" w:rsidRPr="009E471C">
        <w:rPr>
          <w:color w:val="000000"/>
        </w:rPr>
        <w:t>PCTO</w:t>
      </w:r>
      <w:r w:rsidRPr="009E471C">
        <w:rPr>
          <w:color w:val="000000"/>
        </w:rPr>
        <w:t xml:space="preserve"> e di orientamento attraverso nuove convenzioni con aziende, università, enti di ricerca scientifica e tecnologica pubblici e privati, ordini professionali;</w:t>
      </w:r>
      <w:r w:rsidRPr="009E471C">
        <w:rPr>
          <w:b/>
          <w:color w:val="000000"/>
        </w:rPr>
        <w:t xml:space="preserve"> </w:t>
      </w:r>
    </w:p>
    <w:p w14:paraId="175E0D4C" w14:textId="77777777" w:rsidR="00DF5BF8" w:rsidRPr="009E471C" w:rsidRDefault="00DF5BF8" w:rsidP="00FA3300">
      <w:pPr>
        <w:numPr>
          <w:ilvl w:val="0"/>
          <w:numId w:val="27"/>
        </w:numPr>
        <w:spacing w:after="7" w:line="271" w:lineRule="auto"/>
        <w:ind w:left="1318" w:right="60" w:hanging="567"/>
        <w:jc w:val="both"/>
        <w:rPr>
          <w:color w:val="000000"/>
        </w:rPr>
      </w:pPr>
      <w:r w:rsidRPr="009E471C">
        <w:rPr>
          <w:color w:val="000000"/>
        </w:rPr>
        <w:t xml:space="preserve">valorizzare la </w:t>
      </w:r>
      <w:r w:rsidRPr="009E471C">
        <w:rPr>
          <w:b/>
          <w:color w:val="000000"/>
        </w:rPr>
        <w:t>componente ATA</w:t>
      </w:r>
      <w:r w:rsidRPr="009E471C">
        <w:rPr>
          <w:color w:val="000000"/>
        </w:rPr>
        <w:t xml:space="preserve"> sia nella elaborazione del PTOF che nell’attuazione dei progetti; </w:t>
      </w:r>
    </w:p>
    <w:p w14:paraId="0E30D662" w14:textId="77777777" w:rsidR="00DF5BF8" w:rsidRDefault="00DF5BF8" w:rsidP="00FA3300">
      <w:pPr>
        <w:numPr>
          <w:ilvl w:val="0"/>
          <w:numId w:val="27"/>
        </w:numPr>
        <w:spacing w:line="271" w:lineRule="auto"/>
        <w:ind w:left="1318" w:right="60" w:hanging="567"/>
        <w:jc w:val="both"/>
        <w:rPr>
          <w:color w:val="000000"/>
        </w:rPr>
      </w:pPr>
      <w:r w:rsidRPr="009E471C">
        <w:rPr>
          <w:color w:val="000000"/>
        </w:rPr>
        <w:t>potenziare il ruolo dell’</w:t>
      </w:r>
      <w:r w:rsidRPr="009E471C">
        <w:rPr>
          <w:b/>
          <w:color w:val="000000"/>
        </w:rPr>
        <w:t>animatore digitale</w:t>
      </w:r>
      <w:r w:rsidRPr="009E471C">
        <w:rPr>
          <w:color w:val="000000"/>
        </w:rPr>
        <w:t xml:space="preserve"> nell’attivazione delle </w:t>
      </w:r>
      <w:r w:rsidRPr="009E471C">
        <w:rPr>
          <w:b/>
          <w:color w:val="000000"/>
        </w:rPr>
        <w:t>politiche innovative</w:t>
      </w:r>
      <w:r w:rsidRPr="009E471C">
        <w:rPr>
          <w:color w:val="000000"/>
        </w:rPr>
        <w:t xml:space="preserve"> contenute nel Piano e nel coinvolgimento di tutto il personale, oltre che degli studenti e delle loro famiglie;</w:t>
      </w:r>
      <w:r w:rsidR="007315D3" w:rsidRPr="009E471C">
        <w:rPr>
          <w:color w:val="000000"/>
        </w:rPr>
        <w:t xml:space="preserve"> </w:t>
      </w:r>
    </w:p>
    <w:p w14:paraId="029D22CE" w14:textId="77777777" w:rsidR="00DF5BF8" w:rsidRPr="009E471C" w:rsidRDefault="00DF5BF8" w:rsidP="00FA3300">
      <w:pPr>
        <w:numPr>
          <w:ilvl w:val="0"/>
          <w:numId w:val="27"/>
        </w:numPr>
        <w:spacing w:after="5" w:line="271" w:lineRule="auto"/>
        <w:ind w:left="1318" w:right="60" w:hanging="567"/>
        <w:jc w:val="both"/>
        <w:rPr>
          <w:color w:val="000000"/>
        </w:rPr>
      </w:pPr>
      <w:r w:rsidRPr="009E471C">
        <w:rPr>
          <w:b/>
          <w:color w:val="000000"/>
        </w:rPr>
        <w:lastRenderedPageBreak/>
        <w:t xml:space="preserve">coinvolgere </w:t>
      </w:r>
      <w:r w:rsidR="00DD0AC0" w:rsidRPr="009E471C">
        <w:rPr>
          <w:b/>
          <w:color w:val="000000"/>
        </w:rPr>
        <w:t>l</w:t>
      </w:r>
      <w:r w:rsidRPr="009E471C">
        <w:rPr>
          <w:b/>
          <w:color w:val="000000"/>
        </w:rPr>
        <w:t>e famiglie</w:t>
      </w:r>
      <w:r w:rsidRPr="009E471C">
        <w:rPr>
          <w:color w:val="000000"/>
        </w:rPr>
        <w:t xml:space="preserve"> nel processo di crescita e di formazione dei propri figli e nella vita scolastica, anche tramite l'organizzazione di conferenze, rappresentazioni teatrali, incontri formativi e la promozione del sito web come risorsa;</w:t>
      </w:r>
      <w:r w:rsidRPr="009E471C">
        <w:rPr>
          <w:b/>
          <w:color w:val="000000"/>
        </w:rPr>
        <w:t xml:space="preserve"> </w:t>
      </w:r>
    </w:p>
    <w:p w14:paraId="614CEAF6" w14:textId="77777777" w:rsidR="00DF5BF8" w:rsidRPr="009E471C" w:rsidRDefault="00DF5BF8" w:rsidP="00FA3300">
      <w:pPr>
        <w:numPr>
          <w:ilvl w:val="0"/>
          <w:numId w:val="27"/>
        </w:numPr>
        <w:spacing w:after="5" w:line="271" w:lineRule="auto"/>
        <w:ind w:left="1318" w:right="60" w:hanging="567"/>
        <w:jc w:val="both"/>
        <w:rPr>
          <w:color w:val="000000"/>
        </w:rPr>
      </w:pPr>
      <w:r w:rsidRPr="009E471C">
        <w:rPr>
          <w:color w:val="000000"/>
        </w:rPr>
        <w:t xml:space="preserve">valorizzare la scuola come </w:t>
      </w:r>
      <w:r w:rsidRPr="009E471C">
        <w:rPr>
          <w:b/>
          <w:color w:val="000000"/>
        </w:rPr>
        <w:t>luogo privilegiato</w:t>
      </w:r>
      <w:r w:rsidRPr="009E471C">
        <w:rPr>
          <w:color w:val="000000"/>
        </w:rPr>
        <w:t xml:space="preserve"> nel quale apprendere e sperimentare la convivenza democratica, la cittadinanza attiva, la partecipazione, il dialogo e il confronto, </w:t>
      </w:r>
      <w:r w:rsidRPr="009E471C">
        <w:rPr>
          <w:b/>
          <w:color w:val="000000"/>
        </w:rPr>
        <w:t xml:space="preserve">come comunità attiva aperta al territorio, </w:t>
      </w:r>
      <w:r w:rsidRPr="009E471C">
        <w:rPr>
          <w:color w:val="000000"/>
        </w:rPr>
        <w:t>in grado di creare sinergie e reti con altre istituzioni scolastiche, imprese, autonomie locali, Enti Pubblici, Associazioni culturali e scientifiche esistenti sul territorio.</w:t>
      </w:r>
      <w:r w:rsidR="007315D3" w:rsidRPr="009E471C">
        <w:rPr>
          <w:rFonts w:eastAsia="Calibri"/>
          <w:color w:val="000000"/>
        </w:rPr>
        <w:t xml:space="preserve"> </w:t>
      </w:r>
    </w:p>
    <w:p w14:paraId="5EDECD10" w14:textId="77777777" w:rsidR="004B2F16" w:rsidRPr="009E471C" w:rsidRDefault="004B2F16" w:rsidP="00DF5BF8">
      <w:pPr>
        <w:ind w:left="657"/>
        <w:jc w:val="center"/>
        <w:rPr>
          <w:rFonts w:eastAsia="Cambria"/>
          <w:b/>
          <w:color w:val="D86706"/>
          <w:sz w:val="44"/>
        </w:rPr>
      </w:pPr>
    </w:p>
    <w:p w14:paraId="246DCCA9" w14:textId="77777777" w:rsidR="00DF5BF8" w:rsidRPr="009E471C" w:rsidRDefault="00DF5BF8" w:rsidP="00DF5BF8">
      <w:pPr>
        <w:ind w:left="657"/>
        <w:jc w:val="center"/>
        <w:rPr>
          <w:color w:val="000000"/>
          <w:sz w:val="32"/>
          <w:szCs w:val="32"/>
          <w:u w:val="single"/>
        </w:rPr>
      </w:pPr>
      <w:r w:rsidRPr="009E471C">
        <w:rPr>
          <w:rFonts w:eastAsia="Cambria"/>
          <w:b/>
          <w:color w:val="D86706"/>
          <w:sz w:val="32"/>
          <w:szCs w:val="32"/>
          <w:u w:val="single"/>
        </w:rPr>
        <w:t>LA SFIDA DELL’INNOVAZIONE:</w:t>
      </w:r>
    </w:p>
    <w:p w14:paraId="23512DD0" w14:textId="77777777" w:rsidR="00DF5BF8" w:rsidRPr="009E471C" w:rsidRDefault="00DF5BF8" w:rsidP="00DF5BF8">
      <w:pPr>
        <w:spacing w:after="254"/>
        <w:ind w:left="720"/>
        <w:rPr>
          <w:color w:val="000000"/>
        </w:rPr>
      </w:pPr>
      <w:r w:rsidRPr="009E471C">
        <w:rPr>
          <w:color w:val="000000"/>
        </w:rPr>
        <w:t xml:space="preserve"> </w:t>
      </w:r>
    </w:p>
    <w:p w14:paraId="7C5743CC" w14:textId="77777777" w:rsidR="00DF5BF8" w:rsidRPr="009E471C" w:rsidRDefault="00DD0AC0" w:rsidP="00DD0AC0">
      <w:pPr>
        <w:spacing w:after="264"/>
        <w:ind w:left="715" w:right="45" w:hanging="10"/>
        <w:jc w:val="center"/>
        <w:rPr>
          <w:color w:val="000000"/>
        </w:rPr>
      </w:pPr>
      <w:r w:rsidRPr="009E471C">
        <w:rPr>
          <w:color w:val="000000"/>
        </w:rPr>
        <w:t>U</w:t>
      </w:r>
      <w:r w:rsidR="00DF5BF8" w:rsidRPr="009E471C">
        <w:rPr>
          <w:color w:val="000000"/>
        </w:rPr>
        <w:t xml:space="preserve">na sfida organizzativa, culturale, pedagogica, sociale per un’educazione intesa come </w:t>
      </w:r>
      <w:r w:rsidR="00DF5BF8" w:rsidRPr="009E471C">
        <w:rPr>
          <w:b/>
          <w:color w:val="000000"/>
        </w:rPr>
        <w:t>apprendimento lungo tutto l’arco della vita (life-long) e in tutti contesti della vita, formali e non formali (life-wide)</w:t>
      </w:r>
      <w:r w:rsidRPr="009E471C">
        <w:rPr>
          <w:b/>
          <w:color w:val="000000"/>
        </w:rPr>
        <w:t>.</w:t>
      </w:r>
    </w:p>
    <w:p w14:paraId="3AD0F500" w14:textId="77777777" w:rsidR="00DF5BF8" w:rsidRPr="009E471C" w:rsidRDefault="00DF5BF8" w:rsidP="00DF5BF8">
      <w:pPr>
        <w:keepNext/>
        <w:keepLines/>
        <w:spacing w:after="101"/>
        <w:ind w:left="661"/>
        <w:jc w:val="center"/>
        <w:outlineLvl w:val="0"/>
        <w:rPr>
          <w:b/>
          <w:color w:val="000000"/>
          <w:sz w:val="32"/>
          <w:szCs w:val="32"/>
          <w:u w:val="single"/>
        </w:rPr>
      </w:pPr>
      <w:r w:rsidRPr="009E471C">
        <w:rPr>
          <w:rFonts w:eastAsia="Cambria"/>
          <w:b/>
          <w:color w:val="D86706"/>
          <w:sz w:val="32"/>
          <w:szCs w:val="32"/>
          <w:u w:val="single"/>
        </w:rPr>
        <w:t xml:space="preserve">AZIONI PRIORITARIE </w:t>
      </w:r>
    </w:p>
    <w:p w14:paraId="7D53DFA2" w14:textId="77777777" w:rsidR="00DF5BF8" w:rsidRPr="009E471C" w:rsidRDefault="00DD0AC0" w:rsidP="00DF5BF8">
      <w:pPr>
        <w:spacing w:after="218"/>
        <w:ind w:left="646"/>
        <w:jc w:val="center"/>
        <w:rPr>
          <w:color w:val="000000"/>
        </w:rPr>
      </w:pPr>
      <w:r w:rsidRPr="009E471C">
        <w:rPr>
          <w:color w:val="000000"/>
        </w:rPr>
        <w:t>F</w:t>
      </w:r>
      <w:r w:rsidR="00DF5BF8" w:rsidRPr="009E471C">
        <w:rPr>
          <w:color w:val="000000"/>
        </w:rPr>
        <w:t>inalizzate al raggiungimento degli obiettivi prioritari</w:t>
      </w:r>
      <w:r w:rsidRPr="009E471C">
        <w:rPr>
          <w:color w:val="000000"/>
        </w:rPr>
        <w:t>.</w:t>
      </w:r>
    </w:p>
    <w:p w14:paraId="15B73381" w14:textId="77777777" w:rsidR="00DF5BF8" w:rsidRPr="009E471C" w:rsidRDefault="00DF5BF8" w:rsidP="00DD0AC0">
      <w:pPr>
        <w:spacing w:after="16"/>
        <w:ind w:left="720"/>
        <w:rPr>
          <w:color w:val="000000"/>
        </w:rPr>
      </w:pPr>
      <w:r w:rsidRPr="009E471C">
        <w:rPr>
          <w:color w:val="1F487C"/>
        </w:rPr>
        <w:t xml:space="preserve"> </w:t>
      </w:r>
    </w:p>
    <w:p w14:paraId="303F93D6" w14:textId="77777777" w:rsidR="00DF5BF8" w:rsidRPr="009E471C" w:rsidRDefault="00DF5BF8" w:rsidP="00DF5BF8">
      <w:pPr>
        <w:keepNext/>
        <w:keepLines/>
        <w:ind w:left="657" w:hanging="10"/>
        <w:jc w:val="center"/>
        <w:outlineLvl w:val="1"/>
        <w:rPr>
          <w:b/>
          <w:color w:val="000000"/>
          <w:sz w:val="32"/>
          <w:szCs w:val="32"/>
          <w:u w:val="single"/>
        </w:rPr>
      </w:pPr>
      <w:r w:rsidRPr="009E471C">
        <w:rPr>
          <w:rFonts w:eastAsia="Cambria"/>
          <w:b/>
          <w:color w:val="D86706"/>
          <w:sz w:val="32"/>
          <w:szCs w:val="32"/>
          <w:u w:val="single"/>
        </w:rPr>
        <w:t xml:space="preserve">NUOVI MODELLI DI INTERAZIONE DIDATTICA </w:t>
      </w:r>
    </w:p>
    <w:p w14:paraId="12174685" w14:textId="77777777" w:rsidR="00DF5BF8" w:rsidRPr="009E471C" w:rsidRDefault="00DF5BF8" w:rsidP="00DF5BF8">
      <w:pPr>
        <w:keepNext/>
        <w:keepLines/>
        <w:ind w:left="663" w:hanging="10"/>
        <w:jc w:val="center"/>
        <w:outlineLvl w:val="2"/>
        <w:rPr>
          <w:rFonts w:eastAsia="Cambria"/>
          <w:b/>
          <w:color w:val="E36C06"/>
          <w:sz w:val="32"/>
          <w:szCs w:val="32"/>
          <w:u w:val="single"/>
        </w:rPr>
      </w:pPr>
      <w:r w:rsidRPr="009E471C">
        <w:rPr>
          <w:rFonts w:eastAsia="Cambria"/>
          <w:b/>
          <w:color w:val="E36C06"/>
          <w:sz w:val="32"/>
          <w:szCs w:val="32"/>
          <w:u w:val="single"/>
        </w:rPr>
        <w:t xml:space="preserve">per innovare il curricolo </w:t>
      </w:r>
    </w:p>
    <w:p w14:paraId="21F924A0" w14:textId="77777777" w:rsidR="00DF5BF8" w:rsidRPr="009E471C" w:rsidRDefault="00DF5BF8" w:rsidP="00DF5BF8">
      <w:pPr>
        <w:spacing w:after="10"/>
        <w:ind w:left="720"/>
        <w:rPr>
          <w:color w:val="000000"/>
        </w:rPr>
      </w:pPr>
      <w:r w:rsidRPr="009E471C">
        <w:rPr>
          <w:b/>
          <w:color w:val="D86706"/>
          <w:sz w:val="28"/>
        </w:rPr>
        <w:t xml:space="preserve"> </w:t>
      </w:r>
    </w:p>
    <w:p w14:paraId="6DFECC76" w14:textId="77777777" w:rsidR="00DF5BF8" w:rsidRPr="009E471C" w:rsidRDefault="00DF5BF8" w:rsidP="00FA3300">
      <w:pPr>
        <w:numPr>
          <w:ilvl w:val="0"/>
          <w:numId w:val="28"/>
        </w:numPr>
        <w:spacing w:after="28" w:line="271" w:lineRule="auto"/>
        <w:ind w:left="993" w:right="60" w:hanging="429"/>
        <w:jc w:val="both"/>
        <w:rPr>
          <w:color w:val="000000"/>
        </w:rPr>
      </w:pPr>
      <w:r w:rsidRPr="009E471C">
        <w:rPr>
          <w:color w:val="000000"/>
        </w:rPr>
        <w:t xml:space="preserve">Realizzazione di un </w:t>
      </w:r>
      <w:r w:rsidRPr="009E471C">
        <w:rPr>
          <w:b/>
          <w:color w:val="000000"/>
        </w:rPr>
        <w:t>curricolo verticale</w:t>
      </w:r>
      <w:r w:rsidRPr="009E471C">
        <w:rPr>
          <w:color w:val="000000"/>
        </w:rPr>
        <w:t xml:space="preserve"> caratterizzante l’identità dell’istituto che preveda il </w:t>
      </w:r>
      <w:r w:rsidRPr="009E471C">
        <w:rPr>
          <w:b/>
          <w:color w:val="000000"/>
        </w:rPr>
        <w:t xml:space="preserve">superamento delle rigidità </w:t>
      </w:r>
      <w:r w:rsidRPr="009E471C">
        <w:rPr>
          <w:color w:val="000000"/>
        </w:rPr>
        <w:t xml:space="preserve">della didattica tradizionale </w:t>
      </w:r>
      <w:r w:rsidRPr="009E471C">
        <w:rPr>
          <w:b/>
          <w:color w:val="000000"/>
        </w:rPr>
        <w:t>in termini di spazio e di tempo,</w:t>
      </w:r>
      <w:r w:rsidRPr="009E471C">
        <w:rPr>
          <w:color w:val="000000"/>
        </w:rPr>
        <w:t xml:space="preserve"> la scelta di contenuti più moderni in ogni specifico ambito disciplinare e l’adattamento degli stessi alle esigenze di un'efficace comunicazione educativa</w:t>
      </w:r>
      <w:r w:rsidR="00DD0AC0" w:rsidRPr="009E471C">
        <w:rPr>
          <w:color w:val="000000"/>
        </w:rPr>
        <w:t>.</w:t>
      </w:r>
      <w:r w:rsidRPr="009E471C">
        <w:rPr>
          <w:color w:val="000000"/>
        </w:rPr>
        <w:t xml:space="preserve"> </w:t>
      </w:r>
    </w:p>
    <w:p w14:paraId="62F6CFDD" w14:textId="77777777" w:rsidR="00DF5BF8" w:rsidRPr="009E471C" w:rsidRDefault="00DF5BF8" w:rsidP="00FA3300">
      <w:pPr>
        <w:numPr>
          <w:ilvl w:val="0"/>
          <w:numId w:val="28"/>
        </w:numPr>
        <w:spacing w:after="5" w:line="271" w:lineRule="auto"/>
        <w:ind w:left="993" w:right="60" w:hanging="429"/>
        <w:jc w:val="both"/>
        <w:rPr>
          <w:color w:val="000000"/>
        </w:rPr>
      </w:pPr>
      <w:r w:rsidRPr="009E471C">
        <w:rPr>
          <w:color w:val="000000"/>
        </w:rPr>
        <w:t xml:space="preserve">Progettazione di </w:t>
      </w:r>
      <w:r w:rsidRPr="009E471C">
        <w:rPr>
          <w:b/>
          <w:color w:val="000000"/>
        </w:rPr>
        <w:t>forme di flessibilità</w:t>
      </w:r>
      <w:r w:rsidRPr="009E471C">
        <w:rPr>
          <w:color w:val="000000"/>
        </w:rPr>
        <w:t xml:space="preserve"> funzionali alla tipologia di studi e ai ritmi di apprendimento degli allievi (art.4 D.P.R.275/1999)</w:t>
      </w:r>
      <w:r w:rsidR="00DD0AC0" w:rsidRPr="009E471C">
        <w:rPr>
          <w:color w:val="000000"/>
        </w:rPr>
        <w:t>.</w:t>
      </w:r>
    </w:p>
    <w:p w14:paraId="31913B03" w14:textId="77777777" w:rsidR="00DF5BF8" w:rsidRPr="009E471C" w:rsidRDefault="00DF5BF8" w:rsidP="00FA3300">
      <w:pPr>
        <w:numPr>
          <w:ilvl w:val="0"/>
          <w:numId w:val="28"/>
        </w:numPr>
        <w:spacing w:after="5" w:line="271" w:lineRule="auto"/>
        <w:ind w:left="993" w:right="60" w:hanging="429"/>
        <w:jc w:val="both"/>
        <w:rPr>
          <w:color w:val="000000"/>
        </w:rPr>
      </w:pPr>
      <w:r w:rsidRPr="009E471C">
        <w:rPr>
          <w:color w:val="000000"/>
        </w:rPr>
        <w:t xml:space="preserve">Individuazione di metodologie </w:t>
      </w:r>
      <w:r w:rsidRPr="009E471C">
        <w:rPr>
          <w:b/>
          <w:color w:val="000000"/>
        </w:rPr>
        <w:t xml:space="preserve">laboratoriali </w:t>
      </w:r>
      <w:r w:rsidRPr="009E471C">
        <w:rPr>
          <w:color w:val="000000"/>
        </w:rPr>
        <w:t xml:space="preserve">e di strategie didattiche </w:t>
      </w:r>
      <w:r w:rsidRPr="009E471C">
        <w:rPr>
          <w:b/>
          <w:color w:val="000000"/>
        </w:rPr>
        <w:t>innovative</w:t>
      </w:r>
      <w:r w:rsidRPr="009E471C">
        <w:rPr>
          <w:color w:val="000000"/>
        </w:rPr>
        <w:t xml:space="preserve"> che favoriscano</w:t>
      </w:r>
      <w:r w:rsidRPr="009E471C">
        <w:rPr>
          <w:rFonts w:eastAsia="Calibri"/>
          <w:color w:val="000000"/>
        </w:rPr>
        <w:t xml:space="preserve"> </w:t>
      </w:r>
      <w:r w:rsidRPr="009E471C">
        <w:rPr>
          <w:color w:val="000000"/>
        </w:rPr>
        <w:t>sia l’acquisizione, lo sviluppo e il consolidamento delle competenze che il processo di innovazione dell’istituzione scolastica</w:t>
      </w:r>
      <w:r w:rsidR="00DD0AC0" w:rsidRPr="009E471C">
        <w:rPr>
          <w:color w:val="000000"/>
        </w:rPr>
        <w:t>.</w:t>
      </w:r>
    </w:p>
    <w:p w14:paraId="2B91A0E2" w14:textId="77777777" w:rsidR="00DF5BF8" w:rsidRPr="009E471C" w:rsidRDefault="00DF5BF8" w:rsidP="00FA3300">
      <w:pPr>
        <w:numPr>
          <w:ilvl w:val="0"/>
          <w:numId w:val="28"/>
        </w:numPr>
        <w:spacing w:after="5" w:line="271" w:lineRule="auto"/>
        <w:ind w:left="993" w:right="60" w:hanging="429"/>
        <w:jc w:val="both"/>
        <w:rPr>
          <w:color w:val="000000"/>
        </w:rPr>
      </w:pPr>
      <w:r w:rsidRPr="009E471C">
        <w:rPr>
          <w:color w:val="000000"/>
        </w:rPr>
        <w:t xml:space="preserve">Valorizzazione di </w:t>
      </w:r>
      <w:r w:rsidRPr="009E471C">
        <w:rPr>
          <w:b/>
          <w:color w:val="000000"/>
        </w:rPr>
        <w:t>percorsi formativi individualizzati</w:t>
      </w:r>
      <w:r w:rsidRPr="009E471C">
        <w:rPr>
          <w:color w:val="000000"/>
        </w:rPr>
        <w:t xml:space="preserve"> funzionali alla prevenzione ed al contrasto della dispersione (recupero e potenziamento), all’integrazione degli alunni con difficoltà, alla premialità e alla valorizzazione del merito degli alunni</w:t>
      </w:r>
      <w:r w:rsidR="00DD0AC0" w:rsidRPr="009E471C">
        <w:rPr>
          <w:b/>
          <w:color w:val="000000"/>
        </w:rPr>
        <w:t>.</w:t>
      </w:r>
    </w:p>
    <w:p w14:paraId="0CD5B9D3" w14:textId="77777777" w:rsidR="00DF5BF8" w:rsidRPr="009E471C" w:rsidRDefault="00DF5BF8" w:rsidP="00FA3300">
      <w:pPr>
        <w:numPr>
          <w:ilvl w:val="0"/>
          <w:numId w:val="28"/>
        </w:numPr>
        <w:spacing w:after="5" w:line="271" w:lineRule="auto"/>
        <w:ind w:left="993" w:right="60" w:hanging="429"/>
        <w:jc w:val="both"/>
        <w:rPr>
          <w:color w:val="000000"/>
        </w:rPr>
      </w:pPr>
      <w:r w:rsidRPr="009E471C">
        <w:rPr>
          <w:color w:val="000000"/>
        </w:rPr>
        <w:t xml:space="preserve">Attivazione di </w:t>
      </w:r>
      <w:r w:rsidRPr="009E471C">
        <w:rPr>
          <w:b/>
          <w:color w:val="000000"/>
        </w:rPr>
        <w:t xml:space="preserve">iniziative ed attività progettuali </w:t>
      </w:r>
      <w:r w:rsidRPr="009E471C">
        <w:rPr>
          <w:color w:val="000000"/>
        </w:rPr>
        <w:t>che permettano il raggiungimento delle priorità e dei traguardi</w:t>
      </w:r>
      <w:r w:rsidRPr="009E471C">
        <w:rPr>
          <w:b/>
          <w:color w:val="000000"/>
        </w:rPr>
        <w:t xml:space="preserve"> </w:t>
      </w:r>
      <w:r w:rsidRPr="009E471C">
        <w:rPr>
          <w:color w:val="000000"/>
        </w:rPr>
        <w:t xml:space="preserve">indicati nel RAV, siano coerenti con le finalità del PTOF e con le caratteristiche proprie dei vari indirizzi e contribuiscano all’innovazione tecnologica e produttiva attraverso la costruzione di un rapporto virtuoso di confronto e trasferimento tra i Know </w:t>
      </w:r>
      <w:proofErr w:type="spellStart"/>
      <w:r w:rsidRPr="009E471C">
        <w:rPr>
          <w:color w:val="000000"/>
        </w:rPr>
        <w:t>how</w:t>
      </w:r>
      <w:proofErr w:type="spellEnd"/>
      <w:r w:rsidRPr="009E471C">
        <w:rPr>
          <w:color w:val="000000"/>
        </w:rPr>
        <w:t xml:space="preserve"> operativo e i saperi disciplinari</w:t>
      </w:r>
      <w:r w:rsidR="00DD0AC0" w:rsidRPr="009E471C">
        <w:rPr>
          <w:color w:val="000000"/>
        </w:rPr>
        <w:t>.</w:t>
      </w:r>
    </w:p>
    <w:p w14:paraId="7E467E35" w14:textId="77777777" w:rsidR="00DF5BF8" w:rsidRPr="009E471C" w:rsidRDefault="00DF5BF8" w:rsidP="00FA3300">
      <w:pPr>
        <w:numPr>
          <w:ilvl w:val="0"/>
          <w:numId w:val="28"/>
        </w:numPr>
        <w:spacing w:after="5" w:line="271" w:lineRule="auto"/>
        <w:ind w:left="993" w:right="60" w:hanging="429"/>
        <w:jc w:val="both"/>
        <w:rPr>
          <w:color w:val="000000"/>
        </w:rPr>
      </w:pPr>
      <w:r w:rsidRPr="009E471C">
        <w:rPr>
          <w:b/>
          <w:color w:val="000000"/>
        </w:rPr>
        <w:t xml:space="preserve">Progettazione condivisa </w:t>
      </w:r>
      <w:r w:rsidRPr="009E471C">
        <w:rPr>
          <w:color w:val="000000"/>
        </w:rPr>
        <w:t xml:space="preserve">da docenti, responsabili di azienda e studenti di </w:t>
      </w:r>
      <w:r w:rsidRPr="009E471C">
        <w:rPr>
          <w:b/>
          <w:color w:val="000000"/>
        </w:rPr>
        <w:t xml:space="preserve">percorsi triennali di </w:t>
      </w:r>
      <w:r w:rsidR="00293B39" w:rsidRPr="009E471C">
        <w:rPr>
          <w:b/>
          <w:color w:val="000000"/>
        </w:rPr>
        <w:t>PCTO</w:t>
      </w:r>
      <w:r w:rsidRPr="009E471C">
        <w:rPr>
          <w:b/>
          <w:color w:val="000000"/>
        </w:rPr>
        <w:t>,</w:t>
      </w:r>
      <w:r w:rsidRPr="009E471C">
        <w:rPr>
          <w:color w:val="000000"/>
        </w:rPr>
        <w:t xml:space="preserve"> </w:t>
      </w:r>
      <w:r w:rsidRPr="009E471C">
        <w:rPr>
          <w:b/>
          <w:color w:val="000000"/>
        </w:rPr>
        <w:t>valutazione condivisa e certificazione</w:t>
      </w:r>
      <w:r w:rsidRPr="009E471C">
        <w:rPr>
          <w:color w:val="000000"/>
        </w:rPr>
        <w:t xml:space="preserve"> dei risultati di apprendimento per ottimizzare le conoscenze, abilità e competenze previste nei profili in uscita dei diplomati, per raccordare le competenze specifiche disciplinari e trasversali con quelle</w:t>
      </w:r>
      <w:r w:rsidR="00536981">
        <w:rPr>
          <w:color w:val="000000"/>
        </w:rPr>
        <w:t xml:space="preserve"> </w:t>
      </w:r>
      <w:r w:rsidRPr="009E471C">
        <w:rPr>
          <w:color w:val="000000"/>
        </w:rPr>
        <w:lastRenderedPageBreak/>
        <w:t>richieste dal mondo del lavoro, per agevolare l’ingresso dei giovani nella vita professionale</w:t>
      </w:r>
      <w:r w:rsidR="007315D3" w:rsidRPr="009E471C">
        <w:rPr>
          <w:color w:val="000000"/>
        </w:rPr>
        <w:t xml:space="preserve"> </w:t>
      </w:r>
      <w:r w:rsidRPr="009E471C">
        <w:rPr>
          <w:color w:val="000000"/>
        </w:rPr>
        <w:t>e promuoverne la cittadinanza attiva</w:t>
      </w:r>
      <w:r w:rsidR="00DD0AC0" w:rsidRPr="009E471C">
        <w:rPr>
          <w:color w:val="000000"/>
        </w:rPr>
        <w:t>.</w:t>
      </w:r>
    </w:p>
    <w:p w14:paraId="7164BE0C" w14:textId="77777777" w:rsidR="00DF5BF8" w:rsidRPr="009E471C" w:rsidRDefault="00DF5BF8" w:rsidP="00FA3300">
      <w:pPr>
        <w:numPr>
          <w:ilvl w:val="0"/>
          <w:numId w:val="28"/>
        </w:numPr>
        <w:spacing w:after="5" w:line="271" w:lineRule="auto"/>
        <w:ind w:left="993" w:right="60" w:hanging="429"/>
        <w:jc w:val="both"/>
        <w:rPr>
          <w:color w:val="000000"/>
        </w:rPr>
      </w:pPr>
      <w:r w:rsidRPr="009E471C">
        <w:rPr>
          <w:color w:val="000000"/>
        </w:rPr>
        <w:t xml:space="preserve">Progettazione di interventi finalizzati al potenziamento ed alla valorizzazione delle </w:t>
      </w:r>
      <w:r w:rsidRPr="009E471C">
        <w:rPr>
          <w:b/>
          <w:color w:val="000000"/>
        </w:rPr>
        <w:t>competenze linguistiche, matematiche e scientifiche</w:t>
      </w:r>
      <w:r w:rsidR="00DD0AC0" w:rsidRPr="009E471C">
        <w:rPr>
          <w:color w:val="000000"/>
        </w:rPr>
        <w:t>.</w:t>
      </w:r>
    </w:p>
    <w:p w14:paraId="40DBC9DF" w14:textId="77777777" w:rsidR="00DF5BF8" w:rsidRPr="009E471C" w:rsidRDefault="001F5484" w:rsidP="001F5484">
      <w:pPr>
        <w:rPr>
          <w:color w:val="000000"/>
        </w:rPr>
      </w:pPr>
      <w:r w:rsidRPr="009E471C">
        <w:rPr>
          <w:color w:val="000000"/>
        </w:rPr>
        <w:br w:type="page"/>
      </w:r>
    </w:p>
    <w:p w14:paraId="4ADC3F10" w14:textId="77777777" w:rsidR="00DF5BF8" w:rsidRPr="009E471C" w:rsidRDefault="00DF5BF8" w:rsidP="00DF5BF8">
      <w:pPr>
        <w:keepNext/>
        <w:keepLines/>
        <w:ind w:left="663" w:right="5" w:hanging="10"/>
        <w:jc w:val="center"/>
        <w:outlineLvl w:val="2"/>
        <w:rPr>
          <w:rFonts w:eastAsia="Cambria"/>
          <w:b/>
          <w:color w:val="E36C06"/>
          <w:sz w:val="32"/>
          <w:szCs w:val="32"/>
          <w:u w:val="single"/>
        </w:rPr>
      </w:pPr>
      <w:r w:rsidRPr="009E471C">
        <w:rPr>
          <w:rFonts w:eastAsia="Cambria"/>
          <w:b/>
          <w:color w:val="E36C06"/>
          <w:sz w:val="32"/>
          <w:szCs w:val="32"/>
          <w:u w:val="single"/>
        </w:rPr>
        <w:lastRenderedPageBreak/>
        <w:t>NUOVE COMPETENZE</w:t>
      </w:r>
      <w:r w:rsidR="007315D3" w:rsidRPr="009E471C">
        <w:rPr>
          <w:rFonts w:eastAsia="Cambria"/>
          <w:b/>
          <w:color w:val="E36C06"/>
          <w:sz w:val="32"/>
          <w:szCs w:val="32"/>
          <w:u w:val="single"/>
        </w:rPr>
        <w:t xml:space="preserve"> </w:t>
      </w:r>
    </w:p>
    <w:p w14:paraId="7E6C147D" w14:textId="77777777" w:rsidR="00DF5BF8" w:rsidRPr="009E471C" w:rsidRDefault="00DF5BF8" w:rsidP="00DF5BF8">
      <w:pPr>
        <w:keepNext/>
        <w:keepLines/>
        <w:ind w:left="663" w:right="3" w:hanging="10"/>
        <w:jc w:val="center"/>
        <w:outlineLvl w:val="3"/>
        <w:rPr>
          <w:rFonts w:eastAsia="Cambria"/>
          <w:b/>
          <w:color w:val="E36C06"/>
          <w:sz w:val="32"/>
          <w:szCs w:val="32"/>
          <w:u w:val="single"/>
        </w:rPr>
      </w:pPr>
      <w:r w:rsidRPr="009E471C">
        <w:rPr>
          <w:rFonts w:eastAsia="Cambria"/>
          <w:b/>
          <w:color w:val="E36C06"/>
          <w:sz w:val="32"/>
          <w:szCs w:val="32"/>
          <w:u w:val="single"/>
        </w:rPr>
        <w:t xml:space="preserve">per una scuola proiettata verso il futuro </w:t>
      </w:r>
    </w:p>
    <w:p w14:paraId="135AEAC9" w14:textId="77777777" w:rsidR="00DF5BF8" w:rsidRPr="009E471C" w:rsidRDefault="00DF5BF8" w:rsidP="00DF5BF8">
      <w:pPr>
        <w:spacing w:after="58"/>
        <w:ind w:left="720"/>
        <w:rPr>
          <w:color w:val="000000"/>
        </w:rPr>
      </w:pPr>
      <w:r w:rsidRPr="009E471C">
        <w:rPr>
          <w:b/>
          <w:color w:val="1F487C"/>
        </w:rPr>
        <w:t xml:space="preserve"> </w:t>
      </w:r>
    </w:p>
    <w:p w14:paraId="21EDDFBD" w14:textId="77777777" w:rsidR="00DF5BF8" w:rsidRPr="009E471C" w:rsidRDefault="00DF5BF8" w:rsidP="00FA3300">
      <w:pPr>
        <w:numPr>
          <w:ilvl w:val="0"/>
          <w:numId w:val="29"/>
        </w:numPr>
        <w:spacing w:after="5" w:line="271" w:lineRule="auto"/>
        <w:ind w:left="993" w:right="60" w:hanging="411"/>
        <w:jc w:val="both"/>
        <w:rPr>
          <w:color w:val="000000"/>
        </w:rPr>
      </w:pPr>
      <w:r w:rsidRPr="009E471C">
        <w:rPr>
          <w:color w:val="000000"/>
        </w:rPr>
        <w:t xml:space="preserve">Individuazione di </w:t>
      </w:r>
      <w:r w:rsidRPr="009E471C">
        <w:rPr>
          <w:b/>
          <w:color w:val="000000"/>
        </w:rPr>
        <w:t>azioni di</w:t>
      </w:r>
      <w:r w:rsidRPr="009E471C">
        <w:rPr>
          <w:color w:val="000000"/>
        </w:rPr>
        <w:t xml:space="preserve"> </w:t>
      </w:r>
      <w:r w:rsidRPr="009E471C">
        <w:rPr>
          <w:b/>
          <w:color w:val="000000"/>
        </w:rPr>
        <w:t>sviluppo delle competenze digitali</w:t>
      </w:r>
      <w:r w:rsidRPr="009E471C">
        <w:rPr>
          <w:color w:val="000000"/>
        </w:rPr>
        <w:t xml:space="preserve"> degli studenti,</w:t>
      </w:r>
      <w:r w:rsidRPr="009E471C">
        <w:rPr>
          <w:rFonts w:eastAsia="Calibri"/>
          <w:color w:val="000000"/>
        </w:rPr>
        <w:t xml:space="preserve"> </w:t>
      </w:r>
      <w:r w:rsidRPr="009E471C">
        <w:rPr>
          <w:color w:val="000000"/>
        </w:rPr>
        <w:t>per</w:t>
      </w:r>
      <w:r w:rsidRPr="009E471C">
        <w:rPr>
          <w:rFonts w:eastAsia="Calibri"/>
          <w:color w:val="000000"/>
        </w:rPr>
        <w:t xml:space="preserve"> </w:t>
      </w:r>
      <w:r w:rsidRPr="009E471C">
        <w:rPr>
          <w:color w:val="000000"/>
        </w:rPr>
        <w:t xml:space="preserve">garantire livelli adeguati di inclusione sociale e digitale e </w:t>
      </w:r>
      <w:r w:rsidRPr="009E471C">
        <w:rPr>
          <w:b/>
          <w:color w:val="000000"/>
        </w:rPr>
        <w:t>di nuove strategie formative</w:t>
      </w:r>
      <w:r w:rsidRPr="009E471C">
        <w:rPr>
          <w:color w:val="000000"/>
        </w:rPr>
        <w:t xml:space="preserve"> che utilizzino linguaggi digitali per facilitare i processi di apprendimento degli allievi e ridurre il </w:t>
      </w:r>
      <w:proofErr w:type="gramStart"/>
      <w:r w:rsidRPr="009E471C">
        <w:rPr>
          <w:color w:val="000000"/>
        </w:rPr>
        <w:t>gap</w:t>
      </w:r>
      <w:proofErr w:type="gramEnd"/>
      <w:r w:rsidRPr="009E471C">
        <w:rPr>
          <w:color w:val="000000"/>
        </w:rPr>
        <w:t xml:space="preserve"> linguistico espressivo e comunicativo tra docenti e studenti</w:t>
      </w:r>
      <w:r w:rsidRPr="009E471C">
        <w:rPr>
          <w:rFonts w:eastAsia="Calibri"/>
          <w:b/>
          <w:color w:val="000000"/>
        </w:rPr>
        <w:t>-</w:t>
      </w:r>
      <w:r w:rsidRPr="009E471C">
        <w:rPr>
          <w:b/>
          <w:color w:val="000000"/>
        </w:rPr>
        <w:t>Azione#14PNSD</w:t>
      </w:r>
      <w:r w:rsidR="001F5484" w:rsidRPr="009E471C">
        <w:rPr>
          <w:color w:val="000000"/>
        </w:rPr>
        <w:t>.</w:t>
      </w:r>
    </w:p>
    <w:p w14:paraId="3DAD0A69" w14:textId="77777777" w:rsidR="00DF5BF8" w:rsidRPr="009E471C" w:rsidRDefault="00DF5BF8" w:rsidP="00FA3300">
      <w:pPr>
        <w:numPr>
          <w:ilvl w:val="0"/>
          <w:numId w:val="29"/>
        </w:numPr>
        <w:spacing w:after="5" w:line="271" w:lineRule="auto"/>
        <w:ind w:left="993" w:right="60" w:hanging="411"/>
        <w:jc w:val="both"/>
        <w:rPr>
          <w:color w:val="000000"/>
        </w:rPr>
      </w:pPr>
      <w:r w:rsidRPr="009E471C">
        <w:rPr>
          <w:color w:val="000000"/>
        </w:rPr>
        <w:t>Elaborazione di un framework comune per le competenze digitali degli studenti -</w:t>
      </w:r>
      <w:r w:rsidRPr="009E471C">
        <w:rPr>
          <w:b/>
          <w:color w:val="000000"/>
        </w:rPr>
        <w:t>Azione #14 PNSD</w:t>
      </w:r>
      <w:r w:rsidRPr="009E471C">
        <w:rPr>
          <w:rFonts w:eastAsia="Calibri"/>
          <w:color w:val="000000"/>
        </w:rPr>
        <w:t xml:space="preserve"> </w:t>
      </w:r>
      <w:r w:rsidRPr="009E471C">
        <w:rPr>
          <w:color w:val="000000"/>
        </w:rPr>
        <w:t>con l’introduzione anche di percorsi su: l’economia digitale; la comunicazione e l’interazione digitale; l’internet delle cose; l’arte digitale; la lettura e la scrittura in ambienti digitali e misti, il digital storytelling, la creatività digitale. Un’attenzione particolare dovrà essere dedicata allo studio sui diritti della rete, all’educazione ai media e alle dinamiche sociali online (social network)</w:t>
      </w:r>
      <w:r w:rsidR="001F5484" w:rsidRPr="009E471C">
        <w:rPr>
          <w:color w:val="000000"/>
        </w:rPr>
        <w:t>.</w:t>
      </w:r>
    </w:p>
    <w:p w14:paraId="32753330" w14:textId="77777777" w:rsidR="00DF5BF8" w:rsidRPr="009E471C" w:rsidRDefault="00DF5BF8" w:rsidP="00FA3300">
      <w:pPr>
        <w:numPr>
          <w:ilvl w:val="0"/>
          <w:numId w:val="29"/>
        </w:numPr>
        <w:spacing w:after="5" w:line="271" w:lineRule="auto"/>
        <w:ind w:left="993" w:right="60" w:hanging="411"/>
        <w:jc w:val="both"/>
        <w:rPr>
          <w:color w:val="000000"/>
        </w:rPr>
      </w:pPr>
      <w:r w:rsidRPr="009E471C">
        <w:rPr>
          <w:color w:val="000000"/>
        </w:rPr>
        <w:t xml:space="preserve">Introduzione del </w:t>
      </w:r>
      <w:r w:rsidRPr="009E471C">
        <w:rPr>
          <w:b/>
          <w:color w:val="000000"/>
        </w:rPr>
        <w:t>codin</w:t>
      </w:r>
      <w:r w:rsidRPr="009E471C">
        <w:rPr>
          <w:color w:val="000000"/>
        </w:rPr>
        <w:t>g nel biennio di tutte le classi</w:t>
      </w:r>
      <w:r w:rsidRPr="009E471C">
        <w:rPr>
          <w:rFonts w:eastAsia="Arial"/>
          <w:color w:val="2B2B2B"/>
        </w:rPr>
        <w:t xml:space="preserve"> </w:t>
      </w:r>
      <w:r w:rsidRPr="009E471C">
        <w:rPr>
          <w:color w:val="000000"/>
        </w:rPr>
        <w:t xml:space="preserve">per sviluppare il </w:t>
      </w:r>
      <w:r w:rsidRPr="009E471C">
        <w:rPr>
          <w:b/>
          <w:color w:val="000000"/>
        </w:rPr>
        <w:t>pensiero computazionale</w:t>
      </w:r>
      <w:r w:rsidR="001F5484" w:rsidRPr="009E471C">
        <w:rPr>
          <w:color w:val="000000"/>
        </w:rPr>
        <w:t>.</w:t>
      </w:r>
    </w:p>
    <w:p w14:paraId="5539987F" w14:textId="77777777" w:rsidR="00DF5BF8" w:rsidRPr="009E471C" w:rsidRDefault="00DF5BF8" w:rsidP="00FA3300">
      <w:pPr>
        <w:numPr>
          <w:ilvl w:val="0"/>
          <w:numId w:val="29"/>
        </w:numPr>
        <w:spacing w:after="5" w:line="271" w:lineRule="auto"/>
        <w:ind w:left="993" w:right="60" w:hanging="411"/>
        <w:jc w:val="both"/>
        <w:rPr>
          <w:color w:val="000000"/>
        </w:rPr>
      </w:pPr>
      <w:r w:rsidRPr="009E471C">
        <w:rPr>
          <w:color w:val="000000"/>
        </w:rPr>
        <w:t xml:space="preserve">Potenziamento della </w:t>
      </w:r>
      <w:r w:rsidRPr="009E471C">
        <w:rPr>
          <w:b/>
          <w:color w:val="000000"/>
        </w:rPr>
        <w:t>conoscenza delle lingue straniere e delle culture dei paesi europei</w:t>
      </w:r>
      <w:r w:rsidRPr="009E471C">
        <w:rPr>
          <w:color w:val="000000"/>
        </w:rPr>
        <w:t xml:space="preserve"> attraverso la promozione ed attivazione di percorsi ad hoc in entrambi gli indirizzi, della mobilità studentesca individuale nonch</w:t>
      </w:r>
      <w:r w:rsidR="001F5484" w:rsidRPr="009E471C">
        <w:rPr>
          <w:color w:val="000000"/>
        </w:rPr>
        <w:t xml:space="preserve">é </w:t>
      </w:r>
      <w:r w:rsidRPr="009E471C">
        <w:rPr>
          <w:color w:val="000000"/>
        </w:rPr>
        <w:t>di scambi</w:t>
      </w:r>
      <w:r w:rsidR="002304B9">
        <w:rPr>
          <w:color w:val="000000"/>
        </w:rPr>
        <w:t>/stage</w:t>
      </w:r>
      <w:r w:rsidRPr="009E471C">
        <w:rPr>
          <w:color w:val="000000"/>
        </w:rPr>
        <w:t xml:space="preserve"> culturali e progetti di partenariato</w:t>
      </w:r>
      <w:r w:rsidR="001F5484" w:rsidRPr="009E471C">
        <w:rPr>
          <w:color w:val="000000"/>
        </w:rPr>
        <w:t>.</w:t>
      </w:r>
      <w:r w:rsidR="007315D3" w:rsidRPr="009E471C">
        <w:rPr>
          <w:color w:val="000000"/>
        </w:rPr>
        <w:t xml:space="preserve"> </w:t>
      </w:r>
    </w:p>
    <w:p w14:paraId="1D9C14BC" w14:textId="77777777" w:rsidR="001F5484" w:rsidRPr="002304B9" w:rsidRDefault="007315D3" w:rsidP="002304B9">
      <w:pPr>
        <w:spacing w:after="16"/>
        <w:ind w:left="766"/>
        <w:rPr>
          <w:b/>
          <w:color w:val="1F487C"/>
        </w:rPr>
      </w:pPr>
      <w:r w:rsidRPr="009E471C">
        <w:rPr>
          <w:color w:val="000000"/>
        </w:rPr>
        <w:t xml:space="preserve"> </w:t>
      </w:r>
    </w:p>
    <w:p w14:paraId="07D4268C" w14:textId="77777777" w:rsidR="00DF5BF8" w:rsidRPr="009E471C" w:rsidRDefault="00DF5BF8" w:rsidP="00DF5BF8">
      <w:pPr>
        <w:keepNext/>
        <w:keepLines/>
        <w:ind w:left="657" w:hanging="10"/>
        <w:jc w:val="center"/>
        <w:outlineLvl w:val="2"/>
        <w:rPr>
          <w:rFonts w:eastAsia="Cambria"/>
          <w:b/>
          <w:color w:val="E36C06"/>
          <w:sz w:val="32"/>
          <w:szCs w:val="32"/>
          <w:u w:val="single"/>
        </w:rPr>
      </w:pPr>
      <w:r w:rsidRPr="009E471C">
        <w:rPr>
          <w:rFonts w:eastAsia="Cambria"/>
          <w:b/>
          <w:color w:val="E36C06"/>
          <w:sz w:val="32"/>
          <w:szCs w:val="32"/>
          <w:u w:val="single"/>
        </w:rPr>
        <w:t>NUOVI SERVIZI E NUOVI AMBIENTI PER</w:t>
      </w:r>
      <w:r w:rsidRPr="009E471C">
        <w:rPr>
          <w:rFonts w:eastAsia="Cambria"/>
          <w:b/>
          <w:color w:val="E36C06"/>
          <w:sz w:val="32"/>
        </w:rPr>
        <w:t xml:space="preserve"> </w:t>
      </w:r>
      <w:r w:rsidRPr="009E471C">
        <w:rPr>
          <w:rFonts w:eastAsia="Cambria"/>
          <w:b/>
          <w:color w:val="E36C06"/>
          <w:sz w:val="32"/>
          <w:szCs w:val="32"/>
          <w:u w:val="single"/>
        </w:rPr>
        <w:t>L’APPRENDIMENTO</w:t>
      </w:r>
      <w:r w:rsidR="007315D3" w:rsidRPr="009E471C">
        <w:rPr>
          <w:rFonts w:eastAsia="Cambria"/>
          <w:b/>
          <w:color w:val="E36C06"/>
          <w:sz w:val="32"/>
          <w:szCs w:val="32"/>
          <w:u w:val="single"/>
        </w:rPr>
        <w:t xml:space="preserve"> </w:t>
      </w:r>
    </w:p>
    <w:p w14:paraId="70D78FD0" w14:textId="77777777" w:rsidR="00DF5BF8" w:rsidRPr="009E471C" w:rsidRDefault="00DF5BF8" w:rsidP="001F5484">
      <w:pPr>
        <w:keepNext/>
        <w:keepLines/>
        <w:ind w:left="663" w:right="3" w:hanging="10"/>
        <w:jc w:val="center"/>
        <w:outlineLvl w:val="3"/>
        <w:rPr>
          <w:rFonts w:eastAsia="Cambria"/>
          <w:b/>
          <w:color w:val="E36C06"/>
          <w:sz w:val="32"/>
          <w:szCs w:val="32"/>
          <w:u w:val="single"/>
        </w:rPr>
      </w:pPr>
      <w:r w:rsidRPr="009E471C">
        <w:rPr>
          <w:rFonts w:eastAsia="Cambria"/>
          <w:b/>
          <w:color w:val="E36C06"/>
          <w:sz w:val="32"/>
          <w:szCs w:val="32"/>
          <w:u w:val="single"/>
        </w:rPr>
        <w:t xml:space="preserve"> per rispondere alle esigenze del metodo educativo innovativo </w:t>
      </w:r>
    </w:p>
    <w:p w14:paraId="18B51F4B" w14:textId="77777777" w:rsidR="001F5484" w:rsidRPr="009E471C" w:rsidRDefault="001F5484" w:rsidP="00A52F20">
      <w:pPr>
        <w:keepNext/>
        <w:keepLines/>
        <w:ind w:left="993" w:right="3" w:hanging="426"/>
        <w:jc w:val="center"/>
        <w:outlineLvl w:val="3"/>
        <w:rPr>
          <w:rFonts w:eastAsia="Cambria"/>
          <w:b/>
          <w:color w:val="E36C06"/>
          <w:sz w:val="28"/>
        </w:rPr>
      </w:pPr>
    </w:p>
    <w:p w14:paraId="3FEF0DBE" w14:textId="77777777" w:rsidR="00DF5BF8" w:rsidRPr="009E471C" w:rsidRDefault="00DF5BF8" w:rsidP="00FA3300">
      <w:pPr>
        <w:numPr>
          <w:ilvl w:val="0"/>
          <w:numId w:val="30"/>
        </w:numPr>
        <w:spacing w:after="7" w:line="271" w:lineRule="auto"/>
        <w:ind w:left="993" w:right="60" w:hanging="426"/>
        <w:jc w:val="both"/>
        <w:rPr>
          <w:color w:val="000000"/>
        </w:rPr>
      </w:pPr>
      <w:r w:rsidRPr="009E471C">
        <w:rPr>
          <w:color w:val="000000"/>
        </w:rPr>
        <w:t xml:space="preserve">Realizzazione di una </w:t>
      </w:r>
      <w:r w:rsidRPr="009E471C">
        <w:rPr>
          <w:b/>
          <w:color w:val="000000"/>
        </w:rPr>
        <w:t>connessione</w:t>
      </w:r>
      <w:r w:rsidRPr="009E471C">
        <w:rPr>
          <w:color w:val="000000"/>
        </w:rPr>
        <w:t xml:space="preserve"> in banda ultra-larga, sufficientemente veloce per permettere l’uso di soluzioni cloud per la didattica e l’uso di contenuti di apprendimento multimediali -</w:t>
      </w:r>
      <w:r w:rsidRPr="009E471C">
        <w:rPr>
          <w:b/>
          <w:color w:val="000000"/>
        </w:rPr>
        <w:t>Azione #3 PNSD</w:t>
      </w:r>
      <w:r w:rsidR="001F5484" w:rsidRPr="009E471C">
        <w:rPr>
          <w:b/>
          <w:color w:val="000000"/>
        </w:rPr>
        <w:t>.</w:t>
      </w:r>
      <w:r w:rsidRPr="009E471C">
        <w:rPr>
          <w:b/>
          <w:color w:val="000000"/>
        </w:rPr>
        <w:t xml:space="preserve"> </w:t>
      </w:r>
    </w:p>
    <w:p w14:paraId="50EEFAC7" w14:textId="77777777" w:rsidR="00DF5BF8" w:rsidRPr="009E471C" w:rsidRDefault="00DF5BF8" w:rsidP="00FA3300">
      <w:pPr>
        <w:numPr>
          <w:ilvl w:val="0"/>
          <w:numId w:val="30"/>
        </w:numPr>
        <w:spacing w:after="5" w:line="271" w:lineRule="auto"/>
        <w:ind w:left="993" w:right="60" w:hanging="426"/>
        <w:jc w:val="both"/>
        <w:rPr>
          <w:color w:val="000000"/>
        </w:rPr>
      </w:pPr>
      <w:r w:rsidRPr="009E471C">
        <w:rPr>
          <w:color w:val="000000"/>
        </w:rPr>
        <w:t xml:space="preserve">Avvio ampliamento/rinnovo della </w:t>
      </w:r>
      <w:r w:rsidRPr="009E471C">
        <w:rPr>
          <w:b/>
          <w:color w:val="000000"/>
        </w:rPr>
        <w:t>dotazione tecnologica</w:t>
      </w:r>
      <w:r w:rsidRPr="009E471C">
        <w:rPr>
          <w:color w:val="000000"/>
        </w:rPr>
        <w:t xml:space="preserve"> ed informatica dell’Istituto</w:t>
      </w:r>
      <w:r w:rsidR="001F5484" w:rsidRPr="009E471C">
        <w:rPr>
          <w:color w:val="000000"/>
        </w:rPr>
        <w:t>.</w:t>
      </w:r>
    </w:p>
    <w:p w14:paraId="7B178C71" w14:textId="77777777" w:rsidR="00DF5BF8" w:rsidRPr="009E471C" w:rsidRDefault="00DF5BF8" w:rsidP="00FA3300">
      <w:pPr>
        <w:numPr>
          <w:ilvl w:val="0"/>
          <w:numId w:val="30"/>
        </w:numPr>
        <w:spacing w:after="5" w:line="271" w:lineRule="auto"/>
        <w:ind w:left="993" w:right="60" w:hanging="426"/>
        <w:jc w:val="both"/>
        <w:rPr>
          <w:color w:val="000000"/>
        </w:rPr>
      </w:pPr>
      <w:r w:rsidRPr="009E471C">
        <w:rPr>
          <w:color w:val="000000"/>
        </w:rPr>
        <w:t>Studio di fattibilità dell’uso di dispositivi elettronici personali in modo da poter sfruttare le potenzialità didattiche BYOD (</w:t>
      </w:r>
      <w:proofErr w:type="spellStart"/>
      <w:r w:rsidRPr="009E471C">
        <w:rPr>
          <w:color w:val="000000"/>
        </w:rPr>
        <w:t>Bring</w:t>
      </w:r>
      <w:proofErr w:type="spellEnd"/>
      <w:r w:rsidRPr="009E471C">
        <w:rPr>
          <w:color w:val="000000"/>
        </w:rPr>
        <w:t xml:space="preserve"> Your </w:t>
      </w:r>
      <w:proofErr w:type="spellStart"/>
      <w:r w:rsidRPr="009E471C">
        <w:rPr>
          <w:color w:val="000000"/>
        </w:rPr>
        <w:t>Own</w:t>
      </w:r>
      <w:proofErr w:type="spellEnd"/>
      <w:r w:rsidRPr="009E471C">
        <w:rPr>
          <w:color w:val="000000"/>
        </w:rPr>
        <w:t xml:space="preserve"> Device, subito dopo la elaborazione da parte del MIUR, in collaborazione con AGID e il Garante per la Privacy, di apposite linee guida in aggiornamento delle attuali disposizioni che garantiscano un controllato livello di sicurezza- </w:t>
      </w:r>
      <w:r w:rsidRPr="009E471C">
        <w:rPr>
          <w:b/>
          <w:color w:val="000000"/>
        </w:rPr>
        <w:t>Azioni #3 e 6 PNSD</w:t>
      </w:r>
      <w:r w:rsidRPr="009E471C">
        <w:rPr>
          <w:color w:val="000000"/>
        </w:rPr>
        <w:t xml:space="preserve"> </w:t>
      </w:r>
    </w:p>
    <w:p w14:paraId="5173B752" w14:textId="77777777" w:rsidR="00DF5BF8" w:rsidRPr="009E471C" w:rsidRDefault="00DF5BF8" w:rsidP="00FA3300">
      <w:pPr>
        <w:numPr>
          <w:ilvl w:val="0"/>
          <w:numId w:val="30"/>
        </w:numPr>
        <w:spacing w:after="7" w:line="271" w:lineRule="auto"/>
        <w:ind w:left="993" w:right="60" w:hanging="426"/>
        <w:jc w:val="both"/>
        <w:rPr>
          <w:color w:val="000000"/>
        </w:rPr>
      </w:pPr>
      <w:r w:rsidRPr="009E471C">
        <w:rPr>
          <w:color w:val="000000"/>
        </w:rPr>
        <w:t xml:space="preserve">Estensione a tutte le classi dell’utilizzo di </w:t>
      </w:r>
      <w:r w:rsidRPr="009E471C">
        <w:rPr>
          <w:b/>
          <w:color w:val="000000"/>
        </w:rPr>
        <w:t xml:space="preserve">Google </w:t>
      </w:r>
      <w:proofErr w:type="spellStart"/>
      <w:r w:rsidRPr="009E471C">
        <w:rPr>
          <w:b/>
          <w:color w:val="000000"/>
        </w:rPr>
        <w:t>Classroom</w:t>
      </w:r>
      <w:proofErr w:type="spellEnd"/>
      <w:r w:rsidRPr="009E471C">
        <w:rPr>
          <w:color w:val="000000"/>
        </w:rPr>
        <w:t xml:space="preserve">- </w:t>
      </w:r>
      <w:r w:rsidRPr="009E471C">
        <w:rPr>
          <w:b/>
          <w:color w:val="000000"/>
        </w:rPr>
        <w:t>Azione #22PNSD</w:t>
      </w:r>
      <w:r w:rsidR="001F5484" w:rsidRPr="009E471C">
        <w:rPr>
          <w:b/>
          <w:color w:val="000000"/>
        </w:rPr>
        <w:t>.</w:t>
      </w:r>
      <w:r w:rsidRPr="009E471C">
        <w:rPr>
          <w:color w:val="000000"/>
        </w:rPr>
        <w:t xml:space="preserve"> </w:t>
      </w:r>
    </w:p>
    <w:p w14:paraId="5F4CB0C2" w14:textId="77777777" w:rsidR="00DF5BF8" w:rsidRPr="009E471C" w:rsidRDefault="00DF5BF8" w:rsidP="00FA3300">
      <w:pPr>
        <w:numPr>
          <w:ilvl w:val="0"/>
          <w:numId w:val="30"/>
        </w:numPr>
        <w:spacing w:after="5" w:line="271" w:lineRule="auto"/>
        <w:ind w:left="993" w:right="60" w:hanging="426"/>
        <w:jc w:val="both"/>
        <w:rPr>
          <w:color w:val="000000"/>
        </w:rPr>
      </w:pPr>
      <w:r w:rsidRPr="009E471C">
        <w:rPr>
          <w:color w:val="000000"/>
        </w:rPr>
        <w:t xml:space="preserve">Attivazione di proposta progettuale per implementare uno </w:t>
      </w:r>
      <w:r w:rsidRPr="009E471C">
        <w:rPr>
          <w:b/>
          <w:color w:val="000000"/>
        </w:rPr>
        <w:t>spazio alternativo di creatività assistita</w:t>
      </w:r>
      <w:r w:rsidRPr="009E471C">
        <w:rPr>
          <w:color w:val="000000"/>
        </w:rPr>
        <w:t xml:space="preserve"> e di apprendimento esperienziale, o, in alternativa, per creare un laboratorio mobile,</w:t>
      </w:r>
      <w:r w:rsidR="001F5484" w:rsidRPr="009E471C">
        <w:rPr>
          <w:color w:val="000000"/>
        </w:rPr>
        <w:t xml:space="preserve"> </w:t>
      </w:r>
      <w:r w:rsidRPr="009E471C">
        <w:rPr>
          <w:color w:val="000000"/>
        </w:rPr>
        <w:t xml:space="preserve">in grado di trasformare un’aula tradizionale in uno spazio multimediale per preparare i migliori diplomati agli studi universitari e, </w:t>
      </w:r>
      <w:r w:rsidR="00253238" w:rsidRPr="009E471C">
        <w:rPr>
          <w:color w:val="000000"/>
        </w:rPr>
        <w:t>a</w:t>
      </w:r>
      <w:r w:rsidRPr="009E471C">
        <w:rPr>
          <w:color w:val="000000"/>
        </w:rPr>
        <w:t>l contempo, garantire un’opportunità di aggiornamento permanente per gli insegnanti</w:t>
      </w:r>
      <w:r w:rsidR="001F5484" w:rsidRPr="009E471C">
        <w:rPr>
          <w:color w:val="000000"/>
        </w:rPr>
        <w:t>.</w:t>
      </w:r>
    </w:p>
    <w:p w14:paraId="1C25F8DE" w14:textId="77777777" w:rsidR="00DF5BF8" w:rsidRPr="009E471C" w:rsidRDefault="00DF5BF8" w:rsidP="00DF5BF8">
      <w:pPr>
        <w:spacing w:after="36"/>
        <w:ind w:left="720"/>
        <w:rPr>
          <w:color w:val="000000"/>
        </w:rPr>
      </w:pPr>
      <w:r w:rsidRPr="009E471C">
        <w:rPr>
          <w:color w:val="000000"/>
        </w:rPr>
        <w:t xml:space="preserve"> </w:t>
      </w:r>
    </w:p>
    <w:p w14:paraId="77C90FD2" w14:textId="77777777" w:rsidR="00DF5BF8" w:rsidRPr="009E471C" w:rsidRDefault="00DF5BF8" w:rsidP="00DF5BF8">
      <w:pPr>
        <w:spacing w:after="101"/>
        <w:ind w:left="720"/>
        <w:rPr>
          <w:color w:val="000000"/>
        </w:rPr>
      </w:pPr>
      <w:r w:rsidRPr="009E471C">
        <w:rPr>
          <w:color w:val="000000"/>
        </w:rPr>
        <w:t xml:space="preserve"> </w:t>
      </w:r>
    </w:p>
    <w:p w14:paraId="7770EDD0" w14:textId="77777777" w:rsidR="00DF5BF8" w:rsidRPr="009E471C" w:rsidRDefault="00DF5BF8" w:rsidP="00DF5BF8">
      <w:pPr>
        <w:keepNext/>
        <w:keepLines/>
        <w:ind w:left="657" w:right="1" w:hanging="10"/>
        <w:jc w:val="center"/>
        <w:outlineLvl w:val="2"/>
        <w:rPr>
          <w:rFonts w:eastAsia="Cambria"/>
          <w:b/>
          <w:color w:val="E36C06"/>
          <w:sz w:val="32"/>
          <w:szCs w:val="32"/>
          <w:u w:val="single"/>
        </w:rPr>
      </w:pPr>
      <w:r w:rsidRPr="009E471C">
        <w:rPr>
          <w:rFonts w:eastAsia="Cambria"/>
          <w:b/>
          <w:color w:val="E36C06"/>
          <w:sz w:val="32"/>
          <w:szCs w:val="32"/>
          <w:u w:val="single"/>
        </w:rPr>
        <w:lastRenderedPageBreak/>
        <w:t xml:space="preserve">NUOVE MODALITA’ PER L’ORIENTAMENTO </w:t>
      </w:r>
    </w:p>
    <w:p w14:paraId="42602E96" w14:textId="77777777" w:rsidR="00DF5BF8" w:rsidRPr="009E471C" w:rsidRDefault="00DF5BF8" w:rsidP="00DF5BF8">
      <w:pPr>
        <w:keepNext/>
        <w:keepLines/>
        <w:ind w:left="663" w:right="2" w:hanging="10"/>
        <w:jc w:val="center"/>
        <w:outlineLvl w:val="3"/>
        <w:rPr>
          <w:rFonts w:eastAsia="Cambria"/>
          <w:b/>
          <w:color w:val="E36C06"/>
          <w:sz w:val="32"/>
          <w:szCs w:val="32"/>
          <w:u w:val="single"/>
        </w:rPr>
      </w:pPr>
      <w:r w:rsidRPr="009E471C">
        <w:rPr>
          <w:rFonts w:eastAsia="Cambria"/>
          <w:b/>
          <w:color w:val="E36C06"/>
          <w:sz w:val="32"/>
          <w:szCs w:val="32"/>
          <w:u w:val="single"/>
        </w:rPr>
        <w:t>in entrata,</w:t>
      </w:r>
      <w:r w:rsidR="001F5484" w:rsidRPr="009E471C">
        <w:rPr>
          <w:rFonts w:eastAsia="Cambria"/>
          <w:b/>
          <w:color w:val="E36C06"/>
          <w:sz w:val="32"/>
          <w:szCs w:val="32"/>
          <w:u w:val="single"/>
        </w:rPr>
        <w:t xml:space="preserve"> </w:t>
      </w:r>
      <w:r w:rsidRPr="009E471C">
        <w:rPr>
          <w:rFonts w:eastAsia="Cambria"/>
          <w:b/>
          <w:color w:val="E36C06"/>
          <w:sz w:val="32"/>
          <w:szCs w:val="32"/>
          <w:u w:val="single"/>
        </w:rPr>
        <w:t xml:space="preserve">in itinere e in uscita </w:t>
      </w:r>
    </w:p>
    <w:p w14:paraId="7EE80B3A" w14:textId="77777777" w:rsidR="00DF5BF8" w:rsidRPr="009E471C" w:rsidRDefault="00DF5BF8" w:rsidP="00DF5BF8">
      <w:pPr>
        <w:spacing w:after="21"/>
        <w:ind w:left="720"/>
        <w:rPr>
          <w:color w:val="000000"/>
        </w:rPr>
      </w:pPr>
      <w:r w:rsidRPr="009E471C">
        <w:rPr>
          <w:rFonts w:eastAsia="Cambria"/>
          <w:b/>
          <w:color w:val="E36C06"/>
          <w:sz w:val="28"/>
        </w:rPr>
        <w:t xml:space="preserve"> </w:t>
      </w:r>
    </w:p>
    <w:p w14:paraId="2703AF00" w14:textId="77777777" w:rsidR="00DF5BF8" w:rsidRPr="009E471C" w:rsidRDefault="00DF5BF8" w:rsidP="00FA3300">
      <w:pPr>
        <w:numPr>
          <w:ilvl w:val="0"/>
          <w:numId w:val="31"/>
        </w:numPr>
        <w:spacing w:after="5" w:line="271" w:lineRule="auto"/>
        <w:ind w:left="993" w:right="60" w:hanging="426"/>
        <w:jc w:val="both"/>
        <w:rPr>
          <w:color w:val="000000"/>
        </w:rPr>
      </w:pPr>
      <w:r w:rsidRPr="009E471C">
        <w:rPr>
          <w:color w:val="000000"/>
        </w:rPr>
        <w:t xml:space="preserve">Costituzione di un </w:t>
      </w:r>
      <w:r w:rsidRPr="009E471C">
        <w:rPr>
          <w:b/>
          <w:color w:val="000000"/>
        </w:rPr>
        <w:t>gruppo di lavoro</w:t>
      </w:r>
      <w:r w:rsidRPr="009E471C">
        <w:rPr>
          <w:color w:val="000000"/>
        </w:rPr>
        <w:t xml:space="preserve"> che collabori con i docenti della scuola secondaria di primo grado nella definizione delle competenze in uscita ed in entrata</w:t>
      </w:r>
      <w:r w:rsidR="001F5484" w:rsidRPr="009E471C">
        <w:rPr>
          <w:color w:val="000000"/>
        </w:rPr>
        <w:t>.</w:t>
      </w:r>
    </w:p>
    <w:p w14:paraId="535D6173" w14:textId="77777777" w:rsidR="00DF5BF8" w:rsidRPr="009E471C" w:rsidRDefault="00DF5BF8" w:rsidP="00FA3300">
      <w:pPr>
        <w:numPr>
          <w:ilvl w:val="0"/>
          <w:numId w:val="31"/>
        </w:numPr>
        <w:spacing w:after="5" w:line="271" w:lineRule="auto"/>
        <w:ind w:left="993" w:right="60" w:hanging="426"/>
        <w:jc w:val="both"/>
        <w:rPr>
          <w:color w:val="000000"/>
        </w:rPr>
      </w:pPr>
      <w:r w:rsidRPr="009E471C">
        <w:rPr>
          <w:color w:val="000000"/>
        </w:rPr>
        <w:t xml:space="preserve">Organizzazioni di </w:t>
      </w:r>
      <w:r w:rsidRPr="009E471C">
        <w:rPr>
          <w:b/>
          <w:color w:val="000000"/>
        </w:rPr>
        <w:t>incontri</w:t>
      </w:r>
      <w:r w:rsidRPr="009E471C">
        <w:rPr>
          <w:color w:val="000000"/>
        </w:rPr>
        <w:t xml:space="preserve"> presso i due ordini di scuole con </w:t>
      </w:r>
      <w:r w:rsidRPr="009E471C">
        <w:rPr>
          <w:i/>
          <w:color w:val="000000"/>
        </w:rPr>
        <w:t xml:space="preserve">open </w:t>
      </w:r>
      <w:proofErr w:type="spellStart"/>
      <w:r w:rsidRPr="009E471C">
        <w:rPr>
          <w:i/>
          <w:color w:val="000000"/>
        </w:rPr>
        <w:t>lesson</w:t>
      </w:r>
      <w:proofErr w:type="spellEnd"/>
      <w:r w:rsidRPr="009E471C">
        <w:rPr>
          <w:color w:val="000000"/>
        </w:rPr>
        <w:t xml:space="preserve"> e simulazioni di attività laboratoriali</w:t>
      </w:r>
      <w:r w:rsidR="001F5484" w:rsidRPr="009E471C">
        <w:rPr>
          <w:color w:val="000000"/>
        </w:rPr>
        <w:t>.</w:t>
      </w:r>
    </w:p>
    <w:p w14:paraId="4070596F" w14:textId="77777777" w:rsidR="00DF5BF8" w:rsidRPr="009E471C" w:rsidRDefault="00DF5BF8" w:rsidP="00FA3300">
      <w:pPr>
        <w:numPr>
          <w:ilvl w:val="0"/>
          <w:numId w:val="31"/>
        </w:numPr>
        <w:spacing w:after="5" w:line="271" w:lineRule="auto"/>
        <w:ind w:left="993" w:right="60" w:hanging="426"/>
        <w:jc w:val="both"/>
        <w:rPr>
          <w:color w:val="000000"/>
        </w:rPr>
      </w:pPr>
      <w:r w:rsidRPr="009E471C">
        <w:rPr>
          <w:color w:val="000000"/>
        </w:rPr>
        <w:t xml:space="preserve">Elaborazione, in accordo con le funzioni strumentali delle scuole sec. di I grado, di </w:t>
      </w:r>
      <w:r w:rsidRPr="009E471C">
        <w:rPr>
          <w:b/>
          <w:color w:val="000000"/>
        </w:rPr>
        <w:t>prove di ingresso</w:t>
      </w:r>
      <w:r w:rsidRPr="009E471C">
        <w:rPr>
          <w:color w:val="000000"/>
        </w:rPr>
        <w:t xml:space="preserve"> da somministrare agli allievi finalizzate alla progettazione di eventuali interventi di riallineamento da attivare all’inizio del primo anno di frequenza del Liceo Democrito</w:t>
      </w:r>
      <w:r w:rsidR="001F5484" w:rsidRPr="009E471C">
        <w:rPr>
          <w:color w:val="000000"/>
        </w:rPr>
        <w:t>.</w:t>
      </w:r>
    </w:p>
    <w:p w14:paraId="3123DD4E" w14:textId="77777777" w:rsidR="00DF5BF8" w:rsidRPr="009E471C" w:rsidRDefault="00DF5BF8" w:rsidP="00FA3300">
      <w:pPr>
        <w:numPr>
          <w:ilvl w:val="0"/>
          <w:numId w:val="31"/>
        </w:numPr>
        <w:spacing w:after="5" w:line="271" w:lineRule="auto"/>
        <w:ind w:left="993" w:right="60" w:hanging="426"/>
        <w:jc w:val="both"/>
        <w:rPr>
          <w:color w:val="000000"/>
        </w:rPr>
      </w:pPr>
      <w:r w:rsidRPr="009E471C">
        <w:rPr>
          <w:b/>
          <w:color w:val="000000"/>
        </w:rPr>
        <w:t>Accoglienza</w:t>
      </w:r>
      <w:r w:rsidRPr="009E471C">
        <w:rPr>
          <w:color w:val="000000"/>
        </w:rPr>
        <w:t xml:space="preserve"> dei ragazzi iscritti al primo anno con programmazione di attività anche di socializzazione da organizzare nei primi giorni di lezione</w:t>
      </w:r>
      <w:r w:rsidR="001F5484" w:rsidRPr="009E471C">
        <w:rPr>
          <w:color w:val="000000"/>
        </w:rPr>
        <w:t>.</w:t>
      </w:r>
    </w:p>
    <w:p w14:paraId="47EDB4FB" w14:textId="77777777" w:rsidR="00DF5BF8" w:rsidRPr="009E471C" w:rsidRDefault="00DF5BF8" w:rsidP="00FA3300">
      <w:pPr>
        <w:numPr>
          <w:ilvl w:val="0"/>
          <w:numId w:val="31"/>
        </w:numPr>
        <w:spacing w:after="5" w:line="271" w:lineRule="auto"/>
        <w:ind w:left="993" w:right="60" w:hanging="426"/>
        <w:jc w:val="both"/>
        <w:rPr>
          <w:color w:val="000000"/>
        </w:rPr>
      </w:pPr>
      <w:r w:rsidRPr="009E471C">
        <w:rPr>
          <w:b/>
          <w:color w:val="000000"/>
        </w:rPr>
        <w:t xml:space="preserve">Tutoraggio </w:t>
      </w:r>
      <w:r w:rsidRPr="009E471C">
        <w:rPr>
          <w:color w:val="000000"/>
        </w:rPr>
        <w:t>svolto dagli allievi del triennio a favore degli allievi del primo anno di frequenza della nostra scuola</w:t>
      </w:r>
      <w:r w:rsidR="001F5484" w:rsidRPr="009E471C">
        <w:rPr>
          <w:color w:val="000000"/>
        </w:rPr>
        <w:t>.</w:t>
      </w:r>
    </w:p>
    <w:p w14:paraId="0544CB24" w14:textId="77777777" w:rsidR="00DF5BF8" w:rsidRPr="009E471C" w:rsidRDefault="00DF5BF8" w:rsidP="00FA3300">
      <w:pPr>
        <w:numPr>
          <w:ilvl w:val="0"/>
          <w:numId w:val="31"/>
        </w:numPr>
        <w:spacing w:after="5" w:line="271" w:lineRule="auto"/>
        <w:ind w:left="993" w:right="60" w:hanging="426"/>
        <w:jc w:val="both"/>
        <w:rPr>
          <w:color w:val="000000"/>
        </w:rPr>
      </w:pPr>
      <w:r w:rsidRPr="009E471C">
        <w:rPr>
          <w:color w:val="000000"/>
        </w:rPr>
        <w:t xml:space="preserve">Orientamento al </w:t>
      </w:r>
      <w:r w:rsidRPr="009E471C">
        <w:rPr>
          <w:b/>
          <w:color w:val="000000"/>
        </w:rPr>
        <w:t>mondo del lavoro</w:t>
      </w:r>
      <w:r w:rsidRPr="009E471C">
        <w:rPr>
          <w:color w:val="000000"/>
        </w:rPr>
        <w:t xml:space="preserve"> attraverso percorsi di </w:t>
      </w:r>
      <w:r w:rsidR="009F3AB7" w:rsidRPr="009E471C">
        <w:rPr>
          <w:color w:val="000000"/>
        </w:rPr>
        <w:t>PCTO</w:t>
      </w:r>
      <w:r w:rsidRPr="009E471C">
        <w:rPr>
          <w:color w:val="000000"/>
        </w:rPr>
        <w:t xml:space="preserve"> che prevedano anche incontri formativi ad alto contenuto tecnico e scientifico tenuti da docenti della scuola e/o da esperti esterni</w:t>
      </w:r>
      <w:r w:rsidR="001F5484" w:rsidRPr="009E471C">
        <w:rPr>
          <w:color w:val="000000"/>
        </w:rPr>
        <w:t>.</w:t>
      </w:r>
    </w:p>
    <w:p w14:paraId="3B31E245" w14:textId="77777777" w:rsidR="00DF5BF8" w:rsidRPr="009E471C" w:rsidRDefault="00DF5BF8" w:rsidP="00FA3300">
      <w:pPr>
        <w:numPr>
          <w:ilvl w:val="0"/>
          <w:numId w:val="31"/>
        </w:numPr>
        <w:spacing w:after="7" w:line="271" w:lineRule="auto"/>
        <w:ind w:left="993" w:right="60" w:hanging="426"/>
        <w:jc w:val="both"/>
        <w:rPr>
          <w:color w:val="000000"/>
        </w:rPr>
      </w:pPr>
      <w:r w:rsidRPr="009E471C">
        <w:rPr>
          <w:color w:val="000000"/>
        </w:rPr>
        <w:t xml:space="preserve">Orientamento alla </w:t>
      </w:r>
      <w:r w:rsidRPr="009E471C">
        <w:rPr>
          <w:b/>
          <w:color w:val="000000"/>
        </w:rPr>
        <w:t>prosecuzione degli studi</w:t>
      </w:r>
      <w:r w:rsidRPr="009E471C">
        <w:rPr>
          <w:color w:val="000000"/>
        </w:rPr>
        <w:t xml:space="preserve"> con partecipazione a “</w:t>
      </w:r>
      <w:r w:rsidRPr="009E471C">
        <w:rPr>
          <w:i/>
          <w:color w:val="000000"/>
        </w:rPr>
        <w:t xml:space="preserve">open </w:t>
      </w:r>
      <w:proofErr w:type="spellStart"/>
      <w:r w:rsidRPr="009E471C">
        <w:rPr>
          <w:i/>
          <w:color w:val="000000"/>
        </w:rPr>
        <w:t>lesson</w:t>
      </w:r>
      <w:proofErr w:type="spellEnd"/>
      <w:r w:rsidRPr="009E471C">
        <w:rPr>
          <w:color w:val="000000"/>
        </w:rPr>
        <w:t>”, incontri di attualità, seminari maturità ed “open day” organizzati dall’Università ed Enti di ricerca anche presso il Liceo Democrito per rendere più coerente e motivata la scelta universitaria, in un’ottica di continuità tra i diversi gradi formativi</w:t>
      </w:r>
      <w:r w:rsidR="001F5484" w:rsidRPr="009E471C">
        <w:rPr>
          <w:color w:val="000000"/>
        </w:rPr>
        <w:t>.</w:t>
      </w:r>
    </w:p>
    <w:p w14:paraId="03C241C5" w14:textId="77777777" w:rsidR="00DF5BF8" w:rsidRPr="009E471C" w:rsidRDefault="00DF5BF8" w:rsidP="00FA3300">
      <w:pPr>
        <w:numPr>
          <w:ilvl w:val="0"/>
          <w:numId w:val="31"/>
        </w:numPr>
        <w:spacing w:after="7" w:line="271" w:lineRule="auto"/>
        <w:ind w:left="993" w:right="60" w:hanging="426"/>
        <w:jc w:val="both"/>
        <w:rPr>
          <w:color w:val="000000"/>
        </w:rPr>
      </w:pPr>
      <w:r w:rsidRPr="009E471C">
        <w:rPr>
          <w:color w:val="000000"/>
        </w:rPr>
        <w:t xml:space="preserve">Orientamento, anche in itinere, per favorire le </w:t>
      </w:r>
      <w:r w:rsidRPr="009E471C">
        <w:rPr>
          <w:b/>
          <w:color w:val="000000"/>
        </w:rPr>
        <w:t>prospettive di carriera delle nostre studentesse</w:t>
      </w:r>
      <w:r w:rsidRPr="009E471C">
        <w:rPr>
          <w:color w:val="000000"/>
        </w:rPr>
        <w:t xml:space="preserve"> negli ambiti collegati alle scienze, alla tecnologia, all’ingegneria e alla matematica (le cosiddette discipline STEM), </w:t>
      </w:r>
      <w:proofErr w:type="gramStart"/>
      <w:r w:rsidRPr="009E471C">
        <w:rPr>
          <w:color w:val="000000"/>
        </w:rPr>
        <w:t>ponendo in essere</w:t>
      </w:r>
      <w:proofErr w:type="gramEnd"/>
      <w:r w:rsidRPr="009E471C">
        <w:rPr>
          <w:color w:val="000000"/>
        </w:rPr>
        <w:t xml:space="preserve"> azioni specifiche sul cd. “confidence gap”</w:t>
      </w:r>
      <w:r w:rsidR="001F5484" w:rsidRPr="009E471C">
        <w:rPr>
          <w:color w:val="000000"/>
        </w:rPr>
        <w:t>.</w:t>
      </w:r>
    </w:p>
    <w:p w14:paraId="4E61C7BB" w14:textId="77777777" w:rsidR="00DF5BF8" w:rsidRPr="009E471C" w:rsidRDefault="00DF5BF8" w:rsidP="00FA3300">
      <w:pPr>
        <w:numPr>
          <w:ilvl w:val="0"/>
          <w:numId w:val="31"/>
        </w:numPr>
        <w:spacing w:after="7" w:line="271" w:lineRule="auto"/>
        <w:ind w:left="993" w:right="60" w:hanging="426"/>
        <w:jc w:val="both"/>
        <w:rPr>
          <w:color w:val="000000"/>
        </w:rPr>
      </w:pPr>
      <w:r w:rsidRPr="009E471C">
        <w:rPr>
          <w:color w:val="000000"/>
        </w:rPr>
        <w:t xml:space="preserve">Valutazione dell’opportunità di stipulare </w:t>
      </w:r>
      <w:r w:rsidRPr="009E471C">
        <w:rPr>
          <w:b/>
          <w:color w:val="000000"/>
        </w:rPr>
        <w:t>accordi con Università</w:t>
      </w:r>
      <w:r w:rsidRPr="009E471C">
        <w:rPr>
          <w:color w:val="000000"/>
        </w:rPr>
        <w:t xml:space="preserve"> per il riconoscimento di crediti per certificazioni conseguite presso la nostra scuola</w:t>
      </w:r>
      <w:r w:rsidR="001F5484" w:rsidRPr="009E471C">
        <w:rPr>
          <w:color w:val="000000"/>
        </w:rPr>
        <w:t>.</w:t>
      </w:r>
      <w:r w:rsidRPr="009E471C">
        <w:rPr>
          <w:color w:val="000000"/>
        </w:rPr>
        <w:t xml:space="preserve"> </w:t>
      </w:r>
    </w:p>
    <w:p w14:paraId="18382E5F" w14:textId="77777777" w:rsidR="009A70A3" w:rsidRPr="009E471C" w:rsidRDefault="009A70A3" w:rsidP="009A70A3">
      <w:pPr>
        <w:spacing w:after="7" w:line="271" w:lineRule="auto"/>
        <w:ind w:left="993" w:right="60"/>
        <w:jc w:val="both"/>
        <w:rPr>
          <w:color w:val="000000"/>
        </w:rPr>
      </w:pPr>
    </w:p>
    <w:p w14:paraId="3E57B965" w14:textId="77777777" w:rsidR="00DF5BF8" w:rsidRPr="009E471C" w:rsidRDefault="00DF5BF8" w:rsidP="009A70A3">
      <w:pPr>
        <w:spacing w:after="38"/>
        <w:ind w:left="720"/>
        <w:rPr>
          <w:color w:val="000000"/>
        </w:rPr>
      </w:pPr>
      <w:r w:rsidRPr="009E471C">
        <w:rPr>
          <w:color w:val="000000"/>
        </w:rPr>
        <w:t xml:space="preserve"> </w:t>
      </w:r>
    </w:p>
    <w:p w14:paraId="46702B16" w14:textId="77777777" w:rsidR="00DF5BF8" w:rsidRPr="009E471C" w:rsidRDefault="00DF5BF8" w:rsidP="00DF5BF8">
      <w:pPr>
        <w:spacing w:after="183"/>
        <w:ind w:left="663" w:hanging="10"/>
        <w:jc w:val="center"/>
        <w:rPr>
          <w:color w:val="000000"/>
          <w:sz w:val="32"/>
          <w:szCs w:val="32"/>
          <w:u w:val="single"/>
        </w:rPr>
      </w:pPr>
      <w:r w:rsidRPr="009E471C">
        <w:rPr>
          <w:rFonts w:eastAsia="Cambria"/>
          <w:b/>
          <w:color w:val="E36C06"/>
          <w:sz w:val="32"/>
          <w:szCs w:val="32"/>
          <w:u w:val="single"/>
        </w:rPr>
        <w:t>LA FORMAZIONE:</w:t>
      </w:r>
      <w:r w:rsidR="007315D3" w:rsidRPr="009E471C">
        <w:rPr>
          <w:rFonts w:eastAsia="Cambria"/>
          <w:b/>
          <w:color w:val="E36C06"/>
          <w:sz w:val="32"/>
          <w:szCs w:val="32"/>
          <w:u w:val="single"/>
        </w:rPr>
        <w:t xml:space="preserve"> </w:t>
      </w:r>
    </w:p>
    <w:p w14:paraId="5831CB33" w14:textId="77777777" w:rsidR="00734357" w:rsidRPr="009E471C" w:rsidRDefault="00DF5BF8" w:rsidP="009A70A3">
      <w:pPr>
        <w:keepNext/>
        <w:keepLines/>
        <w:spacing w:after="218"/>
        <w:ind w:left="663" w:right="6" w:hanging="10"/>
        <w:jc w:val="center"/>
        <w:outlineLvl w:val="3"/>
        <w:rPr>
          <w:rFonts w:eastAsia="Cambria"/>
          <w:b/>
          <w:color w:val="E36C06"/>
          <w:sz w:val="32"/>
          <w:szCs w:val="32"/>
          <w:u w:val="single"/>
        </w:rPr>
      </w:pPr>
      <w:r w:rsidRPr="009E471C">
        <w:rPr>
          <w:rFonts w:eastAsia="Cambria"/>
          <w:b/>
          <w:color w:val="E36C06"/>
          <w:sz w:val="32"/>
          <w:szCs w:val="32"/>
          <w:u w:val="single"/>
        </w:rPr>
        <w:t xml:space="preserve">leva strategica per l'innovazione dei processi organizzativi e didattici </w:t>
      </w:r>
    </w:p>
    <w:p w14:paraId="094D4610" w14:textId="77777777" w:rsidR="00DF5BF8" w:rsidRPr="009E471C" w:rsidRDefault="00DF5BF8" w:rsidP="00DF5BF8">
      <w:pPr>
        <w:spacing w:after="271" w:line="271" w:lineRule="auto"/>
        <w:ind w:left="715" w:right="60" w:hanging="10"/>
        <w:jc w:val="both"/>
        <w:rPr>
          <w:color w:val="000000"/>
        </w:rPr>
      </w:pPr>
      <w:r w:rsidRPr="009E471C">
        <w:rPr>
          <w:b/>
          <w:color w:val="000000"/>
        </w:rPr>
        <w:t>Formazione dei docenti</w:t>
      </w:r>
      <w:r w:rsidRPr="009E471C">
        <w:rPr>
          <w:b/>
          <w:color w:val="1F487C"/>
        </w:rPr>
        <w:t xml:space="preserve"> </w:t>
      </w:r>
      <w:r w:rsidRPr="009E471C">
        <w:rPr>
          <w:color w:val="000000"/>
        </w:rPr>
        <w:t>nel convincimento che la qualità dell’istruzione non possa prescindere da quella dell’insegnamento e quest’ultima dalla formazione dei docenti</w:t>
      </w:r>
      <w:r w:rsidR="001F5484" w:rsidRPr="009E471C">
        <w:rPr>
          <w:color w:val="000000"/>
        </w:rPr>
        <w:t>.</w:t>
      </w:r>
    </w:p>
    <w:p w14:paraId="748581D1" w14:textId="77777777" w:rsidR="00DF5BF8" w:rsidRPr="009E471C" w:rsidRDefault="00DF5BF8" w:rsidP="00FA3300">
      <w:pPr>
        <w:numPr>
          <w:ilvl w:val="0"/>
          <w:numId w:val="32"/>
        </w:numPr>
        <w:spacing w:after="5" w:line="271" w:lineRule="auto"/>
        <w:ind w:left="993" w:right="60" w:hanging="284"/>
        <w:jc w:val="both"/>
        <w:rPr>
          <w:color w:val="000000"/>
        </w:rPr>
      </w:pPr>
      <w:r w:rsidRPr="009E471C">
        <w:rPr>
          <w:color w:val="000000"/>
        </w:rPr>
        <w:t xml:space="preserve">Promozione di azioni di formazione-aggiornamento rivolte al personale scolastico finalizzate alla valorizzazione delle risorse professionali, </w:t>
      </w:r>
      <w:r w:rsidRPr="009E471C">
        <w:rPr>
          <w:b/>
          <w:color w:val="000000"/>
        </w:rPr>
        <w:t>all’innovazione didattica e digitale</w:t>
      </w:r>
      <w:r w:rsidRPr="009E471C">
        <w:rPr>
          <w:color w:val="000000"/>
        </w:rPr>
        <w:t xml:space="preserve"> nonché al potenziamento </w:t>
      </w:r>
      <w:r w:rsidRPr="009E471C">
        <w:rPr>
          <w:b/>
          <w:color w:val="000000"/>
        </w:rPr>
        <w:t>linguistico</w:t>
      </w:r>
      <w:r w:rsidR="001F5484" w:rsidRPr="009E471C">
        <w:rPr>
          <w:color w:val="000000"/>
        </w:rPr>
        <w:t>.</w:t>
      </w:r>
    </w:p>
    <w:p w14:paraId="40D21CFF" w14:textId="77777777" w:rsidR="00DF5BF8" w:rsidRPr="009E471C" w:rsidRDefault="00DF5BF8" w:rsidP="00FA3300">
      <w:pPr>
        <w:numPr>
          <w:ilvl w:val="0"/>
          <w:numId w:val="32"/>
        </w:numPr>
        <w:spacing w:after="5" w:line="271" w:lineRule="auto"/>
        <w:ind w:left="993" w:right="60" w:hanging="284"/>
        <w:jc w:val="both"/>
        <w:rPr>
          <w:color w:val="000000"/>
        </w:rPr>
      </w:pPr>
      <w:r w:rsidRPr="009E471C">
        <w:rPr>
          <w:color w:val="000000"/>
        </w:rPr>
        <w:t xml:space="preserve">Valorizzazione delle </w:t>
      </w:r>
      <w:r w:rsidRPr="009E471C">
        <w:rPr>
          <w:b/>
          <w:color w:val="000000"/>
        </w:rPr>
        <w:t>competenze digitali</w:t>
      </w:r>
      <w:r w:rsidRPr="009E471C">
        <w:rPr>
          <w:color w:val="000000"/>
        </w:rPr>
        <w:t xml:space="preserve"> dei docenti e promozione delle dinamiche di lavoro in gruppo e di </w:t>
      </w:r>
      <w:r w:rsidRPr="009E471C">
        <w:rPr>
          <w:i/>
          <w:color w:val="000000"/>
        </w:rPr>
        <w:t>peer learning</w:t>
      </w:r>
      <w:r w:rsidRPr="009E471C">
        <w:rPr>
          <w:color w:val="000000"/>
        </w:rPr>
        <w:t xml:space="preserve"> per potenziare lo scambio professionale già esistente tra le varie competenze</w:t>
      </w:r>
      <w:r w:rsidR="001F5484" w:rsidRPr="009E471C">
        <w:rPr>
          <w:color w:val="000000"/>
        </w:rPr>
        <w:t>.</w:t>
      </w:r>
    </w:p>
    <w:p w14:paraId="57AF3608" w14:textId="77777777" w:rsidR="00DF5BF8" w:rsidRPr="009E471C" w:rsidRDefault="00DF5BF8" w:rsidP="00FA3300">
      <w:pPr>
        <w:numPr>
          <w:ilvl w:val="0"/>
          <w:numId w:val="32"/>
        </w:numPr>
        <w:spacing w:after="5" w:line="271" w:lineRule="auto"/>
        <w:ind w:left="993" w:right="60" w:hanging="284"/>
        <w:jc w:val="both"/>
        <w:rPr>
          <w:color w:val="000000"/>
        </w:rPr>
      </w:pPr>
      <w:r w:rsidRPr="009E471C">
        <w:rPr>
          <w:color w:val="000000"/>
        </w:rPr>
        <w:lastRenderedPageBreak/>
        <w:t>Formazione sulla rendicontazione sociale</w:t>
      </w:r>
      <w:r w:rsidR="00F97B21" w:rsidRPr="009E471C">
        <w:rPr>
          <w:color w:val="000000"/>
        </w:rPr>
        <w:t>.</w:t>
      </w:r>
    </w:p>
    <w:p w14:paraId="77B8B11C" w14:textId="77777777" w:rsidR="00DF5BF8" w:rsidRPr="009E471C" w:rsidRDefault="00DF5BF8" w:rsidP="00DF5BF8">
      <w:pPr>
        <w:spacing w:after="41"/>
        <w:ind w:left="766"/>
        <w:rPr>
          <w:color w:val="000000"/>
        </w:rPr>
      </w:pPr>
      <w:r w:rsidRPr="009E471C">
        <w:rPr>
          <w:color w:val="000000"/>
        </w:rPr>
        <w:t xml:space="preserve"> </w:t>
      </w:r>
    </w:p>
    <w:p w14:paraId="036F8812" w14:textId="77777777" w:rsidR="00DF5BF8" w:rsidRPr="009E471C" w:rsidRDefault="00DF5BF8" w:rsidP="00DF5BF8">
      <w:pPr>
        <w:spacing w:after="7" w:line="271" w:lineRule="auto"/>
        <w:ind w:left="715" w:right="60" w:hanging="10"/>
        <w:jc w:val="both"/>
        <w:rPr>
          <w:color w:val="000000"/>
        </w:rPr>
      </w:pPr>
      <w:r w:rsidRPr="009E471C">
        <w:rPr>
          <w:b/>
          <w:color w:val="000000"/>
        </w:rPr>
        <w:t>Formazione del personale ATA</w:t>
      </w:r>
      <w:r w:rsidRPr="009E471C">
        <w:rPr>
          <w:color w:val="000000"/>
        </w:rPr>
        <w:t>, perch</w:t>
      </w:r>
      <w:r w:rsidR="00F97B21" w:rsidRPr="009E471C">
        <w:rPr>
          <w:color w:val="000000"/>
        </w:rPr>
        <w:t>é</w:t>
      </w:r>
      <w:r w:rsidRPr="009E471C">
        <w:rPr>
          <w:color w:val="000000"/>
        </w:rPr>
        <w:t xml:space="preserve"> tutti siano protagonisti dell’intera visione di scuola anche digitale, considerata l’importanza non solo del processo di dematerializzazione, ma anche delle procedure legate a bandi, acquisti e contrattualizzazione</w:t>
      </w:r>
      <w:r w:rsidR="001F5484" w:rsidRPr="009E471C">
        <w:rPr>
          <w:color w:val="000000"/>
        </w:rPr>
        <w:t>.</w:t>
      </w:r>
    </w:p>
    <w:p w14:paraId="68C3C89E" w14:textId="77777777" w:rsidR="00DF5BF8" w:rsidRPr="009E471C" w:rsidRDefault="00DF5BF8" w:rsidP="00DF5BF8">
      <w:pPr>
        <w:spacing w:after="15"/>
        <w:ind w:left="766"/>
        <w:rPr>
          <w:color w:val="000000"/>
        </w:rPr>
      </w:pPr>
      <w:r w:rsidRPr="009E471C">
        <w:rPr>
          <w:rFonts w:eastAsia="Calibri"/>
          <w:color w:val="000000"/>
        </w:rPr>
        <w:t xml:space="preserve"> </w:t>
      </w:r>
    </w:p>
    <w:p w14:paraId="39F44A70" w14:textId="77777777" w:rsidR="00F97B21" w:rsidRPr="009E471C" w:rsidRDefault="00DF5BF8" w:rsidP="00DF5BF8">
      <w:pPr>
        <w:spacing w:after="5" w:line="271" w:lineRule="auto"/>
        <w:ind w:left="754" w:right="60" w:hanging="3"/>
        <w:jc w:val="both"/>
        <w:rPr>
          <w:color w:val="000000"/>
        </w:rPr>
      </w:pPr>
      <w:r w:rsidRPr="009E471C">
        <w:rPr>
          <w:b/>
          <w:color w:val="000000"/>
        </w:rPr>
        <w:t>Formazione del personale scolastico</w:t>
      </w:r>
      <w:r w:rsidRPr="009E471C">
        <w:rPr>
          <w:color w:val="000000"/>
        </w:rPr>
        <w:t xml:space="preserve"> in materia di tutela della salute e della sicurezza nei luoghi di lavoro</w:t>
      </w:r>
      <w:r w:rsidR="00F97B21" w:rsidRPr="009E471C">
        <w:rPr>
          <w:color w:val="000000"/>
        </w:rPr>
        <w:t>.</w:t>
      </w:r>
    </w:p>
    <w:p w14:paraId="6BD879E2" w14:textId="77777777" w:rsidR="00734357" w:rsidRPr="009E471C" w:rsidRDefault="00734357" w:rsidP="00DF5BF8">
      <w:pPr>
        <w:spacing w:after="5" w:line="271" w:lineRule="auto"/>
        <w:ind w:left="754" w:right="60" w:hanging="3"/>
        <w:jc w:val="both"/>
        <w:rPr>
          <w:color w:val="000000"/>
        </w:rPr>
      </w:pPr>
    </w:p>
    <w:p w14:paraId="6AC8D314" w14:textId="77777777" w:rsidR="00DF5BF8" w:rsidRPr="009E471C" w:rsidRDefault="00DF5BF8" w:rsidP="00DF5BF8">
      <w:pPr>
        <w:spacing w:after="5" w:line="271" w:lineRule="auto"/>
        <w:ind w:left="754" w:right="60" w:hanging="3"/>
        <w:jc w:val="both"/>
        <w:rPr>
          <w:color w:val="000000"/>
        </w:rPr>
      </w:pPr>
      <w:r w:rsidRPr="009E471C">
        <w:rPr>
          <w:b/>
          <w:color w:val="000000"/>
        </w:rPr>
        <w:t xml:space="preserve"> Rafforzamento</w:t>
      </w:r>
      <w:r w:rsidRPr="009E471C">
        <w:rPr>
          <w:color w:val="000000"/>
        </w:rPr>
        <w:t xml:space="preserve"> del ruolo dell’animatore digitale e team dell’innovazione digitale per favorire l’innovazione didattica e la </w:t>
      </w:r>
      <w:r w:rsidRPr="009E471C">
        <w:rPr>
          <w:b/>
          <w:color w:val="000000"/>
        </w:rPr>
        <w:t>formazione interna alla scuola sui temi del PNSD</w:t>
      </w:r>
      <w:r w:rsidRPr="009E471C">
        <w:rPr>
          <w:color w:val="000000"/>
        </w:rPr>
        <w:t xml:space="preserve"> e la crescita professionale dei docenti, dalla formazione iniziale a quella in ingresso, fino alla formazione in servizio</w:t>
      </w:r>
      <w:r w:rsidR="001F5484" w:rsidRPr="009E471C">
        <w:rPr>
          <w:color w:val="000000"/>
        </w:rPr>
        <w:t>.</w:t>
      </w:r>
    </w:p>
    <w:p w14:paraId="35568966" w14:textId="77777777" w:rsidR="00DF5BF8" w:rsidRPr="009E471C" w:rsidRDefault="00DF5BF8" w:rsidP="00DF5BF8">
      <w:pPr>
        <w:spacing w:after="16"/>
        <w:ind w:left="720"/>
        <w:rPr>
          <w:color w:val="000000"/>
        </w:rPr>
      </w:pPr>
      <w:r w:rsidRPr="009E471C">
        <w:rPr>
          <w:color w:val="000000"/>
        </w:rPr>
        <w:t xml:space="preserve"> </w:t>
      </w:r>
    </w:p>
    <w:p w14:paraId="53E1CD85" w14:textId="77777777" w:rsidR="00DF5BF8" w:rsidRPr="009E471C" w:rsidRDefault="00DF5BF8" w:rsidP="00DF5BF8">
      <w:pPr>
        <w:spacing w:after="179"/>
        <w:ind w:left="720"/>
        <w:rPr>
          <w:color w:val="000000"/>
        </w:rPr>
      </w:pPr>
      <w:r w:rsidRPr="009E471C">
        <w:rPr>
          <w:color w:val="000000"/>
        </w:rPr>
        <w:t xml:space="preserve"> </w:t>
      </w:r>
    </w:p>
    <w:p w14:paraId="18963B64" w14:textId="77777777" w:rsidR="00DF5BF8" w:rsidRPr="009E471C" w:rsidRDefault="00DF5BF8" w:rsidP="00DF5BF8">
      <w:pPr>
        <w:keepNext/>
        <w:keepLines/>
        <w:ind w:left="663" w:right="3" w:hanging="10"/>
        <w:jc w:val="center"/>
        <w:outlineLvl w:val="2"/>
        <w:rPr>
          <w:rFonts w:eastAsia="Cambria"/>
          <w:b/>
          <w:color w:val="E36C06"/>
          <w:sz w:val="32"/>
          <w:szCs w:val="32"/>
          <w:u w:val="single"/>
        </w:rPr>
      </w:pPr>
      <w:r w:rsidRPr="009E471C">
        <w:rPr>
          <w:rFonts w:eastAsia="Cambria"/>
          <w:b/>
          <w:color w:val="E36C06"/>
          <w:sz w:val="32"/>
          <w:szCs w:val="32"/>
          <w:u w:val="single"/>
        </w:rPr>
        <w:t>COMUNICARE L’INNOVAZIONE IN MODO EFFICACE</w:t>
      </w:r>
      <w:r w:rsidRPr="009E471C">
        <w:rPr>
          <w:rFonts w:eastAsia="Cambria"/>
          <w:b/>
          <w:color w:val="1F487C"/>
          <w:sz w:val="32"/>
          <w:szCs w:val="32"/>
          <w:u w:val="single"/>
        </w:rPr>
        <w:t xml:space="preserve"> </w:t>
      </w:r>
    </w:p>
    <w:p w14:paraId="56711729" w14:textId="77777777" w:rsidR="00DF5BF8" w:rsidRPr="009E471C" w:rsidRDefault="00DF5BF8" w:rsidP="001F5484">
      <w:pPr>
        <w:spacing w:after="47"/>
        <w:ind w:left="1134" w:hanging="425"/>
        <w:rPr>
          <w:color w:val="000000"/>
        </w:rPr>
      </w:pPr>
      <w:r w:rsidRPr="009E471C">
        <w:rPr>
          <w:color w:val="1F487C"/>
        </w:rPr>
        <w:t xml:space="preserve"> </w:t>
      </w:r>
    </w:p>
    <w:p w14:paraId="4B9263B3" w14:textId="77777777" w:rsidR="00DF5BF8" w:rsidRPr="009E471C" w:rsidRDefault="00DF5BF8" w:rsidP="00FA3300">
      <w:pPr>
        <w:numPr>
          <w:ilvl w:val="0"/>
          <w:numId w:val="33"/>
        </w:numPr>
        <w:spacing w:after="5" w:line="271" w:lineRule="auto"/>
        <w:ind w:left="993" w:right="60" w:hanging="425"/>
        <w:jc w:val="both"/>
        <w:rPr>
          <w:color w:val="000000"/>
        </w:rPr>
      </w:pPr>
      <w:r w:rsidRPr="009E471C">
        <w:rPr>
          <w:color w:val="000000"/>
        </w:rPr>
        <w:t xml:space="preserve">Potenziamento del </w:t>
      </w:r>
      <w:r w:rsidRPr="009E471C">
        <w:rPr>
          <w:b/>
          <w:color w:val="000000"/>
        </w:rPr>
        <w:t>sistema di comunicazione e di condivisione</w:t>
      </w:r>
      <w:r w:rsidRPr="009E471C">
        <w:rPr>
          <w:color w:val="000000"/>
        </w:rPr>
        <w:t xml:space="preserve"> tra la scuola e l’utenza, attraverso il registro elettronico, il sito web, newsletter,</w:t>
      </w:r>
      <w:r w:rsidR="00364DD5" w:rsidRPr="009E471C">
        <w:rPr>
          <w:color w:val="000000"/>
        </w:rPr>
        <w:t xml:space="preserve"> </w:t>
      </w:r>
      <w:r w:rsidRPr="009E471C">
        <w:rPr>
          <w:color w:val="000000"/>
        </w:rPr>
        <w:t xml:space="preserve">convegni, seminari, contatti con la stampa e le tv locali, attività finalizzate a rendere pubblica la </w:t>
      </w:r>
      <w:r w:rsidRPr="009E471C">
        <w:rPr>
          <w:i/>
          <w:color w:val="000000"/>
        </w:rPr>
        <w:t>mission</w:t>
      </w:r>
      <w:r w:rsidRPr="009E471C">
        <w:rPr>
          <w:color w:val="000000"/>
        </w:rPr>
        <w:t xml:space="preserve"> e la </w:t>
      </w:r>
      <w:r w:rsidRPr="009E471C">
        <w:rPr>
          <w:i/>
          <w:color w:val="000000"/>
        </w:rPr>
        <w:t>vision</w:t>
      </w:r>
      <w:r w:rsidR="00364DD5" w:rsidRPr="009E471C">
        <w:rPr>
          <w:color w:val="000000"/>
        </w:rPr>
        <w:t>.</w:t>
      </w:r>
    </w:p>
    <w:p w14:paraId="4A07A1C5" w14:textId="77777777" w:rsidR="00DF5BF8" w:rsidRPr="009E471C" w:rsidRDefault="00DF5BF8" w:rsidP="00FA3300">
      <w:pPr>
        <w:numPr>
          <w:ilvl w:val="0"/>
          <w:numId w:val="33"/>
        </w:numPr>
        <w:spacing w:after="5" w:line="271" w:lineRule="auto"/>
        <w:ind w:left="993" w:right="60" w:hanging="425"/>
        <w:jc w:val="both"/>
        <w:rPr>
          <w:color w:val="000000"/>
        </w:rPr>
      </w:pPr>
      <w:r w:rsidRPr="009E471C">
        <w:rPr>
          <w:color w:val="000000"/>
        </w:rPr>
        <w:t xml:space="preserve">Elaborazione di un </w:t>
      </w:r>
      <w:r w:rsidRPr="009E471C">
        <w:rPr>
          <w:b/>
          <w:color w:val="000000"/>
        </w:rPr>
        <w:t>piano della comunicazione</w:t>
      </w:r>
      <w:r w:rsidRPr="009E471C">
        <w:rPr>
          <w:color w:val="000000"/>
        </w:rPr>
        <w:t xml:space="preserve"> da condividere con la comunità scolastica</w:t>
      </w:r>
      <w:r w:rsidR="00364DD5" w:rsidRPr="009E471C">
        <w:rPr>
          <w:color w:val="000000"/>
        </w:rPr>
        <w:t>.</w:t>
      </w:r>
    </w:p>
    <w:p w14:paraId="21D5D0F2" w14:textId="77777777" w:rsidR="00DF5BF8" w:rsidRPr="009E471C" w:rsidRDefault="00DF5BF8" w:rsidP="00FA3300">
      <w:pPr>
        <w:numPr>
          <w:ilvl w:val="0"/>
          <w:numId w:val="33"/>
        </w:numPr>
        <w:spacing w:after="5" w:line="271" w:lineRule="auto"/>
        <w:ind w:left="993" w:right="60" w:hanging="425"/>
        <w:jc w:val="both"/>
        <w:rPr>
          <w:color w:val="000000"/>
        </w:rPr>
      </w:pPr>
      <w:r w:rsidRPr="009E471C">
        <w:rPr>
          <w:color w:val="000000"/>
        </w:rPr>
        <w:t xml:space="preserve">Promozione, grazie all’intervento dell’animatore digitale e </w:t>
      </w:r>
      <w:proofErr w:type="gramStart"/>
      <w:r w:rsidRPr="009E471C">
        <w:rPr>
          <w:color w:val="000000"/>
        </w:rPr>
        <w:t>del team</w:t>
      </w:r>
      <w:proofErr w:type="gramEnd"/>
      <w:r w:rsidRPr="009E471C">
        <w:rPr>
          <w:color w:val="000000"/>
        </w:rPr>
        <w:t xml:space="preserve"> dell’innovazione digitale della partecipazione e del </w:t>
      </w:r>
      <w:r w:rsidRPr="009E471C">
        <w:rPr>
          <w:b/>
          <w:color w:val="000000"/>
        </w:rPr>
        <w:t>protagonismo degli studenti</w:t>
      </w:r>
      <w:r w:rsidRPr="009E471C">
        <w:rPr>
          <w:color w:val="000000"/>
        </w:rPr>
        <w:t xml:space="preserve"> nell’organizzazione di workshop e altre attività, anche strutturate, sui temi del PNSD, anche con la collaborazione di altri attori del territorio</w:t>
      </w:r>
      <w:r w:rsidR="00364DD5" w:rsidRPr="009E471C">
        <w:rPr>
          <w:color w:val="000000"/>
        </w:rPr>
        <w:t>.</w:t>
      </w:r>
    </w:p>
    <w:p w14:paraId="22BD873E" w14:textId="77777777" w:rsidR="00DF5BF8" w:rsidRPr="009E471C" w:rsidRDefault="00DF5BF8" w:rsidP="00DF5BF8">
      <w:pPr>
        <w:spacing w:after="16"/>
        <w:ind w:left="862"/>
        <w:rPr>
          <w:color w:val="000000"/>
        </w:rPr>
      </w:pPr>
      <w:r w:rsidRPr="009E471C">
        <w:rPr>
          <w:b/>
          <w:color w:val="1F487C"/>
        </w:rPr>
        <w:t xml:space="preserve"> </w:t>
      </w:r>
    </w:p>
    <w:p w14:paraId="5BFA1942" w14:textId="77777777" w:rsidR="00DF5BF8" w:rsidRPr="009E471C" w:rsidRDefault="00DF5BF8" w:rsidP="00DF5BF8">
      <w:pPr>
        <w:spacing w:after="96"/>
        <w:ind w:left="720"/>
        <w:rPr>
          <w:color w:val="000000"/>
        </w:rPr>
      </w:pPr>
      <w:r w:rsidRPr="009E471C">
        <w:rPr>
          <w:b/>
          <w:color w:val="1F487C"/>
        </w:rPr>
        <w:t xml:space="preserve"> </w:t>
      </w:r>
    </w:p>
    <w:p w14:paraId="24A7DA9C" w14:textId="77777777" w:rsidR="00DF5BF8" w:rsidRPr="009E471C" w:rsidRDefault="00DF5BF8" w:rsidP="009A70A3">
      <w:pPr>
        <w:keepNext/>
        <w:keepLines/>
        <w:ind w:left="1548" w:hanging="10"/>
        <w:jc w:val="center"/>
        <w:outlineLvl w:val="2"/>
        <w:rPr>
          <w:rFonts w:eastAsia="Cambria"/>
          <w:b/>
          <w:color w:val="E36C06"/>
          <w:sz w:val="32"/>
          <w:szCs w:val="32"/>
          <w:u w:val="single"/>
        </w:rPr>
      </w:pPr>
      <w:r w:rsidRPr="009E471C">
        <w:rPr>
          <w:rFonts w:eastAsia="Cambria"/>
          <w:b/>
          <w:color w:val="E36C06"/>
          <w:sz w:val="32"/>
          <w:szCs w:val="32"/>
          <w:u w:val="single"/>
        </w:rPr>
        <w:t>VALUTARE E RENDICONTARE LE AZIONI</w:t>
      </w:r>
      <w:r w:rsidRPr="009E471C">
        <w:rPr>
          <w:rFonts w:eastAsia="Cambria"/>
          <w:b/>
          <w:color w:val="E36C06"/>
          <w:sz w:val="32"/>
        </w:rPr>
        <w:t xml:space="preserve"> </w:t>
      </w:r>
      <w:r w:rsidRPr="009E471C">
        <w:rPr>
          <w:rFonts w:eastAsia="Cambria"/>
          <w:b/>
          <w:color w:val="E36C06"/>
          <w:sz w:val="32"/>
          <w:szCs w:val="32"/>
          <w:u w:val="single"/>
        </w:rPr>
        <w:t>INNOVATIVE</w:t>
      </w:r>
    </w:p>
    <w:p w14:paraId="567A6026" w14:textId="77777777" w:rsidR="00DF5BF8" w:rsidRPr="009E471C" w:rsidRDefault="00DF5BF8" w:rsidP="00DF5BF8">
      <w:pPr>
        <w:spacing w:after="59"/>
        <w:ind w:left="720"/>
        <w:rPr>
          <w:color w:val="000000"/>
        </w:rPr>
      </w:pPr>
      <w:r w:rsidRPr="009E471C">
        <w:rPr>
          <w:b/>
          <w:color w:val="1F487C"/>
        </w:rPr>
        <w:t xml:space="preserve"> </w:t>
      </w:r>
    </w:p>
    <w:p w14:paraId="2FC7649A" w14:textId="77777777" w:rsidR="00DF5BF8" w:rsidRPr="009E471C" w:rsidRDefault="00DF5BF8" w:rsidP="00FA3300">
      <w:pPr>
        <w:numPr>
          <w:ilvl w:val="0"/>
          <w:numId w:val="34"/>
        </w:numPr>
        <w:spacing w:after="5" w:line="271" w:lineRule="auto"/>
        <w:ind w:left="993" w:right="60" w:hanging="307"/>
        <w:jc w:val="both"/>
        <w:rPr>
          <w:color w:val="000000"/>
        </w:rPr>
      </w:pPr>
      <w:r w:rsidRPr="009E471C">
        <w:rPr>
          <w:color w:val="000000"/>
        </w:rPr>
        <w:t>Dall’autoanalisi al piano di miglioramento fino alla valutazione come strumento di riflessione e di miglioramento</w:t>
      </w:r>
      <w:r w:rsidR="00364DD5" w:rsidRPr="009E471C">
        <w:rPr>
          <w:rFonts w:eastAsia="Calibri"/>
          <w:color w:val="000000"/>
        </w:rPr>
        <w:t>.</w:t>
      </w:r>
    </w:p>
    <w:p w14:paraId="0F6B36C6" w14:textId="77777777" w:rsidR="00DF5BF8" w:rsidRPr="009E471C" w:rsidRDefault="00DF5BF8" w:rsidP="00FA3300">
      <w:pPr>
        <w:numPr>
          <w:ilvl w:val="0"/>
          <w:numId w:val="34"/>
        </w:numPr>
        <w:spacing w:after="5" w:line="271" w:lineRule="auto"/>
        <w:ind w:left="993" w:right="60" w:hanging="307"/>
        <w:jc w:val="both"/>
        <w:rPr>
          <w:color w:val="000000"/>
        </w:rPr>
      </w:pPr>
      <w:r w:rsidRPr="009E471C">
        <w:rPr>
          <w:color w:val="000000"/>
        </w:rPr>
        <w:t>Avvio della rendicontazione sociale</w:t>
      </w:r>
      <w:r w:rsidR="00364DD5" w:rsidRPr="009E471C">
        <w:rPr>
          <w:color w:val="000000"/>
        </w:rPr>
        <w:t>.</w:t>
      </w:r>
    </w:p>
    <w:p w14:paraId="1F2100B4" w14:textId="77777777" w:rsidR="00DF5BF8" w:rsidRPr="009E471C" w:rsidRDefault="00DF5BF8" w:rsidP="00FA3300">
      <w:pPr>
        <w:numPr>
          <w:ilvl w:val="0"/>
          <w:numId w:val="34"/>
        </w:numPr>
        <w:spacing w:after="5" w:line="271" w:lineRule="auto"/>
        <w:ind w:left="993" w:right="60" w:hanging="307"/>
        <w:jc w:val="both"/>
        <w:rPr>
          <w:color w:val="000000"/>
        </w:rPr>
      </w:pPr>
      <w:r w:rsidRPr="009E471C">
        <w:rPr>
          <w:color w:val="000000"/>
        </w:rPr>
        <w:t>Applicazione dei principi di trasparenza e tempestività previsti dal DPR n. 122/2009 nella valutazione riferita al percorso personalizzato dell’alunno</w:t>
      </w:r>
      <w:r w:rsidR="00364DD5" w:rsidRPr="009E471C">
        <w:rPr>
          <w:color w:val="000000"/>
        </w:rPr>
        <w:t>.</w:t>
      </w:r>
    </w:p>
    <w:p w14:paraId="5024CAC3" w14:textId="77777777" w:rsidR="00DF5BF8" w:rsidRPr="009E471C" w:rsidRDefault="00DF5BF8" w:rsidP="00DF5BF8">
      <w:pPr>
        <w:spacing w:after="28"/>
        <w:ind w:left="766"/>
        <w:rPr>
          <w:color w:val="000000"/>
        </w:rPr>
      </w:pPr>
      <w:r w:rsidRPr="009E471C">
        <w:rPr>
          <w:rFonts w:eastAsia="Calibri"/>
          <w:color w:val="000000"/>
        </w:rPr>
        <w:t xml:space="preserve"> </w:t>
      </w:r>
    </w:p>
    <w:p w14:paraId="2E837EB8" w14:textId="77777777" w:rsidR="00DF5BF8" w:rsidRPr="009E471C" w:rsidRDefault="00DF5BF8" w:rsidP="00DF5BF8">
      <w:pPr>
        <w:spacing w:after="103"/>
        <w:ind w:left="766"/>
        <w:rPr>
          <w:color w:val="000000"/>
        </w:rPr>
      </w:pPr>
      <w:r w:rsidRPr="009E471C">
        <w:rPr>
          <w:color w:val="000000"/>
        </w:rPr>
        <w:t xml:space="preserve"> </w:t>
      </w:r>
    </w:p>
    <w:p w14:paraId="05A1378F" w14:textId="77777777" w:rsidR="00DF5BF8" w:rsidRPr="009E471C" w:rsidRDefault="00DF5BF8" w:rsidP="009A70A3">
      <w:pPr>
        <w:keepNext/>
        <w:keepLines/>
        <w:ind w:left="1654" w:hanging="10"/>
        <w:jc w:val="center"/>
        <w:outlineLvl w:val="2"/>
        <w:rPr>
          <w:rFonts w:eastAsia="Cambria"/>
          <w:b/>
          <w:color w:val="E36C06"/>
          <w:sz w:val="32"/>
          <w:szCs w:val="32"/>
          <w:u w:val="single"/>
        </w:rPr>
      </w:pPr>
      <w:r w:rsidRPr="009E471C">
        <w:rPr>
          <w:rFonts w:eastAsia="Cambria"/>
          <w:b/>
          <w:color w:val="E36C06"/>
          <w:sz w:val="32"/>
          <w:szCs w:val="32"/>
          <w:u w:val="single"/>
        </w:rPr>
        <w:t>UN NUOVO ORGANICO PER UNA SCUOLA CHE</w:t>
      </w:r>
      <w:r w:rsidRPr="009E471C">
        <w:rPr>
          <w:rFonts w:eastAsia="Cambria"/>
          <w:b/>
          <w:color w:val="E36C06"/>
          <w:sz w:val="32"/>
        </w:rPr>
        <w:t xml:space="preserve"> </w:t>
      </w:r>
      <w:r w:rsidRPr="009E471C">
        <w:rPr>
          <w:rFonts w:eastAsia="Cambria"/>
          <w:b/>
          <w:color w:val="E36C06"/>
          <w:sz w:val="32"/>
          <w:szCs w:val="32"/>
          <w:u w:val="single"/>
        </w:rPr>
        <w:t>CAMBIA</w:t>
      </w:r>
    </w:p>
    <w:p w14:paraId="14DD0CD8" w14:textId="77777777" w:rsidR="00DF5BF8" w:rsidRPr="009E471C" w:rsidRDefault="00DF5BF8" w:rsidP="00DF5BF8">
      <w:pPr>
        <w:spacing w:after="61"/>
        <w:ind w:left="720"/>
        <w:rPr>
          <w:color w:val="000000"/>
        </w:rPr>
      </w:pPr>
      <w:r w:rsidRPr="009E471C">
        <w:rPr>
          <w:b/>
          <w:color w:val="1F487C"/>
        </w:rPr>
        <w:t xml:space="preserve"> </w:t>
      </w:r>
    </w:p>
    <w:p w14:paraId="7F426E2A" w14:textId="77777777" w:rsidR="00DF5BF8" w:rsidRPr="009E471C" w:rsidRDefault="00DF5BF8" w:rsidP="00FA3300">
      <w:pPr>
        <w:numPr>
          <w:ilvl w:val="0"/>
          <w:numId w:val="35"/>
        </w:numPr>
        <w:spacing w:after="5" w:line="271" w:lineRule="auto"/>
        <w:ind w:left="993" w:right="60" w:hanging="333"/>
        <w:jc w:val="both"/>
        <w:rPr>
          <w:color w:val="000000"/>
        </w:rPr>
      </w:pPr>
      <w:r w:rsidRPr="009E471C">
        <w:rPr>
          <w:color w:val="000000"/>
        </w:rPr>
        <w:t xml:space="preserve">Ampliamento del </w:t>
      </w:r>
      <w:r w:rsidRPr="009E471C">
        <w:rPr>
          <w:i/>
          <w:color w:val="000000"/>
        </w:rPr>
        <w:t>middle management</w:t>
      </w:r>
      <w:r w:rsidRPr="009E471C">
        <w:rPr>
          <w:color w:val="000000"/>
        </w:rPr>
        <w:t xml:space="preserve"> scolastico</w:t>
      </w:r>
      <w:r w:rsidR="00364DD5" w:rsidRPr="009E471C">
        <w:rPr>
          <w:color w:val="000000"/>
        </w:rPr>
        <w:t>.</w:t>
      </w:r>
    </w:p>
    <w:p w14:paraId="32894E33" w14:textId="77777777" w:rsidR="00DF5BF8" w:rsidRPr="009E471C" w:rsidRDefault="00DF5BF8" w:rsidP="00FA3300">
      <w:pPr>
        <w:numPr>
          <w:ilvl w:val="0"/>
          <w:numId w:val="35"/>
        </w:numPr>
        <w:spacing w:after="32" w:line="271" w:lineRule="auto"/>
        <w:ind w:left="993" w:right="60" w:hanging="333"/>
        <w:jc w:val="both"/>
        <w:rPr>
          <w:color w:val="000000"/>
        </w:rPr>
      </w:pPr>
      <w:r w:rsidRPr="009E471C">
        <w:rPr>
          <w:color w:val="000000"/>
        </w:rPr>
        <w:lastRenderedPageBreak/>
        <w:t>Definizione dell’organico dell’autonomia funzionale alle esigenze didattiche, organizzative e progettuali evidenziate dal PTOF</w:t>
      </w:r>
      <w:r w:rsidR="00364DD5" w:rsidRPr="009E471C">
        <w:rPr>
          <w:color w:val="000000"/>
        </w:rPr>
        <w:t>.</w:t>
      </w:r>
    </w:p>
    <w:p w14:paraId="5889C7A1" w14:textId="77777777" w:rsidR="00DF5BF8" w:rsidRPr="009E471C" w:rsidRDefault="00DF5BF8" w:rsidP="00DF5BF8">
      <w:pPr>
        <w:spacing w:after="41"/>
        <w:ind w:left="2252"/>
        <w:rPr>
          <w:color w:val="000000"/>
        </w:rPr>
      </w:pPr>
      <w:r w:rsidRPr="009E471C">
        <w:rPr>
          <w:b/>
          <w:i/>
          <w:color w:val="E36C06"/>
        </w:rPr>
        <w:t xml:space="preserve">Il Piano dell’offerta formativa dovrà altresì indicare ed includere: </w:t>
      </w:r>
    </w:p>
    <w:p w14:paraId="38BC41CE" w14:textId="77777777" w:rsidR="00DF5BF8" w:rsidRPr="009E471C" w:rsidRDefault="00DF5BF8" w:rsidP="00FA3300">
      <w:pPr>
        <w:numPr>
          <w:ilvl w:val="1"/>
          <w:numId w:val="35"/>
        </w:numPr>
        <w:spacing w:after="39" w:line="271" w:lineRule="auto"/>
        <w:ind w:left="1276" w:right="60" w:hanging="399"/>
        <w:jc w:val="both"/>
        <w:rPr>
          <w:color w:val="000000"/>
        </w:rPr>
      </w:pPr>
      <w:r w:rsidRPr="009E471C">
        <w:rPr>
          <w:color w:val="000000"/>
        </w:rPr>
        <w:t xml:space="preserve">fabbisogno dei posti comuni e di sostegno-docenti in base alle indicazioni che verranno fornite dall’Amministrazione; </w:t>
      </w:r>
    </w:p>
    <w:p w14:paraId="29355F44" w14:textId="77777777" w:rsidR="00DF5BF8" w:rsidRPr="009E471C" w:rsidRDefault="00DF5BF8" w:rsidP="00FA3300">
      <w:pPr>
        <w:numPr>
          <w:ilvl w:val="1"/>
          <w:numId w:val="35"/>
        </w:numPr>
        <w:spacing w:after="68" w:line="271" w:lineRule="auto"/>
        <w:ind w:left="1276" w:right="60" w:hanging="399"/>
        <w:jc w:val="both"/>
        <w:rPr>
          <w:color w:val="000000"/>
        </w:rPr>
      </w:pPr>
      <w:r w:rsidRPr="009E471C">
        <w:rPr>
          <w:color w:val="000000"/>
        </w:rPr>
        <w:t xml:space="preserve">fabbisogno dei posti per il potenziamento dell’offerta formativa, con accantonamento in via preliminare di un posto di docente per il semiesonero del collaboratore del dirigente; </w:t>
      </w:r>
    </w:p>
    <w:p w14:paraId="7F948EF6" w14:textId="77777777" w:rsidR="00DF5BF8" w:rsidRPr="009E471C" w:rsidRDefault="00DF5BF8" w:rsidP="00FA3300">
      <w:pPr>
        <w:numPr>
          <w:ilvl w:val="1"/>
          <w:numId w:val="35"/>
        </w:numPr>
        <w:spacing w:after="71" w:line="271" w:lineRule="auto"/>
        <w:ind w:left="1276" w:right="60" w:hanging="399"/>
        <w:jc w:val="both"/>
        <w:rPr>
          <w:color w:val="000000"/>
        </w:rPr>
      </w:pPr>
      <w:r w:rsidRPr="009E471C">
        <w:rPr>
          <w:color w:val="000000"/>
        </w:rPr>
        <w:t>fabbisogno del personale ATA;</w:t>
      </w:r>
      <w:r w:rsidR="007315D3" w:rsidRPr="009E471C">
        <w:rPr>
          <w:color w:val="000000"/>
        </w:rPr>
        <w:t xml:space="preserve"> </w:t>
      </w:r>
    </w:p>
    <w:p w14:paraId="013D7CB7" w14:textId="77777777" w:rsidR="00DF5BF8" w:rsidRPr="009E471C" w:rsidRDefault="00DF5BF8" w:rsidP="00FA3300">
      <w:pPr>
        <w:numPr>
          <w:ilvl w:val="1"/>
          <w:numId w:val="35"/>
        </w:numPr>
        <w:spacing w:after="70" w:line="271" w:lineRule="auto"/>
        <w:ind w:left="1276" w:right="60" w:hanging="399"/>
        <w:jc w:val="both"/>
        <w:rPr>
          <w:color w:val="000000"/>
        </w:rPr>
      </w:pPr>
      <w:r w:rsidRPr="009E471C">
        <w:rPr>
          <w:color w:val="000000"/>
        </w:rPr>
        <w:t xml:space="preserve">fabbisogno di infrastrutture e di attrezzature materiali; </w:t>
      </w:r>
    </w:p>
    <w:p w14:paraId="2EE62A02" w14:textId="77777777" w:rsidR="00DF5BF8" w:rsidRPr="009E471C" w:rsidRDefault="00DF5BF8" w:rsidP="00FA3300">
      <w:pPr>
        <w:numPr>
          <w:ilvl w:val="1"/>
          <w:numId w:val="35"/>
        </w:numPr>
        <w:spacing w:after="71" w:line="271" w:lineRule="auto"/>
        <w:ind w:left="1276" w:right="60" w:hanging="399"/>
        <w:jc w:val="both"/>
        <w:rPr>
          <w:color w:val="000000"/>
        </w:rPr>
      </w:pPr>
      <w:r w:rsidRPr="009E471C">
        <w:rPr>
          <w:color w:val="000000"/>
        </w:rPr>
        <w:t xml:space="preserve">programmazione delle attività formative dei docenti; </w:t>
      </w:r>
    </w:p>
    <w:p w14:paraId="4EE66B0A" w14:textId="77777777" w:rsidR="00DF5BF8" w:rsidRPr="009E471C" w:rsidRDefault="00DF5BF8" w:rsidP="00FA3300">
      <w:pPr>
        <w:numPr>
          <w:ilvl w:val="1"/>
          <w:numId w:val="35"/>
        </w:numPr>
        <w:spacing w:after="74" w:line="271" w:lineRule="auto"/>
        <w:ind w:left="1276" w:right="60" w:hanging="399"/>
        <w:jc w:val="both"/>
        <w:rPr>
          <w:color w:val="000000"/>
        </w:rPr>
      </w:pPr>
      <w:r w:rsidRPr="009E471C">
        <w:rPr>
          <w:color w:val="000000"/>
        </w:rPr>
        <w:t>programmazione delle attività formative del personale ATA;</w:t>
      </w:r>
      <w:r w:rsidR="007315D3" w:rsidRPr="009E471C">
        <w:rPr>
          <w:color w:val="000000"/>
        </w:rPr>
        <w:t xml:space="preserve"> </w:t>
      </w:r>
    </w:p>
    <w:p w14:paraId="78A53B94" w14:textId="77777777" w:rsidR="00DF5BF8" w:rsidRPr="009E471C" w:rsidRDefault="00DF5BF8" w:rsidP="00FA3300">
      <w:pPr>
        <w:numPr>
          <w:ilvl w:val="1"/>
          <w:numId w:val="35"/>
        </w:numPr>
        <w:spacing w:after="68" w:line="271" w:lineRule="auto"/>
        <w:ind w:left="1276" w:right="60" w:hanging="399"/>
        <w:jc w:val="both"/>
        <w:rPr>
          <w:color w:val="000000"/>
        </w:rPr>
      </w:pPr>
      <w:r w:rsidRPr="009E471C">
        <w:rPr>
          <w:color w:val="000000"/>
        </w:rPr>
        <w:t>priorità, traguardi e obiettivi individuati dal rapporto di autovalutazione (RAV) e il piano di miglioramento di cui all’art.6, comma 1, del Decreto del Presidente della Repubblica 28.3.2013 n.80;</w:t>
      </w:r>
      <w:r w:rsidR="002127C9" w:rsidRPr="009E471C">
        <w:rPr>
          <w:color w:val="000000"/>
        </w:rPr>
        <w:t xml:space="preserve"> </w:t>
      </w:r>
    </w:p>
    <w:p w14:paraId="75EB964C" w14:textId="77777777" w:rsidR="00DF5BF8" w:rsidRPr="009E471C" w:rsidRDefault="00DF5BF8" w:rsidP="00FA3300">
      <w:pPr>
        <w:numPr>
          <w:ilvl w:val="1"/>
          <w:numId w:val="35"/>
        </w:numPr>
        <w:spacing w:after="72" w:line="271" w:lineRule="auto"/>
        <w:ind w:left="1276" w:right="60" w:hanging="399"/>
        <w:jc w:val="both"/>
        <w:rPr>
          <w:color w:val="000000"/>
        </w:rPr>
      </w:pPr>
      <w:r w:rsidRPr="009E471C">
        <w:rPr>
          <w:color w:val="000000"/>
        </w:rPr>
        <w:t xml:space="preserve">fabbisogno di infrastrutture e di attrezzature materiali; </w:t>
      </w:r>
    </w:p>
    <w:p w14:paraId="69F1D36C" w14:textId="77777777" w:rsidR="00DF5BF8" w:rsidRPr="009E471C" w:rsidRDefault="00DF5BF8" w:rsidP="00FA3300">
      <w:pPr>
        <w:numPr>
          <w:ilvl w:val="1"/>
          <w:numId w:val="35"/>
        </w:numPr>
        <w:spacing w:after="5" w:line="271" w:lineRule="auto"/>
        <w:ind w:left="1276" w:right="60" w:hanging="399"/>
        <w:jc w:val="both"/>
        <w:rPr>
          <w:color w:val="000000"/>
        </w:rPr>
      </w:pPr>
      <w:r w:rsidRPr="009E471C">
        <w:rPr>
          <w:color w:val="000000"/>
        </w:rPr>
        <w:t xml:space="preserve">azioni coerenti con le finalità, i principi e gli strumenti previsti nel Piano nazionale scuola digitale. </w:t>
      </w:r>
    </w:p>
    <w:p w14:paraId="7D48D323" w14:textId="77777777" w:rsidR="00DF5BF8" w:rsidRPr="009E471C" w:rsidRDefault="007315D3" w:rsidP="00DF5BF8">
      <w:pPr>
        <w:spacing w:after="19" w:line="272" w:lineRule="auto"/>
        <w:ind w:left="5540" w:right="4835"/>
        <w:jc w:val="center"/>
        <w:rPr>
          <w:color w:val="000000"/>
        </w:rPr>
      </w:pPr>
      <w:r w:rsidRPr="009E471C">
        <w:rPr>
          <w:b/>
          <w:color w:val="000000"/>
        </w:rPr>
        <w:t xml:space="preserve"> </w:t>
      </w:r>
    </w:p>
    <w:p w14:paraId="6DD8DE0C" w14:textId="77777777" w:rsidR="00DF5BF8" w:rsidRPr="009E471C" w:rsidRDefault="00DF5BF8" w:rsidP="00DF5BF8">
      <w:pPr>
        <w:ind w:left="710"/>
        <w:jc w:val="center"/>
        <w:rPr>
          <w:color w:val="000000"/>
        </w:rPr>
      </w:pPr>
      <w:r w:rsidRPr="009E471C">
        <w:rPr>
          <w:b/>
          <w:color w:val="E36C06"/>
        </w:rPr>
        <w:t xml:space="preserve"> </w:t>
      </w:r>
    </w:p>
    <w:p w14:paraId="33CB67C6" w14:textId="77777777" w:rsidR="00DF5BF8" w:rsidRPr="009E471C" w:rsidRDefault="00DF5BF8" w:rsidP="00DF5BF8">
      <w:pPr>
        <w:keepNext/>
        <w:keepLines/>
        <w:ind w:left="663" w:right="11" w:hanging="10"/>
        <w:jc w:val="center"/>
        <w:outlineLvl w:val="2"/>
        <w:rPr>
          <w:rFonts w:eastAsia="Cambria"/>
          <w:b/>
          <w:color w:val="E36C06"/>
          <w:sz w:val="32"/>
          <w:szCs w:val="32"/>
          <w:u w:val="single"/>
        </w:rPr>
      </w:pPr>
      <w:r w:rsidRPr="009E471C">
        <w:rPr>
          <w:rFonts w:eastAsia="Cambria"/>
          <w:b/>
          <w:color w:val="E36C06"/>
          <w:sz w:val="32"/>
          <w:szCs w:val="32"/>
          <w:u w:val="single"/>
        </w:rPr>
        <w:t xml:space="preserve">SCELTE DI GESTIONE E DI AMMINISTRAZIONE </w:t>
      </w:r>
    </w:p>
    <w:p w14:paraId="1D58E2AF" w14:textId="77777777" w:rsidR="00DF5BF8" w:rsidRPr="009E471C" w:rsidRDefault="00DF5BF8" w:rsidP="00DF5BF8">
      <w:pPr>
        <w:spacing w:after="11"/>
        <w:ind w:left="710"/>
        <w:jc w:val="center"/>
        <w:rPr>
          <w:color w:val="000000"/>
        </w:rPr>
      </w:pPr>
      <w:r w:rsidRPr="009E471C">
        <w:rPr>
          <w:b/>
          <w:color w:val="000000"/>
        </w:rPr>
        <w:t xml:space="preserve"> </w:t>
      </w:r>
    </w:p>
    <w:p w14:paraId="75FD1F8C" w14:textId="77777777" w:rsidR="00DF5BF8" w:rsidRPr="009E471C" w:rsidRDefault="00DF5BF8" w:rsidP="00DF5BF8">
      <w:pPr>
        <w:spacing w:after="5" w:line="271" w:lineRule="auto"/>
        <w:ind w:left="754" w:right="60" w:hanging="3"/>
        <w:jc w:val="both"/>
        <w:rPr>
          <w:color w:val="000000"/>
        </w:rPr>
      </w:pPr>
      <w:r w:rsidRPr="009E471C">
        <w:rPr>
          <w:color w:val="000000"/>
        </w:rPr>
        <w:t xml:space="preserve">Le scelte di gestione e di amministrazione saranno sempre finalizzate a realizzare un’offerta formativa significativa finalizzata al successo dell’allievo, valorizzando le risorse umane e materiali a disposizione, ricercando nuove risorse attraverso bandi e progetti finanziabili, potenziando la collaborazione con le altre scuole del territorio, proponendo nuovi accordi di rete anche con Università, Imprese, Associazioni, Fondazioni, Centri di ricerca ed Enti pubblici. </w:t>
      </w:r>
    </w:p>
    <w:p w14:paraId="0AB0451C" w14:textId="77777777" w:rsidR="00DF5BF8" w:rsidRPr="009E471C" w:rsidRDefault="00DF5BF8" w:rsidP="00DF5BF8">
      <w:pPr>
        <w:spacing w:after="49"/>
        <w:ind w:left="720"/>
        <w:rPr>
          <w:color w:val="000000"/>
        </w:rPr>
      </w:pPr>
      <w:r w:rsidRPr="009E471C">
        <w:rPr>
          <w:color w:val="000000"/>
        </w:rPr>
        <w:t xml:space="preserve"> </w:t>
      </w:r>
    </w:p>
    <w:p w14:paraId="2757F168" w14:textId="7FD5BFE7" w:rsidR="00DF5BF8" w:rsidRPr="009E471C" w:rsidRDefault="00DF5BF8" w:rsidP="00DF5BF8">
      <w:pPr>
        <w:spacing w:after="5" w:line="271" w:lineRule="auto"/>
        <w:ind w:left="754" w:right="60" w:hanging="3"/>
        <w:jc w:val="both"/>
        <w:rPr>
          <w:color w:val="000000"/>
        </w:rPr>
      </w:pPr>
      <w:r w:rsidRPr="009E471C">
        <w:rPr>
          <w:color w:val="000000"/>
        </w:rPr>
        <w:t>Le azioni proposte sono finalizzate al raggiungimento delle finalità proprie dell’istituzione scolastica, nel rispetto dei principi di legalità, imparzialità, buon andamento, economicità, efficacia ed efficienza della P.</w:t>
      </w:r>
      <w:r w:rsidR="00364DD5" w:rsidRPr="009E471C">
        <w:rPr>
          <w:color w:val="000000"/>
        </w:rPr>
        <w:t xml:space="preserve"> </w:t>
      </w:r>
      <w:r w:rsidR="00FF040E" w:rsidRPr="009E471C">
        <w:rPr>
          <w:color w:val="000000"/>
        </w:rPr>
        <w:t>A.</w:t>
      </w:r>
      <w:r w:rsidRPr="009E471C">
        <w:rPr>
          <w:color w:val="000000"/>
        </w:rPr>
        <w:t xml:space="preserve"> </w:t>
      </w:r>
    </w:p>
    <w:p w14:paraId="73D4D907" w14:textId="77777777" w:rsidR="00DF5BF8" w:rsidRPr="009E471C" w:rsidRDefault="00DF5BF8" w:rsidP="00DF5BF8">
      <w:pPr>
        <w:spacing w:after="21"/>
        <w:ind w:left="720"/>
        <w:rPr>
          <w:color w:val="000000"/>
        </w:rPr>
      </w:pPr>
      <w:r w:rsidRPr="009E471C">
        <w:rPr>
          <w:color w:val="000000"/>
        </w:rPr>
        <w:t xml:space="preserve"> </w:t>
      </w:r>
    </w:p>
    <w:p w14:paraId="4796CEDD" w14:textId="3ADECE03" w:rsidR="00DF5BF8" w:rsidRPr="009E471C" w:rsidRDefault="00DF5BF8" w:rsidP="00DF5BF8">
      <w:pPr>
        <w:spacing w:after="5" w:line="271" w:lineRule="auto"/>
        <w:ind w:left="754" w:right="60" w:hanging="3"/>
        <w:jc w:val="both"/>
        <w:rPr>
          <w:color w:val="000000"/>
        </w:rPr>
      </w:pPr>
      <w:r w:rsidRPr="009E471C">
        <w:rPr>
          <w:color w:val="000000"/>
        </w:rPr>
        <w:t xml:space="preserve">I </w:t>
      </w:r>
      <w:r w:rsidRPr="009E471C">
        <w:rPr>
          <w:b/>
          <w:color w:val="000000"/>
        </w:rPr>
        <w:t>dipartimenti</w:t>
      </w:r>
      <w:r w:rsidRPr="009E471C">
        <w:rPr>
          <w:color w:val="000000"/>
        </w:rPr>
        <w:t xml:space="preserve">, già previsti nell’organizzazione di questa istituzione scolastica, avvieranno tutte le azioni didattiche in linea con quanto predisposto; le </w:t>
      </w:r>
      <w:r w:rsidRPr="009E471C">
        <w:rPr>
          <w:b/>
          <w:color w:val="000000"/>
        </w:rPr>
        <w:t xml:space="preserve">Funzioni strumentali, i coordinatori di classe, i responsabili di laboratorio </w:t>
      </w:r>
      <w:r w:rsidRPr="009E471C">
        <w:rPr>
          <w:color w:val="000000"/>
        </w:rPr>
        <w:t xml:space="preserve">svolgeranno un ruolo propositivo e di raccordo tra tutte le iniziative che verranno </w:t>
      </w:r>
      <w:r w:rsidR="001D442B" w:rsidRPr="009E471C">
        <w:rPr>
          <w:color w:val="000000"/>
        </w:rPr>
        <w:t>realizzate</w:t>
      </w:r>
      <w:r w:rsidRPr="009E471C">
        <w:rPr>
          <w:color w:val="000000"/>
        </w:rPr>
        <w:t xml:space="preserve"> in collaborazione con gli OO.</w:t>
      </w:r>
      <w:r w:rsidR="00364DD5" w:rsidRPr="009E471C">
        <w:rPr>
          <w:color w:val="000000"/>
        </w:rPr>
        <w:t xml:space="preserve"> </w:t>
      </w:r>
      <w:r w:rsidRPr="009E471C">
        <w:rPr>
          <w:color w:val="000000"/>
        </w:rPr>
        <w:t>CC.</w:t>
      </w:r>
    </w:p>
    <w:p w14:paraId="7F8ACEB8" w14:textId="77777777" w:rsidR="00DF5BF8" w:rsidRPr="009E471C" w:rsidRDefault="00DF5BF8" w:rsidP="00DF5BF8">
      <w:pPr>
        <w:spacing w:after="14"/>
        <w:ind w:left="720"/>
        <w:rPr>
          <w:color w:val="000000"/>
        </w:rPr>
      </w:pPr>
      <w:r w:rsidRPr="009E471C">
        <w:rPr>
          <w:color w:val="000000"/>
        </w:rPr>
        <w:t xml:space="preserve"> </w:t>
      </w:r>
    </w:p>
    <w:p w14:paraId="0B297244" w14:textId="77777777" w:rsidR="00DF5BF8" w:rsidRPr="009E471C" w:rsidRDefault="00DF5BF8" w:rsidP="00DF5BF8">
      <w:pPr>
        <w:spacing w:after="7" w:line="271" w:lineRule="auto"/>
        <w:ind w:left="715" w:right="60" w:hanging="10"/>
        <w:jc w:val="both"/>
        <w:rPr>
          <w:color w:val="000000"/>
        </w:rPr>
      </w:pPr>
      <w:proofErr w:type="gramStart"/>
      <w:r w:rsidRPr="009E471C">
        <w:rPr>
          <w:color w:val="000000"/>
        </w:rPr>
        <w:t>Il team</w:t>
      </w:r>
      <w:proofErr w:type="gramEnd"/>
      <w:r w:rsidRPr="009E471C">
        <w:rPr>
          <w:color w:val="000000"/>
        </w:rPr>
        <w:t xml:space="preserve"> dell’innovazione digitale promuoverà l’apprendimento digitale e interattivo</w:t>
      </w:r>
      <w:r w:rsidRPr="009E471C">
        <w:rPr>
          <w:color w:val="1F487C"/>
        </w:rPr>
        <w:t xml:space="preserve"> </w:t>
      </w:r>
      <w:r w:rsidRPr="009E471C">
        <w:rPr>
          <w:color w:val="000000"/>
        </w:rPr>
        <w:t xml:space="preserve">per un’organizzazione che apprende e che pone </w:t>
      </w:r>
      <w:r w:rsidRPr="009E471C">
        <w:rPr>
          <w:b/>
          <w:color w:val="000000"/>
        </w:rPr>
        <w:t xml:space="preserve">l’allievo «al centro» della sua attenzione </w:t>
      </w:r>
      <w:r w:rsidRPr="009E471C">
        <w:rPr>
          <w:color w:val="000000"/>
        </w:rPr>
        <w:t xml:space="preserve">ed elaborerà, in collaborazione con i responsabili di Dipartimento, gli assistenti tecnici e il DSGA una proposta di riconfigurazione funzionale degli ambienti per l’apprendimento e di </w:t>
      </w:r>
      <w:r w:rsidRPr="009E471C">
        <w:rPr>
          <w:color w:val="000000"/>
        </w:rPr>
        <w:lastRenderedPageBreak/>
        <w:t xml:space="preserve">rivisitazione dei laboratori scolastici, con l’obiettivo di renderli spazi associati all’innovazione e alla creatività digitale. </w:t>
      </w:r>
    </w:p>
    <w:p w14:paraId="50115346" w14:textId="77777777" w:rsidR="00DF5BF8" w:rsidRPr="009E471C" w:rsidRDefault="00DF5BF8" w:rsidP="00DF5BF8">
      <w:pPr>
        <w:spacing w:after="18"/>
        <w:ind w:left="720"/>
        <w:rPr>
          <w:color w:val="000000"/>
        </w:rPr>
      </w:pPr>
      <w:r w:rsidRPr="009E471C">
        <w:rPr>
          <w:color w:val="000000"/>
        </w:rPr>
        <w:t xml:space="preserve"> </w:t>
      </w:r>
    </w:p>
    <w:p w14:paraId="43B48397" w14:textId="505E8120" w:rsidR="00DF5BF8" w:rsidRPr="009E471C" w:rsidRDefault="00DF5BF8" w:rsidP="00364DD5">
      <w:pPr>
        <w:spacing w:after="5" w:line="271" w:lineRule="auto"/>
        <w:ind w:left="709" w:right="60" w:hanging="3"/>
        <w:jc w:val="both"/>
        <w:rPr>
          <w:color w:val="000000"/>
        </w:rPr>
      </w:pPr>
      <w:r w:rsidRPr="009E471C">
        <w:rPr>
          <w:color w:val="000000"/>
        </w:rPr>
        <w:t xml:space="preserve">Particolare attenzione dovrà essere prestata </w:t>
      </w:r>
      <w:r w:rsidRPr="009E471C">
        <w:rPr>
          <w:b/>
          <w:color w:val="000000"/>
        </w:rPr>
        <w:t>alla valutazione e rendicontazione</w:t>
      </w:r>
      <w:r w:rsidRPr="009E471C">
        <w:rPr>
          <w:color w:val="000000"/>
        </w:rPr>
        <w:t xml:space="preserve"> di tutte le azioni </w:t>
      </w:r>
      <w:r w:rsidR="001D442B" w:rsidRPr="009E471C">
        <w:rPr>
          <w:color w:val="000000"/>
        </w:rPr>
        <w:t>attuate</w:t>
      </w:r>
      <w:r w:rsidRPr="009E471C">
        <w:rPr>
          <w:color w:val="000000"/>
        </w:rPr>
        <w:t xml:space="preserve">, grazie alla collaborazione della Funzione strumentale dell’Autovalutazione, </w:t>
      </w:r>
      <w:r w:rsidR="009F3AB7" w:rsidRPr="009E471C">
        <w:rPr>
          <w:color w:val="000000"/>
        </w:rPr>
        <w:t>col</w:t>
      </w:r>
      <w:r w:rsidRPr="009E471C">
        <w:rPr>
          <w:color w:val="000000"/>
        </w:rPr>
        <w:t xml:space="preserve"> supporto del </w:t>
      </w:r>
      <w:r w:rsidR="009F3AB7" w:rsidRPr="009E471C">
        <w:rPr>
          <w:color w:val="000000"/>
        </w:rPr>
        <w:t>N</w:t>
      </w:r>
      <w:r w:rsidRPr="009E471C">
        <w:rPr>
          <w:color w:val="000000"/>
        </w:rPr>
        <w:t xml:space="preserve">ucleo </w:t>
      </w:r>
      <w:r w:rsidR="009F3AB7" w:rsidRPr="009E471C">
        <w:rPr>
          <w:color w:val="000000"/>
        </w:rPr>
        <w:t xml:space="preserve">interno </w:t>
      </w:r>
      <w:r w:rsidRPr="009E471C">
        <w:rPr>
          <w:color w:val="000000"/>
        </w:rPr>
        <w:t>di valutazione e di un gruppo di docenti appositamente costituito. Pertanto</w:t>
      </w:r>
      <w:r w:rsidR="00364DD5" w:rsidRPr="009E471C">
        <w:rPr>
          <w:color w:val="000000"/>
        </w:rPr>
        <w:t>,</w:t>
      </w:r>
      <w:r w:rsidRPr="009E471C">
        <w:rPr>
          <w:color w:val="000000"/>
        </w:rPr>
        <w:t xml:space="preserve"> in </w:t>
      </w:r>
      <w:r w:rsidRPr="009E471C">
        <w:rPr>
          <w:b/>
          <w:color w:val="000000"/>
        </w:rPr>
        <w:t xml:space="preserve">tutti i progetti e le attività previsti nel PTOF </w:t>
      </w:r>
      <w:r w:rsidRPr="009E471C">
        <w:rPr>
          <w:color w:val="000000"/>
        </w:rPr>
        <w:t xml:space="preserve">dovranno essere indicati gli obiettivi cui tendere nell’arco del triennio di riferimento, gli indicatori quantitativi e/o qualitativi utilizzati o da utilizzare per rilevarli e dovranno essere previste modalità e strumenti di valutazione da parte degli studenti dell’efficacia e della coerenza dell’iniziativa con l’indirizzo di studi. </w:t>
      </w:r>
    </w:p>
    <w:p w14:paraId="7F29058D" w14:textId="77777777" w:rsidR="00DF5BF8" w:rsidRPr="009E471C" w:rsidRDefault="00DF5BF8" w:rsidP="00364DD5">
      <w:pPr>
        <w:ind w:left="709"/>
        <w:rPr>
          <w:color w:val="000000"/>
        </w:rPr>
      </w:pPr>
      <w:r w:rsidRPr="009E471C">
        <w:rPr>
          <w:color w:val="000000"/>
        </w:rPr>
        <w:t xml:space="preserve"> </w:t>
      </w:r>
    </w:p>
    <w:p w14:paraId="63C70049" w14:textId="77777777" w:rsidR="00DF5BF8" w:rsidRPr="009E471C" w:rsidRDefault="00DF5BF8" w:rsidP="00364DD5">
      <w:pPr>
        <w:spacing w:after="5" w:line="271" w:lineRule="auto"/>
        <w:ind w:left="709" w:right="60" w:hanging="3"/>
        <w:jc w:val="both"/>
        <w:rPr>
          <w:color w:val="000000"/>
        </w:rPr>
      </w:pPr>
      <w:r w:rsidRPr="009E471C">
        <w:rPr>
          <w:color w:val="000000"/>
        </w:rPr>
        <w:t>Il PTOF dovrà essere predisposto a cura della Funzione strumentale a ciò designata affiancata dal gruppo di lavoro costituito dalle funzioni strumentali e dal referente della comunicazione per essere portato all’esame del Collegio dei docenti e all’approvazione del Consiglio di Istituto.</w:t>
      </w:r>
      <w:r w:rsidR="007315D3" w:rsidRPr="009E471C">
        <w:rPr>
          <w:color w:val="000000"/>
        </w:rPr>
        <w:t xml:space="preserve"> </w:t>
      </w:r>
    </w:p>
    <w:p w14:paraId="6462D958" w14:textId="77777777" w:rsidR="00DF5BF8" w:rsidRPr="009E471C" w:rsidRDefault="00DF5BF8" w:rsidP="00364DD5">
      <w:pPr>
        <w:spacing w:after="7" w:line="271" w:lineRule="auto"/>
        <w:ind w:left="709" w:right="60" w:hanging="10"/>
        <w:jc w:val="both"/>
        <w:rPr>
          <w:color w:val="000000"/>
        </w:rPr>
      </w:pPr>
      <w:r w:rsidRPr="009E471C">
        <w:rPr>
          <w:color w:val="000000"/>
        </w:rPr>
        <w:t xml:space="preserve">Il Piano triennale dell’offerta formativa sarà pubblicato sul sito Web del Liceo Democrito. </w:t>
      </w:r>
    </w:p>
    <w:p w14:paraId="3F38E33B" w14:textId="77777777" w:rsidR="00554834" w:rsidRPr="009E471C" w:rsidRDefault="00DF5BF8" w:rsidP="009A70A3">
      <w:pPr>
        <w:spacing w:after="68" w:line="271" w:lineRule="auto"/>
        <w:ind w:left="709" w:right="60" w:hanging="3"/>
        <w:jc w:val="both"/>
        <w:rPr>
          <w:color w:val="000000"/>
        </w:rPr>
      </w:pPr>
      <w:r w:rsidRPr="009E471C">
        <w:rPr>
          <w:color w:val="000000"/>
        </w:rPr>
        <w:t xml:space="preserve">Il presente atto di indirizzo sarà parte integrante del PTOF. </w:t>
      </w:r>
    </w:p>
    <w:p w14:paraId="0472153F" w14:textId="77777777" w:rsidR="009A70A3" w:rsidRPr="009E471C" w:rsidRDefault="009A70A3" w:rsidP="009A70A3">
      <w:pPr>
        <w:spacing w:after="68" w:line="271" w:lineRule="auto"/>
        <w:ind w:left="709" w:right="60" w:hanging="3"/>
        <w:jc w:val="both"/>
        <w:rPr>
          <w:color w:val="000000"/>
        </w:rPr>
      </w:pPr>
    </w:p>
    <w:p w14:paraId="27A5B7F4" w14:textId="77777777" w:rsidR="00DF5BF8" w:rsidRPr="009E471C" w:rsidRDefault="00DF5BF8" w:rsidP="00DF5BF8">
      <w:pPr>
        <w:keepNext/>
        <w:keepLines/>
        <w:ind w:left="663" w:right="3" w:hanging="10"/>
        <w:jc w:val="center"/>
        <w:outlineLvl w:val="2"/>
        <w:rPr>
          <w:rFonts w:eastAsia="Cambria"/>
          <w:b/>
          <w:color w:val="E36C06"/>
          <w:sz w:val="32"/>
          <w:szCs w:val="32"/>
          <w:u w:val="single"/>
        </w:rPr>
      </w:pPr>
      <w:r w:rsidRPr="009E471C">
        <w:rPr>
          <w:rFonts w:eastAsia="Cambria"/>
          <w:b/>
          <w:color w:val="E36C06"/>
          <w:sz w:val="32"/>
          <w:szCs w:val="32"/>
          <w:u w:val="single"/>
        </w:rPr>
        <w:t>CONCLUSION</w:t>
      </w:r>
      <w:r w:rsidR="00EC6A8E" w:rsidRPr="009E471C">
        <w:rPr>
          <w:rFonts w:eastAsia="Cambria"/>
          <w:b/>
          <w:color w:val="E36C06"/>
          <w:sz w:val="32"/>
          <w:szCs w:val="32"/>
          <w:u w:val="single"/>
        </w:rPr>
        <w:t>I</w:t>
      </w:r>
      <w:r w:rsidRPr="009E471C">
        <w:rPr>
          <w:rFonts w:eastAsia="Cambria"/>
          <w:b/>
          <w:color w:val="E36C06"/>
          <w:sz w:val="32"/>
          <w:szCs w:val="32"/>
          <w:u w:val="single"/>
        </w:rPr>
        <w:t xml:space="preserve"> </w:t>
      </w:r>
    </w:p>
    <w:p w14:paraId="1B8EC99C" w14:textId="77777777" w:rsidR="00DF5BF8" w:rsidRPr="009E471C" w:rsidRDefault="00DF5BF8" w:rsidP="00F511FB">
      <w:pPr>
        <w:spacing w:after="250"/>
        <w:ind w:left="710"/>
        <w:jc w:val="center"/>
        <w:rPr>
          <w:color w:val="000000"/>
        </w:rPr>
      </w:pPr>
      <w:r w:rsidRPr="009E471C">
        <w:rPr>
          <w:color w:val="1F487C"/>
        </w:rPr>
        <w:t xml:space="preserve"> </w:t>
      </w:r>
    </w:p>
    <w:p w14:paraId="4FD92177" w14:textId="77777777" w:rsidR="00DF5BF8" w:rsidRPr="009E471C" w:rsidRDefault="00364DD5" w:rsidP="00F511FB">
      <w:pPr>
        <w:spacing w:after="5" w:line="271" w:lineRule="auto"/>
        <w:ind w:left="567" w:right="60" w:hanging="1"/>
        <w:jc w:val="both"/>
        <w:rPr>
          <w:color w:val="000000"/>
        </w:rPr>
      </w:pPr>
      <w:r w:rsidRPr="009E471C">
        <w:rPr>
          <w:color w:val="000000"/>
        </w:rPr>
        <w:t>N</w:t>
      </w:r>
      <w:r w:rsidR="00DF5BF8" w:rsidRPr="009E471C">
        <w:rPr>
          <w:color w:val="000000"/>
        </w:rPr>
        <w:t>egli ultimi anni il processo di trasformazione del sistema scolastico e del mercato del lavoro ha</w:t>
      </w:r>
      <w:r w:rsidR="00765F64" w:rsidRPr="009E471C">
        <w:rPr>
          <w:color w:val="000000"/>
        </w:rPr>
        <w:t xml:space="preserve"> </w:t>
      </w:r>
      <w:r w:rsidR="00DF5BF8" w:rsidRPr="009E471C">
        <w:rPr>
          <w:color w:val="000000"/>
        </w:rPr>
        <w:t xml:space="preserve">ricevuto una significativa accelerazione, riproponendo con vigore le tematiche della flessibilità dei percorsi formativi, dell’innalzamento degli standard formativi, della prevenzione della disoccupazione, del rapporto fra scuola, università e mondo del lavoro, del </w:t>
      </w:r>
      <w:r w:rsidR="00DF5BF8" w:rsidRPr="009E471C">
        <w:rPr>
          <w:i/>
          <w:color w:val="000000"/>
        </w:rPr>
        <w:t>lifelong learning</w:t>
      </w:r>
      <w:r w:rsidR="00DF5BF8" w:rsidRPr="009E471C">
        <w:rPr>
          <w:color w:val="000000"/>
        </w:rPr>
        <w:t>.</w:t>
      </w:r>
      <w:r w:rsidR="007315D3" w:rsidRPr="009E471C">
        <w:rPr>
          <w:color w:val="000000"/>
        </w:rPr>
        <w:t xml:space="preserve"> </w:t>
      </w:r>
    </w:p>
    <w:p w14:paraId="57E5AA1F" w14:textId="77777777" w:rsidR="00DF5BF8" w:rsidRPr="009E471C" w:rsidRDefault="00DF5BF8" w:rsidP="00F511FB">
      <w:pPr>
        <w:spacing w:after="14"/>
        <w:ind w:left="567" w:hanging="1"/>
        <w:jc w:val="both"/>
        <w:rPr>
          <w:color w:val="000000"/>
        </w:rPr>
      </w:pPr>
      <w:r w:rsidRPr="009E471C">
        <w:rPr>
          <w:color w:val="000000"/>
        </w:rPr>
        <w:t xml:space="preserve"> </w:t>
      </w:r>
    </w:p>
    <w:p w14:paraId="20BC4393" w14:textId="77777777" w:rsidR="00DF5BF8" w:rsidRPr="009E471C" w:rsidRDefault="00DF5BF8" w:rsidP="00F511FB">
      <w:pPr>
        <w:spacing w:after="5" w:line="271" w:lineRule="auto"/>
        <w:ind w:left="567" w:right="60" w:hanging="1"/>
        <w:jc w:val="both"/>
        <w:rPr>
          <w:color w:val="000000"/>
        </w:rPr>
      </w:pPr>
      <w:r w:rsidRPr="009E471C">
        <w:rPr>
          <w:color w:val="000000"/>
        </w:rPr>
        <w:t xml:space="preserve">In questo contesto mi preme sottolineare come Dirigente Scolastico che la realizzazione di una scuola sempre più proiettata verso il futuro richiede un </w:t>
      </w:r>
      <w:r w:rsidRPr="009E471C">
        <w:rPr>
          <w:b/>
          <w:color w:val="000000"/>
        </w:rPr>
        <w:t>percorso condiviso</w:t>
      </w:r>
      <w:r w:rsidRPr="009E471C">
        <w:rPr>
          <w:color w:val="000000"/>
        </w:rPr>
        <w:t xml:space="preserve"> di innovazione culturale, organizzativa, sociale e istituzionale che necessariamente coinvolge tutte le componenti della comunità scolastica, docenti, personale ATA, studenti e famiglie, perché si sviluppi un forte senso di appartenenza all’istituzione, si crei un clima relazionale positivo</w:t>
      </w:r>
      <w:r w:rsidR="007315D3" w:rsidRPr="009E471C">
        <w:rPr>
          <w:color w:val="000000"/>
        </w:rPr>
        <w:t xml:space="preserve"> </w:t>
      </w:r>
      <w:r w:rsidRPr="009E471C">
        <w:rPr>
          <w:color w:val="000000"/>
        </w:rPr>
        <w:t>e si costruiscano</w:t>
      </w:r>
      <w:r w:rsidR="007315D3" w:rsidRPr="009E471C">
        <w:rPr>
          <w:color w:val="000000"/>
        </w:rPr>
        <w:t xml:space="preserve"> </w:t>
      </w:r>
      <w:r w:rsidRPr="009E471C">
        <w:rPr>
          <w:color w:val="000000"/>
        </w:rPr>
        <w:t xml:space="preserve">insieme le basi di una scuola attenta ai bisogni educativi. </w:t>
      </w:r>
    </w:p>
    <w:p w14:paraId="71792FD9" w14:textId="77777777" w:rsidR="00DF5BF8" w:rsidRPr="009E471C" w:rsidRDefault="00DF5BF8" w:rsidP="00F511FB">
      <w:pPr>
        <w:spacing w:after="58"/>
        <w:ind w:left="567" w:hanging="1"/>
        <w:jc w:val="both"/>
        <w:rPr>
          <w:color w:val="000000"/>
        </w:rPr>
      </w:pPr>
      <w:r w:rsidRPr="009E471C">
        <w:rPr>
          <w:color w:val="000000"/>
        </w:rPr>
        <w:t xml:space="preserve"> </w:t>
      </w:r>
    </w:p>
    <w:p w14:paraId="512D82AE" w14:textId="77777777" w:rsidR="00DF5BF8" w:rsidRPr="009E471C" w:rsidRDefault="00DF5BF8" w:rsidP="00F511FB">
      <w:pPr>
        <w:spacing w:after="5" w:line="271" w:lineRule="auto"/>
        <w:ind w:left="567" w:right="60" w:hanging="1"/>
        <w:jc w:val="both"/>
        <w:rPr>
          <w:color w:val="000000"/>
        </w:rPr>
      </w:pPr>
      <w:r w:rsidRPr="009E471C">
        <w:rPr>
          <w:color w:val="000000"/>
        </w:rPr>
        <w:t>Per assicurare più elevati standard di qualità dei servizi il nostro Liceo dovrà favorire l’</w:t>
      </w:r>
      <w:r w:rsidRPr="009E471C">
        <w:rPr>
          <w:b/>
          <w:color w:val="000000"/>
        </w:rPr>
        <w:t xml:space="preserve">innovazione </w:t>
      </w:r>
      <w:r w:rsidRPr="009E471C">
        <w:rPr>
          <w:color w:val="000000"/>
        </w:rPr>
        <w:t xml:space="preserve">attraverso la formazione, la ricerca, la sperimentazione, assicurare un </w:t>
      </w:r>
      <w:r w:rsidRPr="009E471C">
        <w:rPr>
          <w:b/>
          <w:color w:val="000000"/>
        </w:rPr>
        <w:t xml:space="preserve">utilizzo efficace ed efficiente </w:t>
      </w:r>
      <w:r w:rsidRPr="009E471C">
        <w:rPr>
          <w:color w:val="000000"/>
        </w:rPr>
        <w:t xml:space="preserve">delle risorse pubbliche e garantire la </w:t>
      </w:r>
      <w:r w:rsidRPr="009E471C">
        <w:rPr>
          <w:b/>
          <w:color w:val="000000"/>
        </w:rPr>
        <w:t>trasparenza</w:t>
      </w:r>
      <w:r w:rsidRPr="009E471C">
        <w:rPr>
          <w:color w:val="000000"/>
        </w:rPr>
        <w:t xml:space="preserve"> attraverso nuove modalità di comunicazione che coinvolgeranno i portatori di interesse, anche nella rendicontazione dei risultati della gestione. </w:t>
      </w:r>
    </w:p>
    <w:p w14:paraId="59FB27F3" w14:textId="77777777" w:rsidR="00DF5BF8" w:rsidRPr="009E471C" w:rsidRDefault="00DF5BF8" w:rsidP="00F511FB">
      <w:pPr>
        <w:spacing w:after="18"/>
        <w:ind w:left="567" w:hanging="1"/>
        <w:jc w:val="both"/>
        <w:rPr>
          <w:color w:val="000000"/>
        </w:rPr>
      </w:pPr>
      <w:r w:rsidRPr="009E471C">
        <w:rPr>
          <w:color w:val="000000"/>
        </w:rPr>
        <w:t xml:space="preserve"> </w:t>
      </w:r>
    </w:p>
    <w:p w14:paraId="13386DD8" w14:textId="77777777" w:rsidR="00364DD5" w:rsidRPr="009E471C" w:rsidRDefault="00DF5BF8" w:rsidP="00F511FB">
      <w:pPr>
        <w:spacing w:after="400" w:line="271" w:lineRule="auto"/>
        <w:ind w:left="567" w:right="60" w:hanging="1"/>
        <w:jc w:val="both"/>
        <w:rPr>
          <w:color w:val="000000"/>
        </w:rPr>
      </w:pPr>
      <w:r w:rsidRPr="009E471C">
        <w:rPr>
          <w:color w:val="000000"/>
        </w:rPr>
        <w:t xml:space="preserve">Per formare i futuri cittadini ogni nostra azione dovrà testimoniare </w:t>
      </w:r>
      <w:r w:rsidRPr="009E471C">
        <w:rPr>
          <w:b/>
          <w:color w:val="000000"/>
        </w:rPr>
        <w:t>rispetto dei doveri costituzionali</w:t>
      </w:r>
      <w:r w:rsidRPr="009E471C">
        <w:rPr>
          <w:color w:val="000000"/>
        </w:rPr>
        <w:t xml:space="preserve"> di diligenza, lealtà, imparzialità, buona condotta e servizio esclusivo alla cura dell’interesse pubblico ed assicurare il puntuale adempimento delle disposizioni di cui alla </w:t>
      </w:r>
      <w:r w:rsidRPr="009E471C">
        <w:rPr>
          <w:color w:val="000000"/>
        </w:rPr>
        <w:lastRenderedPageBreak/>
        <w:t xml:space="preserve">legge 6 novembre 2012, n. 190 e del decreto legislativo 14 marzo 2013, n. 33 così come integrato dal d.lgs. n. 97/2016, in materia di anticorruzione e trasparenza. </w:t>
      </w:r>
    </w:p>
    <w:p w14:paraId="76DAC5C4" w14:textId="77777777" w:rsidR="00364DD5" w:rsidRPr="009E471C" w:rsidRDefault="00DF5BF8" w:rsidP="00364DD5">
      <w:pPr>
        <w:spacing w:after="400" w:line="271" w:lineRule="auto"/>
        <w:ind w:left="754" w:right="60" w:hanging="3"/>
        <w:jc w:val="right"/>
        <w:rPr>
          <w:b/>
          <w:color w:val="000000"/>
        </w:rPr>
      </w:pPr>
      <w:r w:rsidRPr="009E471C">
        <w:rPr>
          <w:b/>
          <w:color w:val="000000"/>
        </w:rPr>
        <w:t>Il Dirigente Scolastico</w:t>
      </w:r>
    </w:p>
    <w:p w14:paraId="41E1E94A" w14:textId="77777777" w:rsidR="00DF5BF8" w:rsidRPr="009E471C" w:rsidRDefault="00DF5BF8" w:rsidP="00F511FB">
      <w:pPr>
        <w:spacing w:after="400" w:line="271" w:lineRule="auto"/>
        <w:ind w:left="754" w:right="60" w:hanging="3"/>
        <w:jc w:val="right"/>
        <w:rPr>
          <w:color w:val="000000"/>
        </w:rPr>
      </w:pPr>
      <w:r w:rsidRPr="009E471C">
        <w:rPr>
          <w:color w:val="000000"/>
        </w:rPr>
        <w:t xml:space="preserve">Prof.ssa Angela Gadaleta </w:t>
      </w:r>
    </w:p>
    <w:p w14:paraId="2CCEF989" w14:textId="77777777" w:rsidR="001A4C77" w:rsidRDefault="001A4C77" w:rsidP="001A4C77">
      <w:pPr>
        <w:spacing w:after="19" w:line="259" w:lineRule="auto"/>
        <w:ind w:left="710"/>
        <w:jc w:val="center"/>
      </w:pPr>
    </w:p>
    <w:p w14:paraId="12BF83BE" w14:textId="09C0E10B" w:rsidR="0024448D" w:rsidRDefault="0024448D">
      <w:pPr>
        <w:rPr>
          <w:b/>
          <w:sz w:val="28"/>
          <w:szCs w:val="28"/>
        </w:rPr>
      </w:pPr>
    </w:p>
    <w:p w14:paraId="478619C5" w14:textId="7E976BEF" w:rsidR="00297711" w:rsidRDefault="00297711">
      <w:pPr>
        <w:rPr>
          <w:b/>
          <w:sz w:val="28"/>
          <w:szCs w:val="28"/>
        </w:rPr>
      </w:pPr>
    </w:p>
    <w:p w14:paraId="1214BA12" w14:textId="6C1788CC" w:rsidR="00297711" w:rsidRDefault="00297711">
      <w:pPr>
        <w:rPr>
          <w:b/>
          <w:sz w:val="28"/>
          <w:szCs w:val="28"/>
        </w:rPr>
      </w:pPr>
    </w:p>
    <w:p w14:paraId="5DE7E122" w14:textId="1150C4ED" w:rsidR="00297711" w:rsidRDefault="00297711">
      <w:pPr>
        <w:rPr>
          <w:b/>
          <w:sz w:val="28"/>
          <w:szCs w:val="28"/>
        </w:rPr>
      </w:pPr>
    </w:p>
    <w:p w14:paraId="629F7E3B" w14:textId="12B82FF7" w:rsidR="00297711" w:rsidRDefault="00297711">
      <w:pPr>
        <w:rPr>
          <w:b/>
          <w:sz w:val="28"/>
          <w:szCs w:val="28"/>
        </w:rPr>
      </w:pPr>
    </w:p>
    <w:p w14:paraId="3F14C197" w14:textId="79F58F50" w:rsidR="00297711" w:rsidRDefault="00297711">
      <w:pPr>
        <w:rPr>
          <w:b/>
          <w:sz w:val="28"/>
          <w:szCs w:val="28"/>
        </w:rPr>
      </w:pPr>
    </w:p>
    <w:p w14:paraId="5C87F788" w14:textId="50807099" w:rsidR="00297711" w:rsidRDefault="00297711">
      <w:pPr>
        <w:rPr>
          <w:b/>
          <w:sz w:val="28"/>
          <w:szCs w:val="28"/>
        </w:rPr>
      </w:pPr>
    </w:p>
    <w:p w14:paraId="6A6C6D01" w14:textId="5B2C6486" w:rsidR="00297711" w:rsidRDefault="00297711">
      <w:pPr>
        <w:rPr>
          <w:b/>
          <w:sz w:val="28"/>
          <w:szCs w:val="28"/>
        </w:rPr>
      </w:pPr>
    </w:p>
    <w:p w14:paraId="51195194" w14:textId="4E2D68F4" w:rsidR="00297711" w:rsidRDefault="00297711">
      <w:pPr>
        <w:rPr>
          <w:b/>
          <w:sz w:val="28"/>
          <w:szCs w:val="28"/>
        </w:rPr>
      </w:pPr>
    </w:p>
    <w:p w14:paraId="3F203986" w14:textId="4EA4C310" w:rsidR="00297711" w:rsidRDefault="00297711">
      <w:pPr>
        <w:rPr>
          <w:b/>
          <w:sz w:val="28"/>
          <w:szCs w:val="28"/>
        </w:rPr>
      </w:pPr>
    </w:p>
    <w:p w14:paraId="21DC16CE" w14:textId="7769C544" w:rsidR="00297711" w:rsidRDefault="00297711">
      <w:pPr>
        <w:rPr>
          <w:b/>
          <w:sz w:val="28"/>
          <w:szCs w:val="28"/>
        </w:rPr>
      </w:pPr>
    </w:p>
    <w:p w14:paraId="2FC1ACED" w14:textId="2979F640" w:rsidR="00297711" w:rsidRDefault="00297711">
      <w:pPr>
        <w:rPr>
          <w:b/>
          <w:sz w:val="28"/>
          <w:szCs w:val="28"/>
        </w:rPr>
      </w:pPr>
    </w:p>
    <w:p w14:paraId="46E8B610" w14:textId="10E79B54" w:rsidR="00297711" w:rsidRDefault="00297711">
      <w:pPr>
        <w:rPr>
          <w:b/>
          <w:sz w:val="28"/>
          <w:szCs w:val="28"/>
        </w:rPr>
      </w:pPr>
    </w:p>
    <w:p w14:paraId="203EA462" w14:textId="55964761" w:rsidR="00297711" w:rsidRDefault="00297711">
      <w:pPr>
        <w:rPr>
          <w:b/>
          <w:sz w:val="28"/>
          <w:szCs w:val="28"/>
        </w:rPr>
      </w:pPr>
    </w:p>
    <w:p w14:paraId="013D4828" w14:textId="0E97D40F" w:rsidR="00297711" w:rsidRDefault="00297711">
      <w:pPr>
        <w:rPr>
          <w:b/>
          <w:sz w:val="28"/>
          <w:szCs w:val="28"/>
        </w:rPr>
      </w:pPr>
    </w:p>
    <w:p w14:paraId="71AEF995" w14:textId="15EEC55E" w:rsidR="00297711" w:rsidRDefault="00297711">
      <w:pPr>
        <w:rPr>
          <w:b/>
          <w:sz w:val="28"/>
          <w:szCs w:val="28"/>
        </w:rPr>
      </w:pPr>
    </w:p>
    <w:p w14:paraId="041653BC" w14:textId="63DD2E12" w:rsidR="00297711" w:rsidRDefault="00297711">
      <w:pPr>
        <w:rPr>
          <w:b/>
          <w:sz w:val="28"/>
          <w:szCs w:val="28"/>
        </w:rPr>
      </w:pPr>
    </w:p>
    <w:p w14:paraId="373D4560" w14:textId="0C1AD79C" w:rsidR="00297711" w:rsidRDefault="00297711">
      <w:pPr>
        <w:rPr>
          <w:b/>
          <w:sz w:val="28"/>
          <w:szCs w:val="28"/>
        </w:rPr>
      </w:pPr>
    </w:p>
    <w:p w14:paraId="7CCE2DA5" w14:textId="3D6B5307" w:rsidR="00297711" w:rsidRDefault="00297711">
      <w:pPr>
        <w:rPr>
          <w:b/>
          <w:sz w:val="28"/>
          <w:szCs w:val="28"/>
        </w:rPr>
      </w:pPr>
    </w:p>
    <w:p w14:paraId="595D171F" w14:textId="13F9C8E0" w:rsidR="00297711" w:rsidRDefault="00297711">
      <w:pPr>
        <w:rPr>
          <w:b/>
          <w:sz w:val="28"/>
          <w:szCs w:val="28"/>
        </w:rPr>
      </w:pPr>
    </w:p>
    <w:p w14:paraId="709C07AC" w14:textId="66A95472" w:rsidR="00297711" w:rsidRDefault="00297711">
      <w:pPr>
        <w:rPr>
          <w:b/>
          <w:sz w:val="28"/>
          <w:szCs w:val="28"/>
        </w:rPr>
      </w:pPr>
    </w:p>
    <w:p w14:paraId="091990C7" w14:textId="03BDB3C3" w:rsidR="00297711" w:rsidRDefault="00297711">
      <w:pPr>
        <w:rPr>
          <w:b/>
          <w:sz w:val="28"/>
          <w:szCs w:val="28"/>
        </w:rPr>
      </w:pPr>
    </w:p>
    <w:p w14:paraId="1FA60527" w14:textId="77777777" w:rsidR="00297711" w:rsidRPr="009E471C" w:rsidRDefault="00297711">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7565D5" w:rsidRPr="009E471C" w14:paraId="6FCE6A5E" w14:textId="77777777" w:rsidTr="007565D5">
        <w:trPr>
          <w:trHeight w:val="568"/>
          <w:jc w:val="center"/>
        </w:trPr>
        <w:tc>
          <w:tcPr>
            <w:tcW w:w="10179" w:type="dxa"/>
            <w:shd w:val="clear" w:color="auto" w:fill="C45911"/>
            <w:vAlign w:val="center"/>
          </w:tcPr>
          <w:p w14:paraId="582DCAEA" w14:textId="77777777" w:rsidR="007565D5" w:rsidRPr="009E471C" w:rsidRDefault="007565D5" w:rsidP="007565D5">
            <w:pPr>
              <w:keepNext/>
              <w:keepLines/>
              <w:spacing w:before="120" w:after="120"/>
              <w:ind w:left="181" w:right="68"/>
              <w:jc w:val="center"/>
              <w:outlineLvl w:val="0"/>
              <w:rPr>
                <w:rFonts w:eastAsia="Calibri"/>
                <w:b/>
                <w:color w:val="FFFFFF"/>
                <w:sz w:val="36"/>
                <w:szCs w:val="36"/>
              </w:rPr>
            </w:pPr>
            <w:bookmarkStart w:id="0" w:name="_Toc501459054"/>
            <w:r w:rsidRPr="009E471C">
              <w:rPr>
                <w:rFonts w:eastAsia="Calibri"/>
                <w:b/>
                <w:color w:val="FFFFFF"/>
                <w:sz w:val="36"/>
                <w:szCs w:val="36"/>
              </w:rPr>
              <w:t xml:space="preserve">Sezione 1. </w:t>
            </w:r>
            <w:bookmarkEnd w:id="0"/>
            <w:r w:rsidR="00066C24" w:rsidRPr="009E471C">
              <w:rPr>
                <w:rFonts w:eastAsia="Calibri"/>
                <w:b/>
                <w:color w:val="FFFFFF"/>
                <w:sz w:val="36"/>
                <w:szCs w:val="36"/>
              </w:rPr>
              <w:t>LA SCUOLA E IL SUO CONTESTO</w:t>
            </w:r>
          </w:p>
        </w:tc>
      </w:tr>
    </w:tbl>
    <w:p w14:paraId="5CD37F8C" w14:textId="77777777" w:rsidR="007565D5" w:rsidRPr="009E471C" w:rsidRDefault="007565D5" w:rsidP="007565D5">
      <w:pPr>
        <w:keepNext/>
        <w:keepLines/>
        <w:spacing w:after="151"/>
        <w:jc w:val="both"/>
        <w:outlineLvl w:val="1"/>
        <w:rPr>
          <w:rFonts w:eastAsia="Calibri"/>
          <w:b/>
          <w:color w:val="0070C0"/>
          <w:sz w:val="36"/>
          <w:szCs w:val="36"/>
        </w:rPr>
      </w:pPr>
      <w:bookmarkStart w:id="1" w:name="_Toc496860521"/>
    </w:p>
    <w:p w14:paraId="38D1112D" w14:textId="77777777" w:rsidR="007565D5" w:rsidRPr="009E471C" w:rsidRDefault="007565D5" w:rsidP="00213545">
      <w:pPr>
        <w:keepNext/>
        <w:keepLines/>
        <w:spacing w:after="151"/>
        <w:jc w:val="center"/>
        <w:outlineLvl w:val="1"/>
        <w:rPr>
          <w:rFonts w:eastAsia="Calibri"/>
          <w:b/>
          <w:i/>
          <w:color w:val="CC3E1A"/>
          <w:sz w:val="32"/>
          <w:szCs w:val="32"/>
        </w:rPr>
      </w:pPr>
      <w:bookmarkStart w:id="2" w:name="_Toc501459055"/>
      <w:r w:rsidRPr="009E471C">
        <w:rPr>
          <w:rFonts w:eastAsia="Calibri"/>
          <w:b/>
          <w:color w:val="CC3E1A"/>
          <w:sz w:val="32"/>
          <w:szCs w:val="32"/>
        </w:rPr>
        <w:t xml:space="preserve">1.1 </w:t>
      </w:r>
      <w:r w:rsidR="00066C24" w:rsidRPr="009E471C">
        <w:rPr>
          <w:rFonts w:eastAsia="Calibri"/>
          <w:b/>
          <w:color w:val="CC3E1A"/>
          <w:sz w:val="32"/>
          <w:szCs w:val="32"/>
          <w:u w:val="single"/>
        </w:rPr>
        <w:t>Analisi del contesto e dei bisogni del territorio</w:t>
      </w:r>
      <w:bookmarkEnd w:id="1"/>
      <w:bookmarkEnd w:id="2"/>
    </w:p>
    <w:p w14:paraId="478CB3BA" w14:textId="77777777" w:rsidR="007565D5" w:rsidRPr="009E471C" w:rsidRDefault="007565D5" w:rsidP="009A70A3">
      <w:pPr>
        <w:spacing w:after="5" w:line="276" w:lineRule="auto"/>
        <w:ind w:right="60"/>
        <w:jc w:val="both"/>
        <w:rPr>
          <w:color w:val="000000"/>
        </w:rPr>
      </w:pPr>
      <w:r w:rsidRPr="009E471C">
        <w:rPr>
          <w:color w:val="000000"/>
        </w:rPr>
        <w:t xml:space="preserve">Il </w:t>
      </w:r>
      <w:r w:rsidR="00F51DC7" w:rsidRPr="009E471C">
        <w:rPr>
          <w:color w:val="000000"/>
        </w:rPr>
        <w:t>L</w:t>
      </w:r>
      <w:r w:rsidRPr="009E471C">
        <w:rPr>
          <w:color w:val="000000"/>
        </w:rPr>
        <w:t>iceo statale classico e scientifico “Democrito” si trova nel X Municipio di Roma, nel quartiere di Casalpalocco. Ospita oltre 1</w:t>
      </w:r>
      <w:r w:rsidR="00F51DC7" w:rsidRPr="009E471C">
        <w:rPr>
          <w:color w:val="000000"/>
        </w:rPr>
        <w:t>2</w:t>
      </w:r>
      <w:r w:rsidRPr="009E471C">
        <w:rPr>
          <w:color w:val="000000"/>
        </w:rPr>
        <w:t xml:space="preserve">00 studenti provenienti da Casalpalocco, </w:t>
      </w:r>
      <w:proofErr w:type="spellStart"/>
      <w:r w:rsidRPr="009E471C">
        <w:rPr>
          <w:color w:val="000000"/>
        </w:rPr>
        <w:t>Axa</w:t>
      </w:r>
      <w:proofErr w:type="spellEnd"/>
      <w:r w:rsidRPr="009E471C">
        <w:rPr>
          <w:color w:val="000000"/>
        </w:rPr>
        <w:t>, Infernetto, Acilia, Dragona, Madonnetta, Malafede e numerose altre zone di nuovo insediamento.</w:t>
      </w:r>
      <w:r w:rsidRPr="009E471C">
        <w:rPr>
          <w:rFonts w:eastAsia="Calibri"/>
          <w:color w:val="000000"/>
        </w:rPr>
        <w:t xml:space="preserve"> </w:t>
      </w:r>
    </w:p>
    <w:p w14:paraId="7BD7D23D" w14:textId="1F8835FD" w:rsidR="007565D5" w:rsidRPr="009E471C" w:rsidRDefault="007565D5" w:rsidP="009A70A3">
      <w:pPr>
        <w:spacing w:after="5" w:line="276" w:lineRule="auto"/>
        <w:ind w:right="60"/>
        <w:jc w:val="both"/>
        <w:rPr>
          <w:color w:val="000000"/>
        </w:rPr>
      </w:pPr>
      <w:r w:rsidRPr="009E471C">
        <w:rPr>
          <w:color w:val="000000"/>
        </w:rPr>
        <w:t xml:space="preserve">L'Istituto attualmente ospita 52 classi, distribuite su </w:t>
      </w:r>
      <w:r w:rsidR="00EC6A8E" w:rsidRPr="009E471C">
        <w:rPr>
          <w:color w:val="000000"/>
        </w:rPr>
        <w:t>tre</w:t>
      </w:r>
      <w:r w:rsidRPr="009E471C">
        <w:rPr>
          <w:color w:val="000000"/>
        </w:rPr>
        <w:t xml:space="preserve"> sedi: quella centrale, in viale </w:t>
      </w:r>
      <w:proofErr w:type="spellStart"/>
      <w:r w:rsidRPr="009E471C">
        <w:rPr>
          <w:color w:val="000000"/>
        </w:rPr>
        <w:t>Prassilla</w:t>
      </w:r>
      <w:proofErr w:type="spellEnd"/>
      <w:r w:rsidRPr="009E471C">
        <w:rPr>
          <w:color w:val="000000"/>
        </w:rPr>
        <w:t>, 79</w:t>
      </w:r>
      <w:r w:rsidR="00F903B0" w:rsidRPr="009E471C">
        <w:rPr>
          <w:color w:val="000000"/>
        </w:rPr>
        <w:t>,</w:t>
      </w:r>
      <w:r w:rsidRPr="009E471C">
        <w:rPr>
          <w:color w:val="000000"/>
        </w:rPr>
        <w:t xml:space="preserve"> caratterizzata da un funzionale edificio scolastico con due plessi con ampi spazi aperti e un cortile coperto; la sede di Largo Theodor Herzl, pressoché contigua alla centrale. </w:t>
      </w:r>
    </w:p>
    <w:p w14:paraId="21A96F0A" w14:textId="77777777" w:rsidR="007565D5" w:rsidRPr="009E471C" w:rsidRDefault="007565D5" w:rsidP="009A70A3">
      <w:pPr>
        <w:spacing w:after="5" w:line="276" w:lineRule="auto"/>
        <w:ind w:right="60"/>
        <w:jc w:val="both"/>
        <w:rPr>
          <w:color w:val="000000"/>
        </w:rPr>
      </w:pPr>
      <w:r w:rsidRPr="009E471C">
        <w:rPr>
          <w:color w:val="000000"/>
        </w:rPr>
        <w:lastRenderedPageBreak/>
        <w:t xml:space="preserve">Il “Democrito” nasce nell’anno scolastico 1984/85 come succursale del Liceo Scientifico “Enriques” di Ostia. L’Istituto ha visto espandersi costantemente il suo bacino di utenza ed ha, negli anni, ampliato e diversificato la sua offerta formativa. </w:t>
      </w:r>
    </w:p>
    <w:p w14:paraId="7C15964A" w14:textId="77777777" w:rsidR="007565D5" w:rsidRPr="009E471C" w:rsidRDefault="007565D5" w:rsidP="009A70A3">
      <w:pPr>
        <w:spacing w:after="5" w:line="276" w:lineRule="auto"/>
        <w:ind w:right="60"/>
        <w:jc w:val="both"/>
        <w:rPr>
          <w:color w:val="000000"/>
        </w:rPr>
      </w:pPr>
      <w:r w:rsidRPr="009E471C">
        <w:rPr>
          <w:color w:val="000000"/>
        </w:rPr>
        <w:t xml:space="preserve">Nel 1989 ha ottenuto da parte del Collegio Docenti la denominazione “Democrito”. </w:t>
      </w:r>
    </w:p>
    <w:p w14:paraId="633395E8" w14:textId="77777777" w:rsidR="007565D5" w:rsidRPr="009E471C" w:rsidRDefault="007565D5" w:rsidP="009A70A3">
      <w:pPr>
        <w:spacing w:after="5" w:line="276" w:lineRule="auto"/>
        <w:ind w:right="60"/>
        <w:jc w:val="both"/>
        <w:rPr>
          <w:color w:val="000000"/>
        </w:rPr>
      </w:pPr>
      <w:r w:rsidRPr="009E471C">
        <w:rPr>
          <w:color w:val="000000"/>
        </w:rPr>
        <w:t xml:space="preserve">Nel 1992 è stata avviata la sezione di Liceo Classico Sperimentale (Progetto Brocca). </w:t>
      </w:r>
    </w:p>
    <w:p w14:paraId="4D0ADD64" w14:textId="77777777" w:rsidR="007565D5" w:rsidRPr="009E471C" w:rsidRDefault="007565D5" w:rsidP="009A70A3">
      <w:pPr>
        <w:spacing w:after="5" w:line="276" w:lineRule="auto"/>
        <w:ind w:right="60"/>
        <w:jc w:val="both"/>
        <w:rPr>
          <w:color w:val="000000"/>
        </w:rPr>
      </w:pPr>
      <w:r w:rsidRPr="009E471C">
        <w:rPr>
          <w:color w:val="000000"/>
        </w:rPr>
        <w:t xml:space="preserve">Nel 1993 è stata introdotta la sperimentazione del Piano Nazionale di Informatica (P.N.I.). </w:t>
      </w:r>
    </w:p>
    <w:p w14:paraId="34DC25B0" w14:textId="77777777" w:rsidR="007565D5" w:rsidRPr="009E471C" w:rsidRDefault="007565D5" w:rsidP="009A70A3">
      <w:pPr>
        <w:spacing w:after="32" w:line="276" w:lineRule="auto"/>
        <w:ind w:right="60"/>
        <w:jc w:val="both"/>
        <w:rPr>
          <w:color w:val="000000"/>
        </w:rPr>
      </w:pPr>
      <w:r w:rsidRPr="009E471C">
        <w:rPr>
          <w:color w:val="000000"/>
        </w:rPr>
        <w:t>Nel 1994 è stata avviata la minisperimentazione linguistica di francese e</w:t>
      </w:r>
      <w:r w:rsidR="002127C9" w:rsidRPr="009E471C">
        <w:rPr>
          <w:color w:val="000000"/>
        </w:rPr>
        <w:t xml:space="preserve"> </w:t>
      </w:r>
      <w:r w:rsidRPr="009E471C">
        <w:rPr>
          <w:color w:val="000000"/>
        </w:rPr>
        <w:t xml:space="preserve">di spagnolo, attive fino all’avvio del Nuovo Ordinamento. </w:t>
      </w:r>
    </w:p>
    <w:p w14:paraId="7C9E9B0A" w14:textId="77777777" w:rsidR="007565D5" w:rsidRPr="009E471C" w:rsidRDefault="007565D5" w:rsidP="009A70A3">
      <w:pPr>
        <w:spacing w:after="5" w:line="276" w:lineRule="auto"/>
        <w:ind w:right="60"/>
        <w:jc w:val="both"/>
        <w:rPr>
          <w:color w:val="000000"/>
        </w:rPr>
      </w:pPr>
      <w:r w:rsidRPr="009E471C">
        <w:rPr>
          <w:color w:val="000000"/>
        </w:rPr>
        <w:t>Nell’anno scolastico 2009-2010 è stato celebrato il venticinquennale della nascita del Liceo con una serie di eventi significativi, organizzati autonomamente e in collaborazione con il territorio, che si sono conclusi con una grande manifestazione presso il Teatro di Ostia Antica. Nello stesso anno si è costituita l’ADA, Associazione Democrito Alunni per gli ex studenti/docenti/genitori del Liceo.</w:t>
      </w:r>
      <w:r w:rsidRPr="009E471C">
        <w:rPr>
          <w:rFonts w:eastAsia="Calibri"/>
          <w:color w:val="000000"/>
        </w:rPr>
        <w:t xml:space="preserve"> </w:t>
      </w:r>
    </w:p>
    <w:p w14:paraId="6BAEC11F" w14:textId="77777777" w:rsidR="007565D5" w:rsidRPr="009E471C" w:rsidRDefault="007565D5" w:rsidP="009A70A3">
      <w:pPr>
        <w:spacing w:after="5" w:line="276" w:lineRule="auto"/>
        <w:ind w:right="60"/>
        <w:jc w:val="both"/>
        <w:rPr>
          <w:color w:val="000000"/>
        </w:rPr>
      </w:pPr>
      <w:r w:rsidRPr="009E471C">
        <w:rPr>
          <w:color w:val="000000"/>
        </w:rPr>
        <w:t xml:space="preserve">Dall’anno scolastico 2010-2011, con l’avvio nazionale del Nuovo Ordinamento, sono stati attivati gli indirizzi Scientifico e Classico. </w:t>
      </w:r>
    </w:p>
    <w:p w14:paraId="2A33B115" w14:textId="77777777" w:rsidR="00497549" w:rsidRPr="009E471C" w:rsidRDefault="00B204CA" w:rsidP="00497549">
      <w:pPr>
        <w:spacing w:after="5" w:line="276" w:lineRule="auto"/>
        <w:ind w:right="60"/>
        <w:jc w:val="both"/>
        <w:rPr>
          <w:color w:val="000000"/>
        </w:rPr>
      </w:pPr>
      <w:r w:rsidRPr="009E471C">
        <w:rPr>
          <w:color w:val="000000"/>
        </w:rPr>
        <w:t>Nell</w:t>
      </w:r>
      <w:r w:rsidR="007565D5" w:rsidRPr="009E471C">
        <w:rPr>
          <w:color w:val="000000"/>
        </w:rPr>
        <w:t>’anno scolastico 2014/15</w:t>
      </w:r>
      <w:r w:rsidR="00497549" w:rsidRPr="009E471C">
        <w:rPr>
          <w:color w:val="000000"/>
        </w:rPr>
        <w:t xml:space="preserve"> sono state</w:t>
      </w:r>
      <w:r w:rsidR="007565D5" w:rsidRPr="009E471C">
        <w:rPr>
          <w:color w:val="000000"/>
        </w:rPr>
        <w:t xml:space="preserve"> progettat</w:t>
      </w:r>
      <w:r w:rsidR="00497549" w:rsidRPr="009E471C">
        <w:rPr>
          <w:color w:val="000000"/>
        </w:rPr>
        <w:t>e</w:t>
      </w:r>
      <w:r w:rsidR="007565D5" w:rsidRPr="009E471C">
        <w:rPr>
          <w:color w:val="000000"/>
        </w:rPr>
        <w:t xml:space="preserve"> e approvata dagli OO.CC</w:t>
      </w:r>
      <w:r w:rsidR="00497549" w:rsidRPr="009E471C">
        <w:rPr>
          <w:color w:val="000000"/>
        </w:rPr>
        <w:t>:</w:t>
      </w:r>
    </w:p>
    <w:p w14:paraId="1C1D3EFC" w14:textId="77777777" w:rsidR="007565D5" w:rsidRPr="009E471C" w:rsidRDefault="00C741A9" w:rsidP="00C741A9">
      <w:pPr>
        <w:pStyle w:val="Paragrafoelenco"/>
        <w:numPr>
          <w:ilvl w:val="0"/>
          <w:numId w:val="5"/>
        </w:numPr>
        <w:spacing w:after="5" w:line="276" w:lineRule="auto"/>
        <w:ind w:left="0" w:right="60" w:firstLine="0"/>
        <w:jc w:val="both"/>
        <w:rPr>
          <w:rFonts w:ascii="Times New Roman" w:eastAsia="Times New Roman" w:hAnsi="Times New Roman" w:cs="Times New Roman"/>
          <w:color w:val="000000"/>
          <w:sz w:val="24"/>
          <w:szCs w:val="24"/>
          <w:lang w:eastAsia="it-IT"/>
        </w:rPr>
      </w:pPr>
      <w:r w:rsidRPr="009E471C">
        <w:rPr>
          <w:rFonts w:ascii="Times New Roman" w:hAnsi="Times New Roman" w:cs="Times New Roman"/>
          <w:color w:val="000000"/>
        </w:rPr>
        <w:t xml:space="preserve"> </w:t>
      </w:r>
      <w:r w:rsidR="007565D5" w:rsidRPr="009E471C">
        <w:rPr>
          <w:rFonts w:ascii="Times New Roman" w:eastAsia="Times New Roman" w:hAnsi="Times New Roman" w:cs="Times New Roman"/>
          <w:color w:val="000000"/>
          <w:sz w:val="24"/>
          <w:szCs w:val="24"/>
          <w:lang w:eastAsia="it-IT"/>
        </w:rPr>
        <w:t xml:space="preserve">Cambridge classes attivate per il potenziamento linguistico del biennio; </w:t>
      </w:r>
    </w:p>
    <w:p w14:paraId="2906008C" w14:textId="77777777" w:rsidR="007565D5" w:rsidRPr="009E471C" w:rsidRDefault="007565D5" w:rsidP="009A70A3">
      <w:pPr>
        <w:numPr>
          <w:ilvl w:val="0"/>
          <w:numId w:val="5"/>
        </w:numPr>
        <w:spacing w:after="5" w:line="276" w:lineRule="auto"/>
        <w:ind w:left="426" w:right="60" w:hanging="426"/>
        <w:contextualSpacing/>
        <w:jc w:val="both"/>
        <w:rPr>
          <w:color w:val="000000"/>
        </w:rPr>
      </w:pPr>
      <w:r w:rsidRPr="009E471C">
        <w:rPr>
          <w:color w:val="000000"/>
        </w:rPr>
        <w:t>percorsi di IGCSE ed A-</w:t>
      </w:r>
      <w:proofErr w:type="spellStart"/>
      <w:r w:rsidRPr="009E471C">
        <w:rPr>
          <w:color w:val="000000"/>
        </w:rPr>
        <w:t>Levels</w:t>
      </w:r>
      <w:proofErr w:type="spellEnd"/>
      <w:r w:rsidRPr="009E471C">
        <w:rPr>
          <w:color w:val="000000"/>
        </w:rPr>
        <w:t xml:space="preserve"> di preparazione per certificazioni di competenza disciplinare in lingua inglese, per le discipline che ricevano un numero minimo di iscrizioni</w:t>
      </w:r>
      <w:r w:rsidR="00715409" w:rsidRPr="009E471C">
        <w:rPr>
          <w:color w:val="000000"/>
        </w:rPr>
        <w:t>.</w:t>
      </w:r>
      <w:r w:rsidRPr="009E471C">
        <w:rPr>
          <w:rFonts w:eastAsia="Calibri"/>
          <w:color w:val="000000"/>
        </w:rPr>
        <w:t xml:space="preserve"> </w:t>
      </w:r>
    </w:p>
    <w:p w14:paraId="1BBD1573" w14:textId="77777777" w:rsidR="00066C24" w:rsidRPr="009E471C" w:rsidRDefault="00066C24" w:rsidP="009A70A3">
      <w:pPr>
        <w:spacing w:after="163" w:line="276" w:lineRule="auto"/>
        <w:ind w:right="60"/>
        <w:jc w:val="both"/>
        <w:rPr>
          <w:color w:val="000000"/>
        </w:rPr>
      </w:pPr>
      <w:r w:rsidRPr="009E471C">
        <w:rPr>
          <w:color w:val="000000"/>
        </w:rPr>
        <w:t xml:space="preserve">Il territorio in cui la scuola è situata è complesso ed eterogeneo, ricco di potenzialità, ma povero di istituzioni culturali tradizionali e centri di aggregazione, con difficoltà di collegamento con il centro della città. </w:t>
      </w:r>
    </w:p>
    <w:p w14:paraId="3FEC963F" w14:textId="21216008" w:rsidR="00066C24" w:rsidRPr="009E471C" w:rsidRDefault="00066C24" w:rsidP="009A70A3">
      <w:pPr>
        <w:spacing w:after="150" w:line="276" w:lineRule="auto"/>
        <w:ind w:right="60"/>
        <w:jc w:val="both"/>
        <w:rPr>
          <w:color w:val="000000"/>
        </w:rPr>
      </w:pPr>
      <w:r w:rsidRPr="009E471C">
        <w:rPr>
          <w:color w:val="000000"/>
        </w:rPr>
        <w:t xml:space="preserve">Il </w:t>
      </w:r>
      <w:r w:rsidRPr="009E471C">
        <w:rPr>
          <w:b/>
          <w:color w:val="000000"/>
        </w:rPr>
        <w:t xml:space="preserve">contesto </w:t>
      </w:r>
      <w:r w:rsidR="00576F26" w:rsidRPr="009E471C">
        <w:rPr>
          <w:b/>
          <w:color w:val="000000"/>
        </w:rPr>
        <w:t>socioeconomico</w:t>
      </w:r>
      <w:r w:rsidRPr="009E471C">
        <w:rPr>
          <w:color w:val="000000"/>
        </w:rPr>
        <w:t>, di tenore medio-alto, in cui opera la scuola offre opportunità di formazione e permette importanti facilitazioni nella comunicazione, nella progettazione, nell'accesso alle attività extrascolastiche (come musica, sport, teatro, certificazioni linguistiche) e nell'accesso agli studi universitari e post diploma.</w:t>
      </w:r>
      <w:r w:rsidRPr="009E471C">
        <w:rPr>
          <w:rFonts w:eastAsia="Calibri"/>
          <w:color w:val="000000"/>
        </w:rPr>
        <w:t xml:space="preserve"> </w:t>
      </w:r>
    </w:p>
    <w:p w14:paraId="724CD4F0" w14:textId="77777777" w:rsidR="007565D5" w:rsidRPr="009E471C" w:rsidRDefault="007315D3" w:rsidP="00213545">
      <w:pPr>
        <w:spacing w:after="163" w:line="247" w:lineRule="auto"/>
        <w:ind w:right="60"/>
        <w:jc w:val="both"/>
        <w:rPr>
          <w:color w:val="000000"/>
        </w:rPr>
      </w:pPr>
      <w:r w:rsidRPr="009E471C">
        <w:rPr>
          <w:color w:val="000000"/>
        </w:rPr>
        <w:t xml:space="preserve"> </w:t>
      </w:r>
    </w:p>
    <w:p w14:paraId="0891E42A" w14:textId="77777777" w:rsidR="00066C24" w:rsidRPr="009E471C" w:rsidRDefault="00066C24" w:rsidP="00213545">
      <w:pPr>
        <w:keepNext/>
        <w:keepLines/>
        <w:spacing w:after="151"/>
        <w:jc w:val="center"/>
        <w:outlineLvl w:val="1"/>
        <w:rPr>
          <w:rFonts w:eastAsia="Calibri"/>
          <w:b/>
          <w:i/>
          <w:color w:val="CC3E1A"/>
          <w:sz w:val="32"/>
          <w:szCs w:val="32"/>
        </w:rPr>
      </w:pPr>
      <w:r w:rsidRPr="009E471C">
        <w:rPr>
          <w:rFonts w:eastAsia="Calibri"/>
          <w:b/>
          <w:color w:val="CC3E1A"/>
          <w:sz w:val="32"/>
          <w:szCs w:val="32"/>
        </w:rPr>
        <w:t xml:space="preserve">1.2 </w:t>
      </w:r>
      <w:r w:rsidRPr="009E471C">
        <w:rPr>
          <w:rFonts w:eastAsia="Calibri"/>
          <w:b/>
          <w:color w:val="CC3E1A"/>
          <w:sz w:val="32"/>
          <w:szCs w:val="32"/>
          <w:u w:val="single"/>
        </w:rPr>
        <w:t>Caratteristiche principali della scuola</w:t>
      </w:r>
    </w:p>
    <w:p w14:paraId="5FEAE52A" w14:textId="77777777" w:rsidR="00066C24" w:rsidRPr="009E471C" w:rsidRDefault="00066C24" w:rsidP="009A70A3">
      <w:pPr>
        <w:spacing w:line="276" w:lineRule="auto"/>
        <w:jc w:val="both"/>
        <w:rPr>
          <w:color w:val="000000"/>
        </w:rPr>
      </w:pPr>
      <w:r w:rsidRPr="009E471C">
        <w:rPr>
          <w:color w:val="000000"/>
        </w:rPr>
        <w:t xml:space="preserve">Gli elementi principali che caratterizzano il Liceo possono sintetizzarsi nel riferimento che questo rappresenta da molti anni in quanto unica scuola superiore in un territorio ampio </w:t>
      </w:r>
      <w:r w:rsidR="001A7408" w:rsidRPr="009E471C">
        <w:rPr>
          <w:color w:val="000000"/>
        </w:rPr>
        <w:t>ed “omogeneamente diversificato”, con un’offerta ampia per le diverse scelte operabili da parte degli studenti e con i diversi sbocchi in aree scientifiche, umanistiche classiche, digitali e linguistiche.</w:t>
      </w:r>
    </w:p>
    <w:p w14:paraId="51666827" w14:textId="77777777" w:rsidR="00C80311" w:rsidRPr="009E471C" w:rsidRDefault="00C80311" w:rsidP="009A70A3">
      <w:pPr>
        <w:spacing w:line="276" w:lineRule="auto"/>
      </w:pPr>
    </w:p>
    <w:p w14:paraId="60B68F96" w14:textId="77777777" w:rsidR="00BC4E5E" w:rsidRPr="009E471C" w:rsidRDefault="00BC4E5E" w:rsidP="009A70A3">
      <w:pPr>
        <w:spacing w:line="276" w:lineRule="auto"/>
      </w:pPr>
      <w:r w:rsidRPr="009E471C">
        <w:t>Ordine Scuola: secondaria di II grado</w:t>
      </w:r>
    </w:p>
    <w:p w14:paraId="56AF4B27" w14:textId="77777777" w:rsidR="00BC4E5E" w:rsidRPr="009E471C" w:rsidRDefault="00442B56" w:rsidP="009A70A3">
      <w:pPr>
        <w:spacing w:line="276" w:lineRule="auto"/>
        <w:jc w:val="both"/>
      </w:pPr>
      <w:r w:rsidRPr="009E471C">
        <w:t>Cod.</w:t>
      </w:r>
      <w:r w:rsidR="00F511FB" w:rsidRPr="009E471C">
        <w:t xml:space="preserve"> </w:t>
      </w:r>
      <w:proofErr w:type="spellStart"/>
      <w:r w:rsidRPr="009E471C">
        <w:t>Mecc</w:t>
      </w:r>
      <w:proofErr w:type="spellEnd"/>
      <w:r w:rsidRPr="009E471C">
        <w:t>.</w:t>
      </w:r>
      <w:r w:rsidR="00E5608D" w:rsidRPr="009E471C">
        <w:t>:</w:t>
      </w:r>
      <w:r w:rsidR="00F511FB" w:rsidRPr="009E471C">
        <w:t xml:space="preserve"> </w:t>
      </w:r>
      <w:r w:rsidRPr="009E471C">
        <w:t>RMPS65000Q</w:t>
      </w:r>
    </w:p>
    <w:p w14:paraId="1DE2F2F5" w14:textId="77777777" w:rsidR="00442B56" w:rsidRPr="009E471C" w:rsidRDefault="00BC4E5E" w:rsidP="009A70A3">
      <w:pPr>
        <w:spacing w:line="276" w:lineRule="auto"/>
      </w:pPr>
      <w:r w:rsidRPr="009E471C">
        <w:t>Indirizzo</w:t>
      </w:r>
      <w:r w:rsidR="00442B56" w:rsidRPr="009E471C">
        <w:t xml:space="preserve"> sede centrale</w:t>
      </w:r>
      <w:r w:rsidR="00E5608D" w:rsidRPr="009E471C">
        <w:t>:</w:t>
      </w:r>
      <w:r w:rsidRPr="009E471C">
        <w:t xml:space="preserve"> </w:t>
      </w:r>
      <w:r w:rsidR="00442B56" w:rsidRPr="009E471C">
        <w:t xml:space="preserve">Viale </w:t>
      </w:r>
      <w:proofErr w:type="spellStart"/>
      <w:r w:rsidR="00442B56" w:rsidRPr="009E471C">
        <w:t>Prassilla</w:t>
      </w:r>
      <w:proofErr w:type="spellEnd"/>
      <w:r w:rsidR="00442B56" w:rsidRPr="009E471C">
        <w:t>, 79 – Roma</w:t>
      </w:r>
    </w:p>
    <w:p w14:paraId="268F680A" w14:textId="77777777" w:rsidR="00BC4E5E" w:rsidRPr="009E471C" w:rsidRDefault="00E5608D" w:rsidP="009A70A3">
      <w:pPr>
        <w:spacing w:line="276" w:lineRule="auto"/>
      </w:pPr>
      <w:r w:rsidRPr="009E471C">
        <w:t>Indirizzo succursale:</w:t>
      </w:r>
      <w:r w:rsidR="00442B56" w:rsidRPr="009E471C">
        <w:t xml:space="preserve"> Largo Herzl, 51</w:t>
      </w:r>
      <w:r w:rsidR="00EC6A8E" w:rsidRPr="009E471C">
        <w:t xml:space="preserve"> – </w:t>
      </w:r>
      <w:r w:rsidR="0025237D" w:rsidRPr="009E471C">
        <w:t>Roma</w:t>
      </w:r>
    </w:p>
    <w:p w14:paraId="4A4BA5E9" w14:textId="77777777" w:rsidR="00C8173D" w:rsidRPr="009E471C" w:rsidRDefault="00BC4E5E" w:rsidP="009A70A3">
      <w:pPr>
        <w:spacing w:line="276" w:lineRule="auto"/>
      </w:pPr>
      <w:r w:rsidRPr="009E471C">
        <w:t>Telefono</w:t>
      </w:r>
      <w:r w:rsidR="00C741A9" w:rsidRPr="009E471C">
        <w:t xml:space="preserve"> sede centrale</w:t>
      </w:r>
      <w:r w:rsidR="0025237D" w:rsidRPr="009E471C">
        <w:t>:</w:t>
      </w:r>
      <w:r w:rsidR="00EC6A8E" w:rsidRPr="009E471C">
        <w:t xml:space="preserve"> 06</w:t>
      </w:r>
      <w:r w:rsidR="002C21F3" w:rsidRPr="009E471C">
        <w:t>/</w:t>
      </w:r>
      <w:r w:rsidR="00EC6A8E" w:rsidRPr="009E471C">
        <w:t>121123816</w:t>
      </w:r>
    </w:p>
    <w:p w14:paraId="5328BEEC" w14:textId="77777777" w:rsidR="00C741A9" w:rsidRPr="009E471C" w:rsidRDefault="00C741A9" w:rsidP="009A70A3">
      <w:pPr>
        <w:spacing w:line="276" w:lineRule="auto"/>
      </w:pPr>
      <w:r w:rsidRPr="009E471C">
        <w:t>Telefono sede succursale:</w:t>
      </w:r>
      <w:r w:rsidR="002C21F3" w:rsidRPr="009E471C">
        <w:rPr>
          <w:sz w:val="18"/>
          <w:szCs w:val="18"/>
        </w:rPr>
        <w:t xml:space="preserve"> </w:t>
      </w:r>
      <w:r w:rsidR="002C21F3" w:rsidRPr="009E471C">
        <w:t>06/12115065</w:t>
      </w:r>
    </w:p>
    <w:p w14:paraId="5D31576C" w14:textId="10D3409D" w:rsidR="00F546CC" w:rsidRPr="009E471C" w:rsidRDefault="003C6575" w:rsidP="009A70A3">
      <w:pPr>
        <w:widowControl w:val="0"/>
        <w:autoSpaceDE w:val="0"/>
        <w:autoSpaceDN w:val="0"/>
        <w:adjustRightInd w:val="0"/>
        <w:spacing w:line="276" w:lineRule="auto"/>
      </w:pPr>
      <w:r w:rsidRPr="009E471C">
        <w:t>E-mail</w:t>
      </w:r>
      <w:r w:rsidR="00E5608D" w:rsidRPr="009E471C">
        <w:t>:</w:t>
      </w:r>
      <w:r w:rsidR="00F546CC" w:rsidRPr="009E471C">
        <w:t xml:space="preserve"> rmps65000q@istruzione</w:t>
      </w:r>
      <w:r w:rsidR="00F546CC" w:rsidRPr="009E471C">
        <w:rPr>
          <w:color w:val="000000"/>
        </w:rPr>
        <w:t>.</w:t>
      </w:r>
      <w:r w:rsidR="00F546CC" w:rsidRPr="009E471C">
        <w:t>it</w:t>
      </w:r>
    </w:p>
    <w:p w14:paraId="48F3B575" w14:textId="77777777" w:rsidR="00BC4E5E" w:rsidRPr="009E471C" w:rsidRDefault="00F546CC" w:rsidP="009A70A3">
      <w:pPr>
        <w:spacing w:line="276" w:lineRule="auto"/>
        <w:jc w:val="both"/>
      </w:pPr>
      <w:r w:rsidRPr="009E471C">
        <w:t>i</w:t>
      </w:r>
      <w:r w:rsidR="00BC4E5E" w:rsidRPr="009E471C">
        <w:t>ndirizzi di studi</w:t>
      </w:r>
      <w:r w:rsidR="00F511FB" w:rsidRPr="009E471C">
        <w:t>o</w:t>
      </w:r>
      <w:r w:rsidRPr="009E471C">
        <w:t>: liceo classico e liceo scientifico</w:t>
      </w:r>
    </w:p>
    <w:p w14:paraId="48852092" w14:textId="77777777" w:rsidR="00F546CC" w:rsidRPr="009E471C" w:rsidRDefault="00BC4E5E" w:rsidP="009A70A3">
      <w:pPr>
        <w:spacing w:line="276" w:lineRule="auto"/>
        <w:jc w:val="both"/>
      </w:pPr>
      <w:r w:rsidRPr="009E471C">
        <w:t>Numero classi</w:t>
      </w:r>
      <w:r w:rsidR="00F546CC" w:rsidRPr="009E471C">
        <w:t>:</w:t>
      </w:r>
      <w:r w:rsidR="00F511FB" w:rsidRPr="009E471C">
        <w:t xml:space="preserve"> </w:t>
      </w:r>
      <w:r w:rsidR="00F546CC" w:rsidRPr="009E471C">
        <w:t>52</w:t>
      </w:r>
    </w:p>
    <w:p w14:paraId="363F5D6D" w14:textId="77777777" w:rsidR="00E24E2B" w:rsidRPr="009E471C" w:rsidRDefault="00E24E2B" w:rsidP="001A7408">
      <w:pPr>
        <w:spacing w:after="5" w:line="276" w:lineRule="auto"/>
        <w:ind w:right="60"/>
        <w:jc w:val="both"/>
        <w:rPr>
          <w:rFonts w:eastAsia="Calibri"/>
          <w:b/>
          <w:color w:val="CC3E1A"/>
          <w:sz w:val="32"/>
          <w:szCs w:val="32"/>
        </w:rPr>
      </w:pPr>
      <w:bookmarkStart w:id="3" w:name="_Toc501459057"/>
    </w:p>
    <w:p w14:paraId="37EFF704" w14:textId="77777777" w:rsidR="001A7408" w:rsidRPr="009E471C" w:rsidRDefault="00066C24" w:rsidP="00213545">
      <w:pPr>
        <w:spacing w:after="5" w:line="276" w:lineRule="auto"/>
        <w:ind w:right="60"/>
        <w:jc w:val="center"/>
        <w:rPr>
          <w:rFonts w:eastAsia="Calibri"/>
          <w:b/>
          <w:color w:val="CC3E1A"/>
          <w:sz w:val="32"/>
          <w:szCs w:val="32"/>
          <w:u w:val="single"/>
        </w:rPr>
      </w:pPr>
      <w:r w:rsidRPr="009E471C">
        <w:rPr>
          <w:rFonts w:eastAsia="Calibri"/>
          <w:b/>
          <w:color w:val="CC3E1A"/>
          <w:sz w:val="32"/>
          <w:szCs w:val="32"/>
        </w:rPr>
        <w:t>1.3</w:t>
      </w:r>
      <w:r w:rsidRPr="009E471C">
        <w:rPr>
          <w:rFonts w:eastAsia="Calibri"/>
          <w:b/>
          <w:i/>
          <w:color w:val="CC3E1A"/>
          <w:sz w:val="32"/>
          <w:szCs w:val="32"/>
        </w:rPr>
        <w:t xml:space="preserve"> </w:t>
      </w:r>
      <w:r w:rsidRPr="009E471C">
        <w:rPr>
          <w:rFonts w:eastAsia="Calibri"/>
          <w:b/>
          <w:color w:val="CC3E1A"/>
          <w:sz w:val="32"/>
          <w:szCs w:val="32"/>
          <w:u w:val="single"/>
        </w:rPr>
        <w:t>Ri</w:t>
      </w:r>
      <w:r w:rsidR="001A7408" w:rsidRPr="009E471C">
        <w:rPr>
          <w:rFonts w:eastAsia="Calibri"/>
          <w:b/>
          <w:color w:val="CC3E1A"/>
          <w:sz w:val="32"/>
          <w:szCs w:val="32"/>
          <w:u w:val="single"/>
        </w:rPr>
        <w:t>cognizione attr</w:t>
      </w:r>
      <w:r w:rsidR="00430D13" w:rsidRPr="009E471C">
        <w:rPr>
          <w:rFonts w:eastAsia="Calibri"/>
          <w:b/>
          <w:color w:val="CC3E1A"/>
          <w:sz w:val="32"/>
          <w:szCs w:val="32"/>
          <w:u w:val="single"/>
        </w:rPr>
        <w:t>e</w:t>
      </w:r>
      <w:r w:rsidR="001A7408" w:rsidRPr="009E471C">
        <w:rPr>
          <w:rFonts w:eastAsia="Calibri"/>
          <w:b/>
          <w:color w:val="CC3E1A"/>
          <w:sz w:val="32"/>
          <w:szCs w:val="32"/>
          <w:u w:val="single"/>
        </w:rPr>
        <w:t>zzature e risorse strutturali</w:t>
      </w:r>
      <w:bookmarkEnd w:id="3"/>
    </w:p>
    <w:p w14:paraId="0BE414D2" w14:textId="77777777" w:rsidR="00AD6542" w:rsidRPr="009E471C" w:rsidRDefault="00AD6542" w:rsidP="00213545">
      <w:pPr>
        <w:spacing w:after="5" w:line="276" w:lineRule="auto"/>
        <w:ind w:right="60"/>
        <w:jc w:val="center"/>
        <w:rPr>
          <w:rFonts w:eastAsia="Calibri"/>
          <w:b/>
          <w:i/>
          <w:color w:val="CC3E1A"/>
          <w:sz w:val="32"/>
          <w:szCs w:val="32"/>
        </w:rPr>
      </w:pPr>
    </w:p>
    <w:p w14:paraId="47FF70E3" w14:textId="77777777" w:rsidR="001A7408" w:rsidRPr="009E471C" w:rsidRDefault="001A7408" w:rsidP="009A70A3">
      <w:pPr>
        <w:spacing w:after="5" w:line="276" w:lineRule="auto"/>
        <w:ind w:right="60"/>
        <w:jc w:val="both"/>
        <w:rPr>
          <w:color w:val="000000"/>
        </w:rPr>
      </w:pPr>
      <w:r w:rsidRPr="009E471C">
        <w:rPr>
          <w:color w:val="000000"/>
        </w:rPr>
        <w:t xml:space="preserve">L’Istituto comprende ampi ambienti comuni, diversi laboratori e aule speciali, vasti cortili con giardini e campi sportivi. All’interno dell’edificio scolastico è presente un’Aula Magna con una capienza di </w:t>
      </w:r>
      <w:proofErr w:type="gramStart"/>
      <w:r w:rsidRPr="009E471C">
        <w:rPr>
          <w:color w:val="000000"/>
        </w:rPr>
        <w:t>100</w:t>
      </w:r>
      <w:proofErr w:type="gramEnd"/>
      <w:r w:rsidRPr="009E471C">
        <w:rPr>
          <w:color w:val="000000"/>
        </w:rPr>
        <w:t xml:space="preserve"> posti, dove si svolgono i numerosi eventi </w:t>
      </w:r>
      <w:r w:rsidR="002D491B" w:rsidRPr="009E471C">
        <w:rPr>
          <w:color w:val="000000"/>
        </w:rPr>
        <w:t>organizzati da</w:t>
      </w:r>
      <w:r w:rsidRPr="009E471C">
        <w:rPr>
          <w:color w:val="000000"/>
        </w:rPr>
        <w:t xml:space="preserve">lla scuola come convegni, seminari, spettacoli teatrali, videoproiezioni. Inoltre, la sede centrale è dotata di un tetto fotovoltaico e, dal 2012, anche di un grande Auditorium all’aperto con 300 posti che ha ampliato le possibilità di apertura al territorio. </w:t>
      </w:r>
    </w:p>
    <w:p w14:paraId="2D9AA1F0" w14:textId="77777777" w:rsidR="00F82143" w:rsidRPr="009E471C" w:rsidRDefault="001A7408" w:rsidP="009A70A3">
      <w:pPr>
        <w:spacing w:after="5" w:line="276" w:lineRule="auto"/>
        <w:ind w:right="60"/>
        <w:jc w:val="both"/>
        <w:rPr>
          <w:color w:val="000000"/>
        </w:rPr>
      </w:pPr>
      <w:r w:rsidRPr="009E471C">
        <w:rPr>
          <w:color w:val="000000"/>
        </w:rPr>
        <w:t>I plessi dell'Istituto hanno una buona struttura: gli edifici sono in buono stato ed alcune loro parti sono anche state ristrutturate di recente</w:t>
      </w:r>
      <w:r w:rsidR="00F82143" w:rsidRPr="009E471C">
        <w:rPr>
          <w:color w:val="000000"/>
        </w:rPr>
        <w:t>.</w:t>
      </w:r>
    </w:p>
    <w:p w14:paraId="20433620" w14:textId="77777777" w:rsidR="00A37A31" w:rsidRPr="009B6104" w:rsidRDefault="00A37A31" w:rsidP="009B6104">
      <w:pPr>
        <w:autoSpaceDE w:val="0"/>
        <w:autoSpaceDN w:val="0"/>
        <w:adjustRightInd w:val="0"/>
        <w:spacing w:line="360" w:lineRule="auto"/>
        <w:jc w:val="both"/>
        <w:rPr>
          <w:color w:val="000000" w:themeColor="text1"/>
        </w:rPr>
      </w:pPr>
      <w:r w:rsidRPr="009B6104">
        <w:rPr>
          <w:color w:val="000000" w:themeColor="text1"/>
        </w:rPr>
        <w:t xml:space="preserve">Secondo l’Azione #1 del Piano Nazionale Scuola Digitale, l’Istituto ha adottato la </w:t>
      </w:r>
      <w:r w:rsidRPr="009B6104">
        <w:rPr>
          <w:b/>
          <w:color w:val="000000" w:themeColor="text1"/>
        </w:rPr>
        <w:t>Fibra per banda ultra-larga alla porta della scuola</w:t>
      </w:r>
      <w:r w:rsidRPr="009B6104">
        <w:rPr>
          <w:color w:val="000000" w:themeColor="text1"/>
        </w:rPr>
        <w:t xml:space="preserve"> (</w:t>
      </w:r>
      <w:r w:rsidRPr="009B6104">
        <w:rPr>
          <w:b/>
          <w:color w:val="000000" w:themeColor="text1"/>
        </w:rPr>
        <w:t>FTTC</w:t>
      </w:r>
      <w:r w:rsidRPr="009B6104">
        <w:rPr>
          <w:color w:val="000000" w:themeColor="text1"/>
        </w:rPr>
        <w:t xml:space="preserve">, </w:t>
      </w:r>
      <w:proofErr w:type="spellStart"/>
      <w:r w:rsidRPr="009B6104">
        <w:rPr>
          <w:i/>
          <w:color w:val="000000" w:themeColor="text1"/>
        </w:rPr>
        <w:t>Fiber</w:t>
      </w:r>
      <w:proofErr w:type="spellEnd"/>
      <w:r w:rsidRPr="009B6104">
        <w:rPr>
          <w:i/>
          <w:color w:val="000000" w:themeColor="text1"/>
        </w:rPr>
        <w:t xml:space="preserve"> To The Cabinet</w:t>
      </w:r>
      <w:r w:rsidRPr="009B6104">
        <w:rPr>
          <w:color w:val="000000" w:themeColor="text1"/>
        </w:rPr>
        <w:t xml:space="preserve">). </w:t>
      </w:r>
    </w:p>
    <w:p w14:paraId="4D803D78" w14:textId="7E8D6F70" w:rsidR="00A37A31" w:rsidRPr="009B6104" w:rsidRDefault="00A37A31" w:rsidP="009B6104">
      <w:pPr>
        <w:autoSpaceDE w:val="0"/>
        <w:autoSpaceDN w:val="0"/>
        <w:adjustRightInd w:val="0"/>
        <w:spacing w:line="360" w:lineRule="auto"/>
        <w:jc w:val="both"/>
      </w:pPr>
      <w:r w:rsidRPr="009B6104">
        <w:rPr>
          <w:color w:val="000000" w:themeColor="text1"/>
        </w:rPr>
        <w:t xml:space="preserve">Secondo l’Azione #2 del PNSD, è stato effettuato il </w:t>
      </w:r>
      <w:r w:rsidRPr="009B6104">
        <w:rPr>
          <w:b/>
          <w:color w:val="000000" w:themeColor="text1"/>
        </w:rPr>
        <w:t>cablaggio</w:t>
      </w:r>
      <w:r w:rsidRPr="009B6104">
        <w:rPr>
          <w:color w:val="000000" w:themeColor="text1"/>
        </w:rPr>
        <w:t xml:space="preserve"> </w:t>
      </w:r>
      <w:r w:rsidRPr="009B6104">
        <w:rPr>
          <w:b/>
          <w:color w:val="000000" w:themeColor="text1"/>
        </w:rPr>
        <w:t>interno</w:t>
      </w:r>
      <w:r w:rsidRPr="009B6104">
        <w:rPr>
          <w:color w:val="000000" w:themeColor="text1"/>
        </w:rPr>
        <w:t xml:space="preserve"> per un utilizzo più efficace delle dotazioni digitali. La </w:t>
      </w:r>
      <w:r w:rsidR="00DB42DB" w:rsidRPr="009B6104">
        <w:rPr>
          <w:color w:val="000000" w:themeColor="text1"/>
        </w:rPr>
        <w:t xml:space="preserve">copertura </w:t>
      </w:r>
      <w:r w:rsidR="00DB42DB" w:rsidRPr="009B6104">
        <w:t>della</w:t>
      </w:r>
      <w:r w:rsidRPr="009B6104">
        <w:t xml:space="preserve"> rete infrastrutturale rispetto agli spazi scolastici (aule, laboratori, spazi esterni all’interno dell’Istituto) è assicurata dalla </w:t>
      </w:r>
      <w:r w:rsidRPr="009B6104">
        <w:rPr>
          <w:b/>
        </w:rPr>
        <w:t>rete LAN e dal Wi-Fi</w:t>
      </w:r>
      <w:r w:rsidRPr="009B6104">
        <w:t xml:space="preserve">, </w:t>
      </w:r>
      <w:r w:rsidRPr="009B6104">
        <w:rPr>
          <w:color w:val="000000" w:themeColor="text1"/>
        </w:rPr>
        <w:t>presenti nei vari plessi, permettendo di raggiungere la migliore connettività possibile a tutt’oggi.</w:t>
      </w:r>
    </w:p>
    <w:p w14:paraId="4BC3083F" w14:textId="77777777" w:rsidR="00A37A31" w:rsidRDefault="00A37A31" w:rsidP="009B6104">
      <w:pPr>
        <w:spacing w:after="5" w:line="276" w:lineRule="auto"/>
        <w:ind w:right="60"/>
        <w:jc w:val="both"/>
        <w:rPr>
          <w:color w:val="000000"/>
        </w:rPr>
      </w:pPr>
      <w:r w:rsidRPr="009B6104">
        <w:rPr>
          <w:color w:val="000000"/>
        </w:rPr>
        <w:t>Tutte le aule sono completamente attrezzate di proiettori, LIM o Monitor touch.</w:t>
      </w:r>
    </w:p>
    <w:p w14:paraId="1420490F" w14:textId="77777777" w:rsidR="00A37A31" w:rsidRDefault="00A37A31" w:rsidP="009A70A3">
      <w:pPr>
        <w:spacing w:after="5" w:line="276" w:lineRule="auto"/>
        <w:ind w:right="60"/>
        <w:jc w:val="both"/>
        <w:rPr>
          <w:color w:val="000000"/>
        </w:rPr>
      </w:pPr>
    </w:p>
    <w:p w14:paraId="359F74B4" w14:textId="77777777" w:rsidR="001A7408" w:rsidRPr="009E471C" w:rsidRDefault="001A7408" w:rsidP="009A70A3">
      <w:pPr>
        <w:spacing w:after="5" w:line="276" w:lineRule="auto"/>
        <w:ind w:right="60"/>
        <w:jc w:val="both"/>
        <w:rPr>
          <w:color w:val="000000"/>
        </w:rPr>
      </w:pPr>
      <w:r w:rsidRPr="007D5029">
        <w:rPr>
          <w:color w:val="000000" w:themeColor="text1"/>
        </w:rPr>
        <w:t>Tutti i Laboratori ed aule speciali sono cablati, dotati di LIM e risponditori Smart</w:t>
      </w:r>
      <w:r w:rsidRPr="00454BDA">
        <w:rPr>
          <w:color w:val="FF0000"/>
        </w:rPr>
        <w:t xml:space="preserve">. </w:t>
      </w:r>
      <w:r w:rsidRPr="009E471C">
        <w:rPr>
          <w:color w:val="000000"/>
        </w:rPr>
        <w:t xml:space="preserve">Sono disponibili numerosi dispositivi come PC, Laptop e Tablet, fruibili dagli studenti sia in laboratorio sia in aula. </w:t>
      </w:r>
    </w:p>
    <w:p w14:paraId="414CF655" w14:textId="77777777" w:rsidR="001A7408" w:rsidRPr="009E471C" w:rsidRDefault="001A7408" w:rsidP="009A70A3">
      <w:pPr>
        <w:spacing w:after="5" w:line="276" w:lineRule="auto"/>
        <w:ind w:right="60"/>
        <w:jc w:val="both"/>
        <w:rPr>
          <w:color w:val="000000"/>
        </w:rPr>
      </w:pPr>
      <w:r w:rsidRPr="009E471C">
        <w:rPr>
          <w:color w:val="000000"/>
        </w:rPr>
        <w:t xml:space="preserve"> </w:t>
      </w:r>
    </w:p>
    <w:p w14:paraId="4092E5A8" w14:textId="77777777" w:rsidR="001A7408" w:rsidRPr="00971191" w:rsidRDefault="001A7408" w:rsidP="009A70A3">
      <w:pPr>
        <w:spacing w:after="5" w:line="276" w:lineRule="auto"/>
        <w:ind w:right="60"/>
        <w:jc w:val="both"/>
        <w:rPr>
          <w:b/>
        </w:rPr>
      </w:pPr>
      <w:bookmarkStart w:id="4" w:name="_Toc101761"/>
      <w:r w:rsidRPr="00971191">
        <w:rPr>
          <w:b/>
        </w:rPr>
        <w:t xml:space="preserve">Sede Centrale: Plesso A </w:t>
      </w:r>
      <w:bookmarkEnd w:id="4"/>
    </w:p>
    <w:p w14:paraId="5E814282" w14:textId="136277D1" w:rsidR="001A7408" w:rsidRDefault="001A7408" w:rsidP="009A70A3">
      <w:pPr>
        <w:numPr>
          <w:ilvl w:val="0"/>
          <w:numId w:val="6"/>
        </w:numPr>
        <w:spacing w:after="5" w:line="276" w:lineRule="auto"/>
        <w:ind w:left="142" w:right="60"/>
        <w:jc w:val="both"/>
        <w:rPr>
          <w:color w:val="000000"/>
        </w:rPr>
      </w:pPr>
      <w:r w:rsidRPr="00971191">
        <w:rPr>
          <w:color w:val="000000"/>
        </w:rPr>
        <w:t>Aula Magna attrezzata con maxischermo con annessa area riunioni dotata di LIM</w:t>
      </w:r>
      <w:r w:rsidR="007315D3" w:rsidRPr="00971191">
        <w:rPr>
          <w:color w:val="000000"/>
        </w:rPr>
        <w:t xml:space="preserve"> </w:t>
      </w:r>
    </w:p>
    <w:p w14:paraId="24F8CA71" w14:textId="032415BE" w:rsidR="001A7408" w:rsidRPr="003C6575" w:rsidRDefault="0007257B" w:rsidP="003C6575">
      <w:pPr>
        <w:numPr>
          <w:ilvl w:val="0"/>
          <w:numId w:val="6"/>
        </w:numPr>
        <w:spacing w:after="5" w:line="276" w:lineRule="auto"/>
        <w:ind w:left="142" w:right="60"/>
        <w:jc w:val="both"/>
        <w:rPr>
          <w:color w:val="000000"/>
        </w:rPr>
      </w:pPr>
      <w:r w:rsidRPr="003C6575">
        <w:rPr>
          <w:color w:val="000000"/>
        </w:rPr>
        <w:t>3</w:t>
      </w:r>
      <w:r w:rsidR="003C6575">
        <w:rPr>
          <w:color w:val="000000"/>
        </w:rPr>
        <w:t xml:space="preserve"> </w:t>
      </w:r>
      <w:r w:rsidR="001A7408" w:rsidRPr="003C6575">
        <w:rPr>
          <w:color w:val="000000"/>
        </w:rPr>
        <w:t xml:space="preserve">Aule attrezzate con videoproiettore </w:t>
      </w:r>
      <w:r w:rsidR="00713320" w:rsidRPr="003C6575">
        <w:rPr>
          <w:color w:val="000000"/>
        </w:rPr>
        <w:t xml:space="preserve">LIM </w:t>
      </w:r>
      <w:r w:rsidR="00451D00" w:rsidRPr="003C6575">
        <w:rPr>
          <w:color w:val="000000"/>
        </w:rPr>
        <w:t xml:space="preserve">e </w:t>
      </w:r>
      <w:r w:rsidRPr="003C6575">
        <w:rPr>
          <w:color w:val="000000"/>
        </w:rPr>
        <w:t xml:space="preserve">17 </w:t>
      </w:r>
      <w:r w:rsidR="00451D00" w:rsidRPr="003C6575">
        <w:rPr>
          <w:color w:val="000000"/>
        </w:rPr>
        <w:t>con Monitor Touch</w:t>
      </w:r>
    </w:p>
    <w:p w14:paraId="777B07BF" w14:textId="77777777" w:rsidR="001A7408" w:rsidRPr="00BE18B5" w:rsidRDefault="001A7408" w:rsidP="009A70A3">
      <w:pPr>
        <w:numPr>
          <w:ilvl w:val="0"/>
          <w:numId w:val="6"/>
        </w:numPr>
        <w:spacing w:after="5" w:line="276" w:lineRule="auto"/>
        <w:ind w:left="142" w:right="60"/>
        <w:jc w:val="both"/>
        <w:rPr>
          <w:color w:val="000000"/>
        </w:rPr>
      </w:pPr>
      <w:r w:rsidRPr="00BE18B5">
        <w:rPr>
          <w:color w:val="000000"/>
        </w:rPr>
        <w:t xml:space="preserve">Sala Docenti </w:t>
      </w:r>
    </w:p>
    <w:p w14:paraId="45E51B27" w14:textId="77777777" w:rsidR="001A7408" w:rsidRPr="00BE18B5" w:rsidRDefault="001A7408" w:rsidP="009A70A3">
      <w:pPr>
        <w:numPr>
          <w:ilvl w:val="0"/>
          <w:numId w:val="6"/>
        </w:numPr>
        <w:spacing w:after="5" w:line="276" w:lineRule="auto"/>
        <w:ind w:left="142" w:right="60"/>
        <w:jc w:val="both"/>
        <w:rPr>
          <w:color w:val="000000"/>
        </w:rPr>
      </w:pPr>
      <w:r w:rsidRPr="00BE18B5">
        <w:rPr>
          <w:color w:val="000000"/>
        </w:rPr>
        <w:t>Sala Riunioni - Aula video attrezzata con Videoproiettore</w:t>
      </w:r>
    </w:p>
    <w:p w14:paraId="014F8F3F" w14:textId="77777777" w:rsidR="001A7408" w:rsidRPr="00BE18B5" w:rsidRDefault="001A7408" w:rsidP="009A70A3">
      <w:pPr>
        <w:numPr>
          <w:ilvl w:val="0"/>
          <w:numId w:val="6"/>
        </w:numPr>
        <w:spacing w:after="5" w:line="276" w:lineRule="auto"/>
        <w:ind w:left="142" w:right="60"/>
        <w:jc w:val="both"/>
        <w:rPr>
          <w:color w:val="000000"/>
        </w:rPr>
      </w:pPr>
      <w:r w:rsidRPr="00BE18B5">
        <w:rPr>
          <w:color w:val="000000"/>
        </w:rPr>
        <w:t>Sportello d’ascolto per studenti</w:t>
      </w:r>
    </w:p>
    <w:p w14:paraId="643722D3" w14:textId="77777777" w:rsidR="009B6104" w:rsidRPr="00BE18B5" w:rsidRDefault="00451D00" w:rsidP="009A70A3">
      <w:pPr>
        <w:numPr>
          <w:ilvl w:val="0"/>
          <w:numId w:val="6"/>
        </w:numPr>
        <w:spacing w:after="5" w:line="276" w:lineRule="auto"/>
        <w:ind w:left="142" w:right="60"/>
        <w:jc w:val="both"/>
        <w:rPr>
          <w:color w:val="000000" w:themeColor="text1"/>
        </w:rPr>
      </w:pPr>
      <w:r w:rsidRPr="00BE18B5">
        <w:rPr>
          <w:color w:val="000000" w:themeColor="text1"/>
        </w:rPr>
        <w:t xml:space="preserve">Laboratorio di scienze attrezzato con </w:t>
      </w:r>
      <w:r w:rsidR="00C0247D" w:rsidRPr="00BE18B5">
        <w:rPr>
          <w:color w:val="000000" w:themeColor="text1"/>
        </w:rPr>
        <w:t xml:space="preserve">monitor touch </w:t>
      </w:r>
    </w:p>
    <w:p w14:paraId="323FE8AC" w14:textId="7777777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t>Laboratori di Informatica attrezzat</w:t>
      </w:r>
      <w:r w:rsidR="00C0247D" w:rsidRPr="00BE18B5">
        <w:rPr>
          <w:color w:val="000000" w:themeColor="text1"/>
        </w:rPr>
        <w:t>i</w:t>
      </w:r>
      <w:r w:rsidRPr="00BE18B5">
        <w:rPr>
          <w:color w:val="000000" w:themeColor="text1"/>
        </w:rPr>
        <w:t xml:space="preserve"> con LIM </w:t>
      </w:r>
    </w:p>
    <w:p w14:paraId="58CDE2A1" w14:textId="7777777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t xml:space="preserve">Laboratorio di Fisica attrezzato con LIM </w:t>
      </w:r>
    </w:p>
    <w:p w14:paraId="6D7C13A7" w14:textId="10EAAC4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t xml:space="preserve">Laboratorio di Scienze attrezzato </w:t>
      </w:r>
      <w:r w:rsidR="009F27A7" w:rsidRPr="00BE18B5">
        <w:rPr>
          <w:color w:val="000000"/>
        </w:rPr>
        <w:t>con Monitor Touch</w:t>
      </w:r>
      <w:r w:rsidR="009F27A7" w:rsidRPr="00BE18B5">
        <w:rPr>
          <w:color w:val="000000" w:themeColor="text1"/>
        </w:rPr>
        <w:t xml:space="preserve"> </w:t>
      </w:r>
      <w:r w:rsidRPr="00BE18B5">
        <w:rPr>
          <w:color w:val="000000" w:themeColor="text1"/>
        </w:rPr>
        <w:t xml:space="preserve">e Simulatore scooter per Educazione </w:t>
      </w:r>
      <w:r w:rsidR="009F27A7">
        <w:rPr>
          <w:color w:val="000000" w:themeColor="text1"/>
        </w:rPr>
        <w:t xml:space="preserve">  </w:t>
      </w:r>
      <w:r w:rsidRPr="00BE18B5">
        <w:rPr>
          <w:color w:val="000000" w:themeColor="text1"/>
        </w:rPr>
        <w:t>Stradale</w:t>
      </w:r>
    </w:p>
    <w:p w14:paraId="4C0ACD5A" w14:textId="7777777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t>Aule attrezzate</w:t>
      </w:r>
    </w:p>
    <w:p w14:paraId="5574CDE3" w14:textId="7777777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t xml:space="preserve">1 Palestra - 2 Campi sportivi scoperti </w:t>
      </w:r>
    </w:p>
    <w:p w14:paraId="7D0B4F48" w14:textId="7777777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t xml:space="preserve">Presidenza e Vicepresidenza </w:t>
      </w:r>
    </w:p>
    <w:p w14:paraId="35ED8AD9" w14:textId="7777777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t xml:space="preserve">Segreteria Amministrativa e Didattica </w:t>
      </w:r>
    </w:p>
    <w:p w14:paraId="74F46CE3" w14:textId="7777777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t xml:space="preserve">Portineria e spazio fotocopie </w:t>
      </w:r>
    </w:p>
    <w:p w14:paraId="60023A4C" w14:textId="77777777" w:rsidR="001A7408" w:rsidRPr="00BE18B5" w:rsidRDefault="001A7408" w:rsidP="009A70A3">
      <w:pPr>
        <w:numPr>
          <w:ilvl w:val="0"/>
          <w:numId w:val="6"/>
        </w:numPr>
        <w:spacing w:before="100" w:beforeAutospacing="1" w:after="5" w:afterAutospacing="1" w:line="276" w:lineRule="auto"/>
        <w:ind w:left="142" w:right="60"/>
        <w:jc w:val="both"/>
        <w:rPr>
          <w:color w:val="000000" w:themeColor="text1"/>
        </w:rPr>
      </w:pPr>
      <w:r w:rsidRPr="00BE18B5">
        <w:rPr>
          <w:color w:val="000000" w:themeColor="text1"/>
        </w:rPr>
        <w:t>Bar interno</w:t>
      </w:r>
    </w:p>
    <w:p w14:paraId="50835CEF" w14:textId="7777777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t xml:space="preserve">Ampi cortili scoperti e coperti </w:t>
      </w:r>
    </w:p>
    <w:p w14:paraId="5A91292B" w14:textId="7777777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lastRenderedPageBreak/>
        <w:t xml:space="preserve">Access Point Provincia di Roma </w:t>
      </w:r>
    </w:p>
    <w:p w14:paraId="0DE5497D" w14:textId="7777777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t xml:space="preserve">Pannelli fotovoltaici </w:t>
      </w:r>
    </w:p>
    <w:p w14:paraId="30410558" w14:textId="77777777" w:rsidR="001A7408" w:rsidRPr="00BE18B5" w:rsidRDefault="001A7408" w:rsidP="009A70A3">
      <w:pPr>
        <w:numPr>
          <w:ilvl w:val="0"/>
          <w:numId w:val="6"/>
        </w:numPr>
        <w:spacing w:after="5" w:line="276" w:lineRule="auto"/>
        <w:ind w:left="142" w:right="60"/>
        <w:jc w:val="both"/>
        <w:rPr>
          <w:color w:val="000000" w:themeColor="text1"/>
        </w:rPr>
      </w:pPr>
      <w:r w:rsidRPr="00BE18B5">
        <w:rPr>
          <w:color w:val="000000" w:themeColor="text1"/>
        </w:rPr>
        <w:t xml:space="preserve">Impianti di raffrescamento </w:t>
      </w:r>
    </w:p>
    <w:p w14:paraId="4976DF01" w14:textId="1A62BBBE" w:rsidR="001A7408" w:rsidRDefault="0069000C" w:rsidP="0069000C">
      <w:pPr>
        <w:spacing w:after="5" w:line="276" w:lineRule="auto"/>
        <w:ind w:left="142" w:right="60"/>
        <w:jc w:val="both"/>
        <w:rPr>
          <w:b/>
        </w:rPr>
      </w:pPr>
      <w:r w:rsidRPr="00BE18B5">
        <w:rPr>
          <w:b/>
          <w:color w:val="000000" w:themeColor="text1"/>
        </w:rPr>
        <w:t xml:space="preserve">I </w:t>
      </w:r>
      <w:r w:rsidRPr="00BE18B5">
        <w:rPr>
          <w:b/>
        </w:rPr>
        <w:t xml:space="preserve">laboratori scientifici sono stati usati come aule durante l’emergenza COVID. </w:t>
      </w:r>
      <w:r w:rsidR="00BE18B5" w:rsidRPr="00BE18B5">
        <w:rPr>
          <w:b/>
        </w:rPr>
        <w:t>Nel corrente anno scolastico</w:t>
      </w:r>
      <w:r w:rsidRPr="00BE18B5">
        <w:rPr>
          <w:b/>
        </w:rPr>
        <w:t xml:space="preserve"> </w:t>
      </w:r>
      <w:r w:rsidR="00BE18B5" w:rsidRPr="00BE18B5">
        <w:rPr>
          <w:b/>
        </w:rPr>
        <w:t xml:space="preserve">sono stati </w:t>
      </w:r>
      <w:r w:rsidRPr="00BE18B5">
        <w:rPr>
          <w:b/>
        </w:rPr>
        <w:t xml:space="preserve">ripristinati nella loro originaria funzione, potenziati con </w:t>
      </w:r>
      <w:r w:rsidR="00E8411F" w:rsidRPr="00BE18B5">
        <w:rPr>
          <w:b/>
        </w:rPr>
        <w:t xml:space="preserve">nuove </w:t>
      </w:r>
      <w:r w:rsidRPr="00BE18B5">
        <w:rPr>
          <w:b/>
        </w:rPr>
        <w:t>attrezzature e</w:t>
      </w:r>
      <w:r w:rsidR="00E8411F" w:rsidRPr="00BE18B5">
        <w:rPr>
          <w:b/>
        </w:rPr>
        <w:t xml:space="preserve"> dotazioni tecnologiche</w:t>
      </w:r>
      <w:r w:rsidRPr="00BE18B5">
        <w:rPr>
          <w:b/>
        </w:rPr>
        <w:t xml:space="preserve"> </w:t>
      </w:r>
      <w:r w:rsidR="00E8411F" w:rsidRPr="00BE18B5">
        <w:rPr>
          <w:b/>
        </w:rPr>
        <w:t>e</w:t>
      </w:r>
      <w:r w:rsidR="00BE18B5">
        <w:rPr>
          <w:b/>
        </w:rPr>
        <w:t xml:space="preserve"> sono stati</w:t>
      </w:r>
      <w:r w:rsidR="00E8411F" w:rsidRPr="00BE18B5">
        <w:rPr>
          <w:b/>
        </w:rPr>
        <w:t xml:space="preserve"> </w:t>
      </w:r>
      <w:r w:rsidRPr="00BE18B5">
        <w:rPr>
          <w:b/>
        </w:rPr>
        <w:t xml:space="preserve">tutti dotati di rete LAN </w:t>
      </w:r>
    </w:p>
    <w:p w14:paraId="58C937D3" w14:textId="77777777" w:rsidR="003C6575" w:rsidRPr="00BE18B5" w:rsidRDefault="003C6575" w:rsidP="0069000C">
      <w:pPr>
        <w:spacing w:after="5" w:line="276" w:lineRule="auto"/>
        <w:ind w:left="142" w:right="60"/>
        <w:jc w:val="both"/>
        <w:rPr>
          <w:b/>
        </w:rPr>
      </w:pPr>
    </w:p>
    <w:p w14:paraId="705601A0" w14:textId="77777777" w:rsidR="001A7408" w:rsidRPr="00BE18B5" w:rsidRDefault="001A7408" w:rsidP="009A70A3">
      <w:pPr>
        <w:spacing w:after="5" w:line="276" w:lineRule="auto"/>
        <w:ind w:right="60"/>
        <w:jc w:val="both"/>
      </w:pPr>
      <w:bookmarkStart w:id="5" w:name="_Toc101762"/>
      <w:r w:rsidRPr="00BE18B5">
        <w:rPr>
          <w:b/>
        </w:rPr>
        <w:t>Sede centrale: Plesso B</w:t>
      </w:r>
      <w:bookmarkEnd w:id="5"/>
      <w:r w:rsidR="007315D3" w:rsidRPr="00BE18B5">
        <w:rPr>
          <w:b/>
        </w:rPr>
        <w:t xml:space="preserve"> </w:t>
      </w:r>
    </w:p>
    <w:p w14:paraId="2E895648" w14:textId="115F5F42" w:rsidR="008A7509" w:rsidRPr="00BE18B5" w:rsidRDefault="001A7408" w:rsidP="008A7509">
      <w:pPr>
        <w:numPr>
          <w:ilvl w:val="0"/>
          <w:numId w:val="8"/>
        </w:numPr>
        <w:spacing w:after="5" w:line="276" w:lineRule="auto"/>
        <w:ind w:left="142" w:right="60"/>
        <w:jc w:val="both"/>
      </w:pPr>
      <w:r w:rsidRPr="00BE18B5">
        <w:t xml:space="preserve">N. </w:t>
      </w:r>
      <w:r w:rsidR="0007257B">
        <w:t>8</w:t>
      </w:r>
      <w:r w:rsidRPr="00BE18B5">
        <w:t xml:space="preserve"> Aule attrezzate con Videoproiettore</w:t>
      </w:r>
      <w:r w:rsidR="00451D00" w:rsidRPr="00BE18B5">
        <w:t xml:space="preserve"> LIM e n</w:t>
      </w:r>
      <w:r w:rsidR="0007257B">
        <w:t xml:space="preserve"> 4</w:t>
      </w:r>
      <w:r w:rsidR="00451D00" w:rsidRPr="00BE18B5">
        <w:t xml:space="preserve"> con Monitor Touch</w:t>
      </w:r>
    </w:p>
    <w:p w14:paraId="65BFC512" w14:textId="493B6B17" w:rsidR="001A7408" w:rsidRPr="00BE18B5" w:rsidRDefault="008A7509" w:rsidP="009A70A3">
      <w:pPr>
        <w:numPr>
          <w:ilvl w:val="0"/>
          <w:numId w:val="8"/>
        </w:numPr>
        <w:spacing w:before="100" w:beforeAutospacing="1" w:after="5" w:afterAutospacing="1" w:line="276" w:lineRule="auto"/>
        <w:ind w:left="142" w:right="60"/>
        <w:jc w:val="both"/>
        <w:rPr>
          <w:color w:val="000000"/>
        </w:rPr>
      </w:pPr>
      <w:r w:rsidRPr="00BE18B5">
        <w:rPr>
          <w:rFonts w:ascii="TimesNewRomanPS" w:hAnsi="TimesNewRomanPS"/>
          <w:i/>
          <w:iCs/>
          <w:sz w:val="22"/>
          <w:szCs w:val="22"/>
        </w:rPr>
        <w:t xml:space="preserve">  </w:t>
      </w:r>
      <w:r w:rsidRPr="00BE18B5">
        <w:rPr>
          <w:rFonts w:ascii="TimesNewRomanPSMT" w:hAnsi="TimesNewRomanPSMT"/>
        </w:rPr>
        <w:t xml:space="preserve">Ampi cortili </w:t>
      </w:r>
    </w:p>
    <w:p w14:paraId="513A6B1D" w14:textId="44E8EEC8" w:rsidR="00B76E78" w:rsidRPr="00BE18B5" w:rsidRDefault="00B76E78" w:rsidP="00B76E78">
      <w:pPr>
        <w:spacing w:before="100" w:beforeAutospacing="1" w:after="5" w:afterAutospacing="1" w:line="276" w:lineRule="auto"/>
        <w:ind w:left="142" w:right="60"/>
        <w:jc w:val="both"/>
        <w:rPr>
          <w:rFonts w:ascii="TimesNewRomanPSMT" w:hAnsi="TimesNewRomanPSMT"/>
          <w:b/>
          <w:bCs/>
        </w:rPr>
      </w:pPr>
      <w:r w:rsidRPr="00BE18B5">
        <w:rPr>
          <w:rFonts w:ascii="TimesNewRomanPSMT" w:hAnsi="TimesNewRomanPSMT"/>
          <w:b/>
          <w:bCs/>
        </w:rPr>
        <w:t xml:space="preserve">Sede centrale: </w:t>
      </w:r>
      <w:r w:rsidR="00971191" w:rsidRPr="00BE18B5">
        <w:rPr>
          <w:rFonts w:ascii="TimesNewRomanPSMT" w:hAnsi="TimesNewRomanPSMT"/>
          <w:b/>
          <w:bCs/>
        </w:rPr>
        <w:t>Plesso C</w:t>
      </w:r>
    </w:p>
    <w:p w14:paraId="497D202C" w14:textId="6B281632" w:rsidR="00B76E78" w:rsidRPr="00BE18B5" w:rsidRDefault="00B76E78" w:rsidP="00B76E78">
      <w:pPr>
        <w:numPr>
          <w:ilvl w:val="0"/>
          <w:numId w:val="8"/>
        </w:numPr>
        <w:spacing w:after="5" w:line="276" w:lineRule="auto"/>
        <w:ind w:left="142" w:right="60"/>
        <w:jc w:val="both"/>
        <w:rPr>
          <w:color w:val="000000"/>
        </w:rPr>
      </w:pPr>
      <w:r w:rsidRPr="00BE18B5">
        <w:rPr>
          <w:color w:val="000000"/>
        </w:rPr>
        <w:t>N. 10 A</w:t>
      </w:r>
      <w:r w:rsidR="006A6DE4">
        <w:rPr>
          <w:color w:val="000000"/>
        </w:rPr>
        <w:t xml:space="preserve">ule </w:t>
      </w:r>
      <w:r w:rsidRPr="00BE18B5">
        <w:rPr>
          <w:color w:val="000000"/>
        </w:rPr>
        <w:t>con Monitor Touch</w:t>
      </w:r>
    </w:p>
    <w:p w14:paraId="15111C50" w14:textId="77777777" w:rsidR="00EE55F3" w:rsidRDefault="00EE55F3" w:rsidP="009A70A3">
      <w:pPr>
        <w:spacing w:after="5" w:line="276" w:lineRule="auto"/>
        <w:ind w:right="60"/>
        <w:jc w:val="both"/>
        <w:rPr>
          <w:rFonts w:ascii="TimesNewRomanPSMT" w:hAnsi="TimesNewRomanPSMT"/>
          <w:b/>
          <w:bCs/>
        </w:rPr>
      </w:pPr>
      <w:bookmarkStart w:id="6" w:name="_Toc101763"/>
    </w:p>
    <w:p w14:paraId="356B974B" w14:textId="11235F71" w:rsidR="001A7408" w:rsidRPr="00EE55F3" w:rsidRDefault="001A7408" w:rsidP="009A70A3">
      <w:pPr>
        <w:spacing w:after="5" w:line="276" w:lineRule="auto"/>
        <w:ind w:right="60"/>
        <w:jc w:val="both"/>
        <w:rPr>
          <w:color w:val="000000"/>
        </w:rPr>
      </w:pPr>
      <w:r w:rsidRPr="00BE18B5">
        <w:rPr>
          <w:b/>
        </w:rPr>
        <w:t xml:space="preserve">Sede Succursale di Largo Theodor Herzl </w:t>
      </w:r>
      <w:bookmarkEnd w:id="6"/>
    </w:p>
    <w:p w14:paraId="7B97EF4F" w14:textId="6EA1A968" w:rsidR="001A7408" w:rsidRPr="00BE18B5" w:rsidRDefault="0007257B" w:rsidP="009A70A3">
      <w:pPr>
        <w:numPr>
          <w:ilvl w:val="0"/>
          <w:numId w:val="7"/>
        </w:numPr>
        <w:spacing w:after="5" w:line="276" w:lineRule="auto"/>
        <w:ind w:left="142" w:right="60"/>
        <w:contextualSpacing/>
        <w:jc w:val="both"/>
        <w:rPr>
          <w:color w:val="000000"/>
        </w:rPr>
      </w:pPr>
      <w:r>
        <w:rPr>
          <w:color w:val="000000"/>
        </w:rPr>
        <w:t>5</w:t>
      </w:r>
      <w:r w:rsidR="00451D00" w:rsidRPr="00BE18B5">
        <w:rPr>
          <w:color w:val="000000"/>
        </w:rPr>
        <w:t xml:space="preserve"> </w:t>
      </w:r>
      <w:r w:rsidR="001A7408" w:rsidRPr="00BE18B5">
        <w:rPr>
          <w:color w:val="000000"/>
        </w:rPr>
        <w:t>Aule attrezzate con Videoproiettore</w:t>
      </w:r>
      <w:r w:rsidR="00713320">
        <w:rPr>
          <w:color w:val="000000"/>
        </w:rPr>
        <w:t xml:space="preserve"> LIM </w:t>
      </w:r>
      <w:r w:rsidR="00713320" w:rsidRPr="00BE18B5">
        <w:rPr>
          <w:color w:val="000000"/>
        </w:rPr>
        <w:t>e</w:t>
      </w:r>
      <w:r w:rsidR="00451D00" w:rsidRPr="00BE18B5">
        <w:rPr>
          <w:color w:val="000000"/>
        </w:rPr>
        <w:t xml:space="preserve"> </w:t>
      </w:r>
      <w:r>
        <w:rPr>
          <w:color w:val="000000"/>
        </w:rPr>
        <w:t>4</w:t>
      </w:r>
      <w:r w:rsidR="00BE18B5" w:rsidRPr="00BE18B5">
        <w:rPr>
          <w:color w:val="000000"/>
        </w:rPr>
        <w:t xml:space="preserve"> </w:t>
      </w:r>
      <w:r w:rsidR="00451D00" w:rsidRPr="00BE18B5">
        <w:rPr>
          <w:color w:val="000000"/>
        </w:rPr>
        <w:t>con Monitor Touch</w:t>
      </w:r>
    </w:p>
    <w:p w14:paraId="0EC4AC74" w14:textId="77777777" w:rsidR="001A7408" w:rsidRPr="00BE18B5" w:rsidRDefault="001A7408" w:rsidP="009A70A3">
      <w:pPr>
        <w:numPr>
          <w:ilvl w:val="0"/>
          <w:numId w:val="7"/>
        </w:numPr>
        <w:spacing w:after="5" w:line="276" w:lineRule="auto"/>
        <w:ind w:left="142" w:right="60"/>
        <w:jc w:val="both"/>
        <w:rPr>
          <w:color w:val="000000"/>
        </w:rPr>
      </w:pPr>
      <w:r w:rsidRPr="00BE18B5">
        <w:rPr>
          <w:color w:val="000000"/>
        </w:rPr>
        <w:t>Posto di ristoro mobile</w:t>
      </w:r>
    </w:p>
    <w:p w14:paraId="2A189045" w14:textId="77777777" w:rsidR="001A7408" w:rsidRPr="00BE18B5" w:rsidRDefault="001A7408" w:rsidP="009A70A3">
      <w:pPr>
        <w:numPr>
          <w:ilvl w:val="0"/>
          <w:numId w:val="7"/>
        </w:numPr>
        <w:spacing w:after="5" w:line="276" w:lineRule="auto"/>
        <w:ind w:left="142" w:right="60"/>
        <w:jc w:val="both"/>
        <w:rPr>
          <w:color w:val="000000"/>
        </w:rPr>
      </w:pPr>
      <w:r w:rsidRPr="00BE18B5">
        <w:rPr>
          <w:color w:val="000000"/>
        </w:rPr>
        <w:t>Ampi cortili scoperti</w:t>
      </w:r>
    </w:p>
    <w:p w14:paraId="4516EB07" w14:textId="77777777" w:rsidR="00856A8D" w:rsidRDefault="00856A8D" w:rsidP="00856A8D">
      <w:pPr>
        <w:spacing w:after="277"/>
        <w:rPr>
          <w:rFonts w:eastAsia="Calibri"/>
          <w:b/>
          <w:i/>
          <w:color w:val="CC3E1A"/>
        </w:rPr>
      </w:pPr>
      <w:r>
        <w:rPr>
          <w:rFonts w:eastAsia="Calibri"/>
          <w:b/>
          <w:i/>
          <w:color w:val="CC3E1A"/>
        </w:rPr>
        <w:t xml:space="preserve">                                           </w:t>
      </w:r>
    </w:p>
    <w:p w14:paraId="7CCFA908" w14:textId="77777777" w:rsidR="00856A8D" w:rsidRDefault="00856A8D" w:rsidP="00856A8D">
      <w:pPr>
        <w:spacing w:after="277"/>
        <w:rPr>
          <w:rFonts w:eastAsia="Calibri"/>
          <w:b/>
          <w:i/>
          <w:color w:val="CC3E1A"/>
        </w:rPr>
      </w:pPr>
    </w:p>
    <w:p w14:paraId="700102E6" w14:textId="77777777" w:rsidR="00856A8D" w:rsidRDefault="00856A8D" w:rsidP="00856A8D">
      <w:pPr>
        <w:spacing w:after="277"/>
        <w:rPr>
          <w:rFonts w:eastAsia="Calibri"/>
          <w:b/>
          <w:i/>
          <w:color w:val="CC3E1A"/>
        </w:rPr>
      </w:pPr>
    </w:p>
    <w:p w14:paraId="342B9317" w14:textId="77777777" w:rsidR="00856A8D" w:rsidRDefault="00856A8D" w:rsidP="00856A8D">
      <w:pPr>
        <w:spacing w:after="277"/>
        <w:rPr>
          <w:rFonts w:eastAsia="Calibri"/>
          <w:b/>
          <w:i/>
          <w:color w:val="CC3E1A"/>
        </w:rPr>
      </w:pPr>
    </w:p>
    <w:p w14:paraId="27BAF138" w14:textId="77777777" w:rsidR="00856A8D" w:rsidRDefault="00856A8D" w:rsidP="00856A8D">
      <w:pPr>
        <w:spacing w:after="277"/>
        <w:rPr>
          <w:rFonts w:eastAsia="Calibri"/>
          <w:b/>
          <w:i/>
          <w:color w:val="CC3E1A"/>
        </w:rPr>
      </w:pPr>
    </w:p>
    <w:p w14:paraId="30E0629C" w14:textId="351837E4" w:rsidR="001A7408" w:rsidRPr="00711B71" w:rsidRDefault="00856A8D" w:rsidP="001A7408">
      <w:pPr>
        <w:spacing w:after="277"/>
        <w:rPr>
          <w:b/>
          <w:color w:val="C00000"/>
          <w:sz w:val="32"/>
          <w:szCs w:val="32"/>
          <w:u w:val="single"/>
        </w:rPr>
      </w:pPr>
      <w:r>
        <w:rPr>
          <w:rFonts w:eastAsia="Calibri"/>
          <w:b/>
          <w:i/>
          <w:color w:val="CC3E1A"/>
        </w:rPr>
        <w:t xml:space="preserve">                                              </w:t>
      </w:r>
      <w:r w:rsidR="00066C24" w:rsidRPr="009E471C">
        <w:rPr>
          <w:b/>
          <w:color w:val="C00000"/>
          <w:sz w:val="32"/>
          <w:szCs w:val="32"/>
        </w:rPr>
        <w:t>1.4.</w:t>
      </w:r>
      <w:r w:rsidR="00066C24" w:rsidRPr="009E471C">
        <w:rPr>
          <w:b/>
          <w:color w:val="C00000"/>
          <w:sz w:val="28"/>
          <w:szCs w:val="28"/>
        </w:rPr>
        <w:t xml:space="preserve"> </w:t>
      </w:r>
      <w:r w:rsidR="00066C24" w:rsidRPr="009E471C">
        <w:rPr>
          <w:b/>
          <w:color w:val="C00000"/>
          <w:sz w:val="32"/>
          <w:szCs w:val="32"/>
          <w:u w:val="single"/>
        </w:rPr>
        <w:t xml:space="preserve">Risorse </w:t>
      </w:r>
      <w:r w:rsidR="001A7408" w:rsidRPr="009E471C">
        <w:rPr>
          <w:b/>
          <w:color w:val="C00000"/>
          <w:sz w:val="32"/>
          <w:szCs w:val="32"/>
          <w:u w:val="single"/>
        </w:rPr>
        <w:t>professionali</w:t>
      </w:r>
    </w:p>
    <w:tbl>
      <w:tblPr>
        <w:tblStyle w:val="Grigliatabella"/>
        <w:tblW w:w="97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4B083"/>
        <w:tblLook w:val="0480" w:firstRow="0" w:lastRow="0" w:firstColumn="1" w:lastColumn="0" w:noHBand="0" w:noVBand="1"/>
      </w:tblPr>
      <w:tblGrid>
        <w:gridCol w:w="4918"/>
        <w:gridCol w:w="4827"/>
      </w:tblGrid>
      <w:tr w:rsidR="001A7408" w:rsidRPr="009E471C" w14:paraId="33C297BC" w14:textId="77777777" w:rsidTr="002378F3">
        <w:trPr>
          <w:trHeight w:val="567"/>
        </w:trPr>
        <w:tc>
          <w:tcPr>
            <w:tcW w:w="4918" w:type="dxa"/>
            <w:shd w:val="clear" w:color="auto" w:fill="F4B083"/>
            <w:vAlign w:val="center"/>
          </w:tcPr>
          <w:p w14:paraId="2B33D94F" w14:textId="77777777" w:rsidR="001A7408" w:rsidRPr="009E471C" w:rsidRDefault="001A7408" w:rsidP="00BD663A">
            <w:pPr>
              <w:spacing w:after="277"/>
              <w:rPr>
                <w:b/>
                <w:color w:val="000000"/>
                <w:szCs w:val="21"/>
              </w:rPr>
            </w:pPr>
            <w:r w:rsidRPr="009E471C">
              <w:rPr>
                <w:b/>
                <w:color w:val="000000"/>
                <w:szCs w:val="21"/>
              </w:rPr>
              <w:t>Dirigente scolastico (titolare)</w:t>
            </w:r>
          </w:p>
        </w:tc>
        <w:tc>
          <w:tcPr>
            <w:tcW w:w="4827" w:type="dxa"/>
            <w:shd w:val="clear" w:color="auto" w:fill="F4B083"/>
            <w:vAlign w:val="center"/>
          </w:tcPr>
          <w:p w14:paraId="7F246EFB" w14:textId="77777777" w:rsidR="001A7408" w:rsidRPr="009E471C" w:rsidRDefault="001A7408" w:rsidP="00BD663A">
            <w:pPr>
              <w:spacing w:after="277"/>
              <w:rPr>
                <w:color w:val="000000"/>
                <w:szCs w:val="21"/>
              </w:rPr>
            </w:pPr>
            <w:r w:rsidRPr="009E471C">
              <w:rPr>
                <w:color w:val="000000"/>
                <w:szCs w:val="21"/>
              </w:rPr>
              <w:t>1</w:t>
            </w:r>
          </w:p>
        </w:tc>
      </w:tr>
      <w:tr w:rsidR="001A7408" w:rsidRPr="009E471C" w14:paraId="28490A30" w14:textId="77777777" w:rsidTr="002378F3">
        <w:trPr>
          <w:trHeight w:val="556"/>
        </w:trPr>
        <w:tc>
          <w:tcPr>
            <w:tcW w:w="4918" w:type="dxa"/>
            <w:shd w:val="clear" w:color="auto" w:fill="F4B083"/>
            <w:vAlign w:val="center"/>
          </w:tcPr>
          <w:p w14:paraId="4B43C736" w14:textId="77777777" w:rsidR="001A7408" w:rsidRPr="009E471C" w:rsidRDefault="001A7408" w:rsidP="00BD663A">
            <w:pPr>
              <w:spacing w:after="277"/>
              <w:rPr>
                <w:b/>
                <w:color w:val="000000"/>
                <w:szCs w:val="21"/>
              </w:rPr>
            </w:pPr>
            <w:proofErr w:type="spellStart"/>
            <w:r w:rsidRPr="009E471C">
              <w:rPr>
                <w:b/>
                <w:color w:val="000000"/>
                <w:szCs w:val="21"/>
              </w:rPr>
              <w:t>Dsga</w:t>
            </w:r>
            <w:proofErr w:type="spellEnd"/>
            <w:r w:rsidRPr="009E471C">
              <w:rPr>
                <w:b/>
                <w:color w:val="000000"/>
                <w:szCs w:val="21"/>
              </w:rPr>
              <w:t xml:space="preserve"> (incaricato)</w:t>
            </w:r>
          </w:p>
        </w:tc>
        <w:tc>
          <w:tcPr>
            <w:tcW w:w="4827" w:type="dxa"/>
            <w:shd w:val="clear" w:color="auto" w:fill="F4B083"/>
            <w:vAlign w:val="center"/>
          </w:tcPr>
          <w:p w14:paraId="023E3A23" w14:textId="77777777" w:rsidR="001A7408" w:rsidRPr="009E471C" w:rsidRDefault="001A7408" w:rsidP="00BD663A">
            <w:pPr>
              <w:spacing w:after="277"/>
              <w:rPr>
                <w:color w:val="000000"/>
                <w:szCs w:val="21"/>
              </w:rPr>
            </w:pPr>
            <w:r w:rsidRPr="009E471C">
              <w:rPr>
                <w:color w:val="000000"/>
                <w:szCs w:val="21"/>
              </w:rPr>
              <w:t>1</w:t>
            </w:r>
          </w:p>
        </w:tc>
      </w:tr>
      <w:tr w:rsidR="001A7408" w:rsidRPr="009E471C" w14:paraId="768F2113" w14:textId="77777777" w:rsidTr="002378F3">
        <w:trPr>
          <w:trHeight w:val="567"/>
        </w:trPr>
        <w:tc>
          <w:tcPr>
            <w:tcW w:w="4918" w:type="dxa"/>
            <w:shd w:val="clear" w:color="auto" w:fill="F4B083"/>
            <w:vAlign w:val="center"/>
          </w:tcPr>
          <w:p w14:paraId="15189322" w14:textId="77777777" w:rsidR="001A7408" w:rsidRPr="009E471C" w:rsidRDefault="001A7408" w:rsidP="00BD663A">
            <w:pPr>
              <w:spacing w:after="277"/>
              <w:rPr>
                <w:b/>
                <w:color w:val="000000"/>
                <w:szCs w:val="21"/>
              </w:rPr>
            </w:pPr>
            <w:r w:rsidRPr="009E471C">
              <w:rPr>
                <w:b/>
                <w:color w:val="000000"/>
                <w:szCs w:val="21"/>
              </w:rPr>
              <w:t>Docenti curricolari</w:t>
            </w:r>
          </w:p>
        </w:tc>
        <w:tc>
          <w:tcPr>
            <w:tcW w:w="4827" w:type="dxa"/>
            <w:shd w:val="clear" w:color="auto" w:fill="F4B083"/>
            <w:vAlign w:val="center"/>
          </w:tcPr>
          <w:p w14:paraId="6AD1329A" w14:textId="20203BE5" w:rsidR="001A7408" w:rsidRPr="00DB42DB" w:rsidRDefault="00DB42DB" w:rsidP="00BD663A">
            <w:pPr>
              <w:spacing w:after="277"/>
              <w:rPr>
                <w:szCs w:val="21"/>
              </w:rPr>
            </w:pPr>
            <w:r>
              <w:rPr>
                <w:szCs w:val="21"/>
              </w:rPr>
              <w:t>91</w:t>
            </w:r>
          </w:p>
        </w:tc>
      </w:tr>
      <w:tr w:rsidR="001A7408" w:rsidRPr="009E471C" w14:paraId="7F78DD80" w14:textId="77777777" w:rsidTr="002378F3">
        <w:trPr>
          <w:trHeight w:val="556"/>
        </w:trPr>
        <w:tc>
          <w:tcPr>
            <w:tcW w:w="4918" w:type="dxa"/>
            <w:shd w:val="clear" w:color="auto" w:fill="F4B083"/>
            <w:vAlign w:val="center"/>
          </w:tcPr>
          <w:p w14:paraId="6BF4BBBA" w14:textId="77777777" w:rsidR="001A7408" w:rsidRPr="009E471C" w:rsidRDefault="001A7408" w:rsidP="00BD663A">
            <w:pPr>
              <w:spacing w:after="277"/>
              <w:rPr>
                <w:b/>
                <w:color w:val="000000"/>
                <w:szCs w:val="21"/>
              </w:rPr>
            </w:pPr>
            <w:r w:rsidRPr="009E471C">
              <w:rPr>
                <w:b/>
                <w:color w:val="000000"/>
                <w:szCs w:val="21"/>
              </w:rPr>
              <w:t>Docenti di sostegno</w:t>
            </w:r>
          </w:p>
        </w:tc>
        <w:tc>
          <w:tcPr>
            <w:tcW w:w="4827" w:type="dxa"/>
            <w:shd w:val="clear" w:color="auto" w:fill="F4B083"/>
            <w:vAlign w:val="center"/>
          </w:tcPr>
          <w:p w14:paraId="26D2C914" w14:textId="0E5E0D1D" w:rsidR="001A7408" w:rsidRPr="00DB42DB" w:rsidRDefault="00DB42DB" w:rsidP="00BD663A">
            <w:pPr>
              <w:spacing w:after="277"/>
              <w:rPr>
                <w:szCs w:val="21"/>
              </w:rPr>
            </w:pPr>
            <w:r>
              <w:rPr>
                <w:szCs w:val="21"/>
              </w:rPr>
              <w:t>8</w:t>
            </w:r>
          </w:p>
        </w:tc>
      </w:tr>
      <w:tr w:rsidR="001A7408" w:rsidRPr="009E471C" w14:paraId="7AF2E83E" w14:textId="77777777" w:rsidTr="002378F3">
        <w:trPr>
          <w:trHeight w:val="567"/>
        </w:trPr>
        <w:tc>
          <w:tcPr>
            <w:tcW w:w="4918" w:type="dxa"/>
            <w:shd w:val="clear" w:color="auto" w:fill="F4B083"/>
            <w:vAlign w:val="center"/>
          </w:tcPr>
          <w:p w14:paraId="5AD68484" w14:textId="77777777" w:rsidR="001A7408" w:rsidRPr="002D7982" w:rsidRDefault="001A7408" w:rsidP="00BD663A">
            <w:pPr>
              <w:spacing w:after="277"/>
              <w:rPr>
                <w:b/>
                <w:color w:val="000000"/>
                <w:szCs w:val="21"/>
              </w:rPr>
            </w:pPr>
            <w:r w:rsidRPr="002D7982">
              <w:rPr>
                <w:b/>
                <w:color w:val="000000"/>
                <w:szCs w:val="21"/>
              </w:rPr>
              <w:t>Docenti in organico aggiuntivo/potenziato</w:t>
            </w:r>
          </w:p>
        </w:tc>
        <w:tc>
          <w:tcPr>
            <w:tcW w:w="4827" w:type="dxa"/>
            <w:shd w:val="clear" w:color="auto" w:fill="F4B083"/>
            <w:vAlign w:val="center"/>
          </w:tcPr>
          <w:p w14:paraId="72A69018" w14:textId="23478772" w:rsidR="001A7408" w:rsidRPr="00DB42DB" w:rsidRDefault="00DB42DB" w:rsidP="005F102E">
            <w:pPr>
              <w:spacing w:after="277"/>
              <w:rPr>
                <w:szCs w:val="21"/>
              </w:rPr>
            </w:pPr>
            <w:r>
              <w:rPr>
                <w:szCs w:val="21"/>
              </w:rPr>
              <w:t>3</w:t>
            </w:r>
          </w:p>
        </w:tc>
      </w:tr>
      <w:tr w:rsidR="001A7408" w:rsidRPr="009E471C" w14:paraId="4C490A09" w14:textId="77777777" w:rsidTr="002378F3">
        <w:trPr>
          <w:trHeight w:val="556"/>
        </w:trPr>
        <w:tc>
          <w:tcPr>
            <w:tcW w:w="4918" w:type="dxa"/>
            <w:shd w:val="clear" w:color="auto" w:fill="F4B083"/>
            <w:vAlign w:val="center"/>
          </w:tcPr>
          <w:p w14:paraId="53C498B8" w14:textId="77777777" w:rsidR="001A7408" w:rsidRPr="009E471C" w:rsidRDefault="001A7408" w:rsidP="00BD663A">
            <w:pPr>
              <w:spacing w:after="277"/>
              <w:rPr>
                <w:b/>
                <w:color w:val="000000"/>
                <w:szCs w:val="21"/>
              </w:rPr>
            </w:pPr>
            <w:r w:rsidRPr="009E471C">
              <w:rPr>
                <w:b/>
                <w:color w:val="000000"/>
                <w:szCs w:val="21"/>
              </w:rPr>
              <w:t>Assistenti Tecnici informatici</w:t>
            </w:r>
          </w:p>
        </w:tc>
        <w:tc>
          <w:tcPr>
            <w:tcW w:w="4827" w:type="dxa"/>
            <w:shd w:val="clear" w:color="auto" w:fill="F4B083"/>
            <w:vAlign w:val="center"/>
          </w:tcPr>
          <w:p w14:paraId="3823B0F9" w14:textId="55F227C9" w:rsidR="001A7408" w:rsidRPr="00BE18B5" w:rsidRDefault="00BE18B5" w:rsidP="00BD663A">
            <w:pPr>
              <w:spacing w:after="277"/>
              <w:rPr>
                <w:szCs w:val="21"/>
              </w:rPr>
            </w:pPr>
            <w:r>
              <w:rPr>
                <w:szCs w:val="21"/>
              </w:rPr>
              <w:t>2</w:t>
            </w:r>
          </w:p>
        </w:tc>
      </w:tr>
      <w:tr w:rsidR="001A7408" w:rsidRPr="009E471C" w14:paraId="611A2315" w14:textId="77777777" w:rsidTr="002378F3">
        <w:trPr>
          <w:trHeight w:val="567"/>
        </w:trPr>
        <w:tc>
          <w:tcPr>
            <w:tcW w:w="4918" w:type="dxa"/>
            <w:shd w:val="clear" w:color="auto" w:fill="F4B083"/>
            <w:vAlign w:val="center"/>
          </w:tcPr>
          <w:p w14:paraId="2912E359" w14:textId="77777777" w:rsidR="001A7408" w:rsidRPr="009E471C" w:rsidRDefault="001A7408" w:rsidP="00BD663A">
            <w:pPr>
              <w:spacing w:after="277"/>
              <w:rPr>
                <w:b/>
                <w:color w:val="000000"/>
                <w:szCs w:val="21"/>
              </w:rPr>
            </w:pPr>
            <w:r w:rsidRPr="009E471C">
              <w:rPr>
                <w:b/>
                <w:color w:val="000000"/>
                <w:szCs w:val="21"/>
              </w:rPr>
              <w:t>Assistenti Tecnici di laboratorio scientifico</w:t>
            </w:r>
          </w:p>
        </w:tc>
        <w:tc>
          <w:tcPr>
            <w:tcW w:w="4827" w:type="dxa"/>
            <w:shd w:val="clear" w:color="auto" w:fill="F4B083"/>
            <w:vAlign w:val="center"/>
          </w:tcPr>
          <w:p w14:paraId="54A88C45" w14:textId="1988BB6F" w:rsidR="001A7408" w:rsidRPr="00BE18B5" w:rsidRDefault="00BE18B5" w:rsidP="00BD663A">
            <w:pPr>
              <w:spacing w:after="277"/>
              <w:rPr>
                <w:szCs w:val="21"/>
              </w:rPr>
            </w:pPr>
            <w:r>
              <w:rPr>
                <w:szCs w:val="21"/>
              </w:rPr>
              <w:t>1</w:t>
            </w:r>
          </w:p>
        </w:tc>
      </w:tr>
      <w:tr w:rsidR="001A7408" w:rsidRPr="009E471C" w14:paraId="5CC33553" w14:textId="77777777" w:rsidTr="002378F3">
        <w:trPr>
          <w:trHeight w:val="1161"/>
        </w:trPr>
        <w:tc>
          <w:tcPr>
            <w:tcW w:w="4918" w:type="dxa"/>
            <w:shd w:val="clear" w:color="auto" w:fill="F4B083"/>
            <w:vAlign w:val="center"/>
          </w:tcPr>
          <w:p w14:paraId="42C0CBAC" w14:textId="77777777" w:rsidR="001A7408" w:rsidRPr="009E471C" w:rsidRDefault="001A7408" w:rsidP="00BD663A">
            <w:pPr>
              <w:spacing w:after="277"/>
              <w:rPr>
                <w:b/>
                <w:color w:val="000000"/>
                <w:szCs w:val="21"/>
              </w:rPr>
            </w:pPr>
            <w:r w:rsidRPr="009E471C">
              <w:rPr>
                <w:b/>
                <w:color w:val="000000"/>
                <w:szCs w:val="21"/>
              </w:rPr>
              <w:lastRenderedPageBreak/>
              <w:t>Collaboratori Scolastici</w:t>
            </w:r>
          </w:p>
        </w:tc>
        <w:tc>
          <w:tcPr>
            <w:tcW w:w="4827" w:type="dxa"/>
            <w:shd w:val="clear" w:color="auto" w:fill="F4B083"/>
            <w:vAlign w:val="center"/>
          </w:tcPr>
          <w:p w14:paraId="69397826" w14:textId="0E9F86C3" w:rsidR="001A7408" w:rsidRPr="00BE18B5" w:rsidRDefault="00D02D50" w:rsidP="00BE18B5">
            <w:pPr>
              <w:spacing w:after="277"/>
              <w:rPr>
                <w:szCs w:val="21"/>
              </w:rPr>
            </w:pPr>
            <w:r>
              <w:rPr>
                <w:szCs w:val="21"/>
              </w:rPr>
              <w:t>14</w:t>
            </w:r>
            <w:r w:rsidR="003E22C0">
              <w:rPr>
                <w:szCs w:val="21"/>
              </w:rPr>
              <w:t xml:space="preserve"> </w:t>
            </w:r>
            <w:proofErr w:type="gramStart"/>
            <w:r w:rsidR="003E22C0">
              <w:rPr>
                <w:szCs w:val="21"/>
              </w:rPr>
              <w:t>OD</w:t>
            </w:r>
            <w:proofErr w:type="gramEnd"/>
            <w:r w:rsidR="003E22C0">
              <w:rPr>
                <w:szCs w:val="21"/>
              </w:rPr>
              <w:t xml:space="preserve">  15 OF</w:t>
            </w:r>
          </w:p>
        </w:tc>
      </w:tr>
      <w:tr w:rsidR="001A7408" w:rsidRPr="009E471C" w14:paraId="3A62567D" w14:textId="77777777" w:rsidTr="00E24E2B">
        <w:trPr>
          <w:trHeight w:val="2139"/>
        </w:trPr>
        <w:tc>
          <w:tcPr>
            <w:tcW w:w="4918" w:type="dxa"/>
            <w:shd w:val="clear" w:color="auto" w:fill="F4B083"/>
            <w:vAlign w:val="center"/>
          </w:tcPr>
          <w:p w14:paraId="47E1A418" w14:textId="77777777" w:rsidR="001A7408" w:rsidRPr="009E471C" w:rsidRDefault="001A7408" w:rsidP="00BD663A">
            <w:pPr>
              <w:spacing w:after="277"/>
              <w:rPr>
                <w:b/>
                <w:color w:val="000000"/>
                <w:szCs w:val="21"/>
              </w:rPr>
            </w:pPr>
            <w:r w:rsidRPr="009E471C">
              <w:rPr>
                <w:b/>
                <w:color w:val="000000"/>
                <w:szCs w:val="21"/>
              </w:rPr>
              <w:t>Assistenti Amministrativi (segreteria)</w:t>
            </w:r>
          </w:p>
        </w:tc>
        <w:tc>
          <w:tcPr>
            <w:tcW w:w="4827" w:type="dxa"/>
            <w:shd w:val="clear" w:color="auto" w:fill="F4B083"/>
            <w:vAlign w:val="center"/>
          </w:tcPr>
          <w:p w14:paraId="3660F89F" w14:textId="77777777" w:rsidR="00587B19" w:rsidRPr="00BE18B5" w:rsidRDefault="00451D00" w:rsidP="00BD663A">
            <w:pPr>
              <w:spacing w:after="277"/>
              <w:rPr>
                <w:szCs w:val="21"/>
              </w:rPr>
            </w:pPr>
            <w:r w:rsidRPr="00BE18B5">
              <w:rPr>
                <w:szCs w:val="21"/>
              </w:rPr>
              <w:t xml:space="preserve">8 </w:t>
            </w:r>
            <w:r w:rsidR="008F74D0" w:rsidRPr="00BE18B5">
              <w:rPr>
                <w:szCs w:val="21"/>
              </w:rPr>
              <w:t>OD - Organico di diritto</w:t>
            </w:r>
            <w:r w:rsidR="00113650" w:rsidRPr="00BE18B5">
              <w:rPr>
                <w:szCs w:val="21"/>
              </w:rPr>
              <w:t xml:space="preserve"> </w:t>
            </w:r>
          </w:p>
          <w:p w14:paraId="412EC5AD" w14:textId="77777777" w:rsidR="001A7408" w:rsidRPr="00BE18B5" w:rsidRDefault="001A7408" w:rsidP="00BD663A">
            <w:pPr>
              <w:spacing w:after="277"/>
              <w:rPr>
                <w:szCs w:val="21"/>
              </w:rPr>
            </w:pPr>
          </w:p>
        </w:tc>
      </w:tr>
    </w:tbl>
    <w:p w14:paraId="699CCEAD" w14:textId="77777777" w:rsidR="00570186" w:rsidRPr="009E471C" w:rsidRDefault="00570186" w:rsidP="004E18AA">
      <w:pPr>
        <w:rPr>
          <w:b/>
          <w:color w:val="C00000"/>
          <w:sz w:val="32"/>
          <w:szCs w:val="32"/>
        </w:rPr>
      </w:pPr>
    </w:p>
    <w:p w14:paraId="68ED653F" w14:textId="77777777" w:rsidR="00856A8D" w:rsidRDefault="00856A8D" w:rsidP="00593565">
      <w:pPr>
        <w:jc w:val="center"/>
        <w:rPr>
          <w:b/>
          <w:color w:val="C00000"/>
          <w:sz w:val="32"/>
          <w:szCs w:val="32"/>
        </w:rPr>
      </w:pPr>
    </w:p>
    <w:p w14:paraId="4654B0A6" w14:textId="77777777" w:rsidR="00856A8D" w:rsidRDefault="00856A8D" w:rsidP="00593565">
      <w:pPr>
        <w:jc w:val="center"/>
        <w:rPr>
          <w:b/>
          <w:color w:val="C00000"/>
          <w:sz w:val="32"/>
          <w:szCs w:val="32"/>
        </w:rPr>
      </w:pPr>
    </w:p>
    <w:p w14:paraId="22778098" w14:textId="77777777" w:rsidR="00856A8D" w:rsidRDefault="00856A8D" w:rsidP="00593565">
      <w:pPr>
        <w:jc w:val="center"/>
        <w:rPr>
          <w:b/>
          <w:color w:val="C00000"/>
          <w:sz w:val="32"/>
          <w:szCs w:val="32"/>
        </w:rPr>
      </w:pPr>
    </w:p>
    <w:p w14:paraId="0823662E" w14:textId="77777777" w:rsidR="00856A8D" w:rsidRDefault="00856A8D" w:rsidP="00593565">
      <w:pPr>
        <w:jc w:val="center"/>
        <w:rPr>
          <w:b/>
          <w:color w:val="C00000"/>
          <w:sz w:val="32"/>
          <w:szCs w:val="32"/>
        </w:rPr>
      </w:pPr>
    </w:p>
    <w:p w14:paraId="79AD532D" w14:textId="77777777" w:rsidR="00856A8D" w:rsidRDefault="00856A8D" w:rsidP="00593565">
      <w:pPr>
        <w:jc w:val="center"/>
        <w:rPr>
          <w:b/>
          <w:color w:val="C00000"/>
          <w:sz w:val="32"/>
          <w:szCs w:val="32"/>
        </w:rPr>
      </w:pPr>
    </w:p>
    <w:p w14:paraId="4A2FF75E" w14:textId="77777777" w:rsidR="00856A8D" w:rsidRDefault="00856A8D" w:rsidP="00593565">
      <w:pPr>
        <w:jc w:val="center"/>
        <w:rPr>
          <w:b/>
          <w:color w:val="C00000"/>
          <w:sz w:val="32"/>
          <w:szCs w:val="32"/>
        </w:rPr>
      </w:pPr>
    </w:p>
    <w:p w14:paraId="671A4AD4" w14:textId="77777777" w:rsidR="00856A8D" w:rsidRDefault="00856A8D" w:rsidP="00593565">
      <w:pPr>
        <w:jc w:val="center"/>
        <w:rPr>
          <w:b/>
          <w:color w:val="C00000"/>
          <w:sz w:val="32"/>
          <w:szCs w:val="32"/>
        </w:rPr>
      </w:pPr>
    </w:p>
    <w:p w14:paraId="2E7BA7F2" w14:textId="77777777" w:rsidR="00856A8D" w:rsidRDefault="00856A8D" w:rsidP="00593565">
      <w:pPr>
        <w:jc w:val="center"/>
        <w:rPr>
          <w:b/>
          <w:color w:val="C00000"/>
          <w:sz w:val="32"/>
          <w:szCs w:val="32"/>
        </w:rPr>
      </w:pPr>
    </w:p>
    <w:p w14:paraId="24CDD289" w14:textId="77777777" w:rsidR="00856A8D" w:rsidRDefault="00856A8D" w:rsidP="00593565">
      <w:pPr>
        <w:jc w:val="center"/>
        <w:rPr>
          <w:b/>
          <w:color w:val="C00000"/>
          <w:sz w:val="32"/>
          <w:szCs w:val="32"/>
        </w:rPr>
      </w:pPr>
    </w:p>
    <w:p w14:paraId="6D748936" w14:textId="77777777" w:rsidR="00856A8D" w:rsidRDefault="00856A8D" w:rsidP="00593565">
      <w:pPr>
        <w:jc w:val="center"/>
        <w:rPr>
          <w:b/>
          <w:color w:val="C00000"/>
          <w:sz w:val="32"/>
          <w:szCs w:val="32"/>
        </w:rPr>
      </w:pPr>
    </w:p>
    <w:p w14:paraId="40691E21" w14:textId="77777777" w:rsidR="00856A8D" w:rsidRDefault="00856A8D" w:rsidP="00593565">
      <w:pPr>
        <w:jc w:val="center"/>
        <w:rPr>
          <w:b/>
          <w:color w:val="C00000"/>
          <w:sz w:val="32"/>
          <w:szCs w:val="32"/>
        </w:rPr>
      </w:pPr>
    </w:p>
    <w:p w14:paraId="2168E6BD" w14:textId="77777777" w:rsidR="00856A8D" w:rsidRDefault="00856A8D" w:rsidP="00593565">
      <w:pPr>
        <w:jc w:val="center"/>
        <w:rPr>
          <w:b/>
          <w:color w:val="C00000"/>
          <w:sz w:val="32"/>
          <w:szCs w:val="32"/>
        </w:rPr>
      </w:pPr>
    </w:p>
    <w:p w14:paraId="579A6DCA" w14:textId="77777777" w:rsidR="00856A8D" w:rsidRDefault="00856A8D" w:rsidP="00593565">
      <w:pPr>
        <w:jc w:val="center"/>
        <w:rPr>
          <w:b/>
          <w:color w:val="C00000"/>
          <w:sz w:val="32"/>
          <w:szCs w:val="32"/>
        </w:rPr>
      </w:pPr>
    </w:p>
    <w:p w14:paraId="3FB1B7D0" w14:textId="506897F5" w:rsidR="004E18AA" w:rsidRPr="009E471C" w:rsidRDefault="004E18AA" w:rsidP="00593565">
      <w:pPr>
        <w:jc w:val="center"/>
        <w:rPr>
          <w:b/>
          <w:color w:val="C00000"/>
          <w:sz w:val="32"/>
          <w:szCs w:val="32"/>
          <w:u w:val="single"/>
        </w:rPr>
      </w:pPr>
      <w:r w:rsidRPr="009E471C">
        <w:rPr>
          <w:b/>
          <w:color w:val="C00000"/>
          <w:sz w:val="32"/>
          <w:szCs w:val="32"/>
        </w:rPr>
        <w:t>1.5</w:t>
      </w:r>
      <w:r w:rsidRPr="009E471C">
        <w:rPr>
          <w:b/>
          <w:color w:val="C00000"/>
          <w:sz w:val="32"/>
          <w:szCs w:val="32"/>
          <w:u w:val="single"/>
        </w:rPr>
        <w:t xml:space="preserve"> Fabbisogno personale docente-organico dell’autonomia</w:t>
      </w:r>
    </w:p>
    <w:p w14:paraId="1FE56ECC" w14:textId="77777777" w:rsidR="00F82143" w:rsidRPr="009E471C" w:rsidRDefault="00F82143" w:rsidP="00593565">
      <w:pPr>
        <w:jc w:val="center"/>
        <w:rPr>
          <w:b/>
          <w:color w:val="C00000"/>
          <w:sz w:val="32"/>
          <w:szCs w:val="32"/>
          <w:u w:val="single"/>
        </w:rPr>
      </w:pPr>
    </w:p>
    <w:p w14:paraId="3FD83F7B" w14:textId="3A87876C" w:rsidR="004E18AA" w:rsidRDefault="004E18AA" w:rsidP="009A70A3">
      <w:pPr>
        <w:spacing w:line="276" w:lineRule="auto"/>
        <w:jc w:val="both"/>
        <w:rPr>
          <w:rFonts w:eastAsia="Georgia"/>
        </w:rPr>
      </w:pPr>
      <w:r w:rsidRPr="004A7210">
        <w:rPr>
          <w:rFonts w:eastAsia="Georgia"/>
        </w:rPr>
        <w:t>I docenti dell’organico dell’autonomia concorrono alla realizzazione del piano dell’offerta formativa</w:t>
      </w:r>
      <w:r w:rsidRPr="009E471C">
        <w:rPr>
          <w:rFonts w:eastAsia="Georgia"/>
        </w:rPr>
        <w:t xml:space="preserve"> con attività di insegnamento, di potenziamento, di sostegno, di organizzazione, di progettazione e di coordinamento (art.1, comma 5 della legge 107</w:t>
      </w:r>
      <w:r w:rsidR="00113C79" w:rsidRPr="009E471C">
        <w:rPr>
          <w:rFonts w:eastAsia="Georgia"/>
        </w:rPr>
        <w:t>/2015</w:t>
      </w:r>
      <w:r w:rsidRPr="009E471C">
        <w:rPr>
          <w:rFonts w:eastAsia="Georgia"/>
        </w:rPr>
        <w:t>).</w:t>
      </w:r>
    </w:p>
    <w:p w14:paraId="7C63065C" w14:textId="7DF7E63D" w:rsidR="00E53D16" w:rsidRDefault="00E53D16" w:rsidP="009A70A3">
      <w:pPr>
        <w:spacing w:line="276" w:lineRule="auto"/>
        <w:jc w:val="both"/>
        <w:rPr>
          <w:rFonts w:eastAsia="Georgia"/>
        </w:rPr>
      </w:pPr>
    </w:p>
    <w:p w14:paraId="2A48A4E1" w14:textId="77777777" w:rsidR="00E53D16" w:rsidRDefault="00E53D16" w:rsidP="009A70A3">
      <w:pPr>
        <w:spacing w:line="276" w:lineRule="auto"/>
        <w:jc w:val="both"/>
        <w:rPr>
          <w:rFonts w:eastAsia="Georgia"/>
        </w:rPr>
      </w:pPr>
    </w:p>
    <w:p w14:paraId="4860A122" w14:textId="77777777" w:rsidR="00086906" w:rsidRPr="009E471C" w:rsidRDefault="00086906" w:rsidP="009A70A3">
      <w:pPr>
        <w:spacing w:line="276" w:lineRule="auto"/>
        <w:jc w:val="both"/>
        <w:rPr>
          <w:rFonts w:eastAsia="Georgia"/>
        </w:rPr>
      </w:pPr>
    </w:p>
    <w:p w14:paraId="66083470" w14:textId="2CBB3455" w:rsidR="00E51E4F" w:rsidRPr="005F4708" w:rsidRDefault="009B7B8A" w:rsidP="00E51E4F">
      <w:pPr>
        <w:pStyle w:val="Titolo3"/>
        <w:numPr>
          <w:ilvl w:val="0"/>
          <w:numId w:val="0"/>
        </w:numPr>
        <w:spacing w:after="11"/>
        <w:jc w:val="center"/>
        <w:rPr>
          <w:rFonts w:ascii="Times New Roman" w:hAnsi="Times New Roman" w:cs="Times New Roman"/>
          <w:b/>
          <w:color w:val="C00000"/>
          <w:sz w:val="32"/>
          <w:szCs w:val="32"/>
        </w:rPr>
      </w:pPr>
      <w:r w:rsidRPr="005F4708">
        <w:rPr>
          <w:rFonts w:ascii="Times New Roman" w:hAnsi="Times New Roman" w:cs="Times New Roman"/>
          <w:b/>
          <w:color w:val="C00000"/>
          <w:sz w:val="32"/>
          <w:szCs w:val="32"/>
        </w:rPr>
        <w:t>Organico</w:t>
      </w:r>
      <w:r w:rsidR="00D02D50">
        <w:rPr>
          <w:rFonts w:ascii="Times New Roman" w:hAnsi="Times New Roman" w:cs="Times New Roman"/>
          <w:b/>
          <w:color w:val="C00000"/>
          <w:sz w:val="32"/>
          <w:szCs w:val="32"/>
        </w:rPr>
        <w:t xml:space="preserve"> di diritto</w:t>
      </w:r>
    </w:p>
    <w:p w14:paraId="65E70976" w14:textId="77777777" w:rsidR="00086906" w:rsidRPr="00086906" w:rsidRDefault="00086906" w:rsidP="00086906">
      <w:pPr>
        <w:rPr>
          <w:lang w:eastAsia="en-US"/>
        </w:rPr>
      </w:pPr>
    </w:p>
    <w:p w14:paraId="1BF51221" w14:textId="77777777" w:rsidR="005F4708" w:rsidRDefault="005F4708" w:rsidP="009B7F5B">
      <w:pPr>
        <w:jc w:val="center"/>
        <w:rPr>
          <w:b/>
        </w:rPr>
      </w:pPr>
    </w:p>
    <w:p w14:paraId="611C1E7C" w14:textId="77777777" w:rsidR="005F4708" w:rsidRDefault="005F4708" w:rsidP="009B7F5B">
      <w:pPr>
        <w:jc w:val="center"/>
        <w:rPr>
          <w:b/>
        </w:rPr>
      </w:pPr>
    </w:p>
    <w:p w14:paraId="04638BEA" w14:textId="77777777" w:rsidR="005F4708" w:rsidRDefault="005F4708" w:rsidP="009B7F5B">
      <w:pPr>
        <w:jc w:val="center"/>
        <w:rPr>
          <w:b/>
        </w:rPr>
      </w:pPr>
    </w:p>
    <w:p w14:paraId="3855B257" w14:textId="77777777" w:rsidR="005F4708" w:rsidRDefault="005F4708" w:rsidP="009B7F5B">
      <w:pPr>
        <w:jc w:val="center"/>
        <w:rPr>
          <w:b/>
        </w:rPr>
      </w:pPr>
    </w:p>
    <w:p w14:paraId="1643BE9C" w14:textId="77777777" w:rsidR="005F4708" w:rsidRDefault="005F4708" w:rsidP="009B7F5B">
      <w:pPr>
        <w:jc w:val="center"/>
        <w:rPr>
          <w:b/>
        </w:rPr>
      </w:pPr>
    </w:p>
    <w:p w14:paraId="63D095F6" w14:textId="4AA77BC3" w:rsidR="009B7F5B" w:rsidRDefault="009B7F5B" w:rsidP="009B7F5B">
      <w:pPr>
        <w:jc w:val="center"/>
        <w:rPr>
          <w:b/>
        </w:rPr>
      </w:pPr>
      <w:r w:rsidRPr="00086906">
        <w:rPr>
          <w:b/>
        </w:rPr>
        <w:t>A.S. 20</w:t>
      </w:r>
      <w:r w:rsidR="00856A8D" w:rsidRPr="00086906">
        <w:rPr>
          <w:b/>
        </w:rPr>
        <w:t>22/23</w:t>
      </w:r>
    </w:p>
    <w:p w14:paraId="499CBD5D" w14:textId="1D197805" w:rsidR="00086906" w:rsidRDefault="00086906" w:rsidP="009B7F5B">
      <w:pPr>
        <w:jc w:val="center"/>
        <w:rPr>
          <w:b/>
        </w:rPr>
      </w:pPr>
    </w:p>
    <w:p w14:paraId="751E2C7C" w14:textId="77777777" w:rsidR="00086906" w:rsidRPr="00086906" w:rsidRDefault="00086906" w:rsidP="009B7F5B">
      <w:pPr>
        <w:jc w:val="center"/>
        <w:rPr>
          <w:b/>
        </w:rPr>
      </w:pPr>
    </w:p>
    <w:tbl>
      <w:tblPr>
        <w:tblStyle w:val="Grigliatabella"/>
        <w:tblW w:w="10152" w:type="dxa"/>
        <w:tblLook w:val="04A0" w:firstRow="1" w:lastRow="0" w:firstColumn="1" w:lastColumn="0" w:noHBand="0" w:noVBand="1"/>
      </w:tblPr>
      <w:tblGrid>
        <w:gridCol w:w="4519"/>
        <w:gridCol w:w="761"/>
        <w:gridCol w:w="1013"/>
        <w:gridCol w:w="1052"/>
        <w:gridCol w:w="1030"/>
        <w:gridCol w:w="857"/>
        <w:gridCol w:w="920"/>
      </w:tblGrid>
      <w:tr w:rsidR="00086906" w:rsidRPr="00086906" w14:paraId="467337B2" w14:textId="77777777" w:rsidTr="0076391D">
        <w:tc>
          <w:tcPr>
            <w:tcW w:w="4957" w:type="dxa"/>
          </w:tcPr>
          <w:p w14:paraId="1728C195" w14:textId="7A9549CF" w:rsidR="00856A8D" w:rsidRPr="00086906" w:rsidRDefault="00856A8D" w:rsidP="00E51E4F">
            <w:pPr>
              <w:rPr>
                <w:sz w:val="20"/>
                <w:szCs w:val="20"/>
              </w:rPr>
            </w:pPr>
            <w:r w:rsidRPr="00086906">
              <w:rPr>
                <w:sz w:val="20"/>
                <w:szCs w:val="20"/>
              </w:rPr>
              <w:t>Classe concorso</w:t>
            </w:r>
          </w:p>
        </w:tc>
        <w:tc>
          <w:tcPr>
            <w:tcW w:w="236" w:type="dxa"/>
          </w:tcPr>
          <w:p w14:paraId="11972775" w14:textId="676B946A" w:rsidR="00856A8D" w:rsidRPr="00086906" w:rsidRDefault="00856A8D" w:rsidP="00E51E4F">
            <w:pPr>
              <w:rPr>
                <w:sz w:val="20"/>
                <w:szCs w:val="20"/>
              </w:rPr>
            </w:pPr>
            <w:r w:rsidRPr="00086906">
              <w:rPr>
                <w:sz w:val="20"/>
                <w:szCs w:val="20"/>
              </w:rPr>
              <w:t xml:space="preserve">Posti </w:t>
            </w:r>
            <w:proofErr w:type="spellStart"/>
            <w:r w:rsidRPr="00086906">
              <w:rPr>
                <w:sz w:val="20"/>
                <w:szCs w:val="20"/>
              </w:rPr>
              <w:t>Potenz</w:t>
            </w:r>
            <w:proofErr w:type="spellEnd"/>
          </w:p>
        </w:tc>
        <w:tc>
          <w:tcPr>
            <w:tcW w:w="1029" w:type="dxa"/>
          </w:tcPr>
          <w:p w14:paraId="6ED17211" w14:textId="6590B193" w:rsidR="00856A8D" w:rsidRPr="00086906" w:rsidRDefault="00856A8D" w:rsidP="00E51E4F">
            <w:pPr>
              <w:rPr>
                <w:sz w:val="20"/>
                <w:szCs w:val="20"/>
              </w:rPr>
            </w:pPr>
            <w:r w:rsidRPr="00086906">
              <w:rPr>
                <w:sz w:val="20"/>
                <w:szCs w:val="20"/>
              </w:rPr>
              <w:t>Cattedre Interne</w:t>
            </w:r>
          </w:p>
        </w:tc>
        <w:tc>
          <w:tcPr>
            <w:tcW w:w="1069" w:type="dxa"/>
          </w:tcPr>
          <w:p w14:paraId="7411E9B6" w14:textId="3C4571FD" w:rsidR="00856A8D" w:rsidRPr="00086906" w:rsidRDefault="00856A8D" w:rsidP="00E51E4F">
            <w:pPr>
              <w:rPr>
                <w:sz w:val="20"/>
                <w:szCs w:val="20"/>
              </w:rPr>
            </w:pPr>
            <w:r w:rsidRPr="00086906">
              <w:rPr>
                <w:sz w:val="20"/>
                <w:szCs w:val="20"/>
              </w:rPr>
              <w:t>Cattedre calcolate</w:t>
            </w:r>
          </w:p>
        </w:tc>
        <w:tc>
          <w:tcPr>
            <w:tcW w:w="1049" w:type="dxa"/>
          </w:tcPr>
          <w:p w14:paraId="6E3FEEEA" w14:textId="62A1296C" w:rsidR="00856A8D" w:rsidRPr="00086906" w:rsidRDefault="00856A8D" w:rsidP="00E51E4F">
            <w:pPr>
              <w:rPr>
                <w:sz w:val="20"/>
                <w:szCs w:val="20"/>
              </w:rPr>
            </w:pPr>
            <w:r w:rsidRPr="00086906">
              <w:rPr>
                <w:sz w:val="20"/>
                <w:szCs w:val="20"/>
              </w:rPr>
              <w:t>Cattedre esterne</w:t>
            </w:r>
          </w:p>
        </w:tc>
        <w:tc>
          <w:tcPr>
            <w:tcW w:w="874" w:type="dxa"/>
          </w:tcPr>
          <w:p w14:paraId="25BD7455" w14:textId="50846105" w:rsidR="00856A8D" w:rsidRPr="00086906" w:rsidRDefault="00856A8D" w:rsidP="00E51E4F">
            <w:pPr>
              <w:rPr>
                <w:sz w:val="20"/>
                <w:szCs w:val="20"/>
              </w:rPr>
            </w:pPr>
            <w:r w:rsidRPr="00086906">
              <w:rPr>
                <w:sz w:val="20"/>
                <w:szCs w:val="20"/>
              </w:rPr>
              <w:t>Ore cedute</w:t>
            </w:r>
          </w:p>
        </w:tc>
        <w:tc>
          <w:tcPr>
            <w:tcW w:w="938" w:type="dxa"/>
          </w:tcPr>
          <w:p w14:paraId="702494F4" w14:textId="58017856" w:rsidR="00856A8D" w:rsidRPr="00086906" w:rsidRDefault="00856A8D" w:rsidP="00E51E4F">
            <w:pPr>
              <w:rPr>
                <w:sz w:val="20"/>
                <w:szCs w:val="20"/>
              </w:rPr>
            </w:pPr>
            <w:r w:rsidRPr="00086906">
              <w:rPr>
                <w:sz w:val="20"/>
                <w:szCs w:val="20"/>
              </w:rPr>
              <w:t>Ore residue</w:t>
            </w:r>
          </w:p>
        </w:tc>
      </w:tr>
      <w:tr w:rsidR="00086906" w:rsidRPr="00086906" w14:paraId="44378AC3" w14:textId="77777777" w:rsidTr="0076391D">
        <w:trPr>
          <w:trHeight w:val="110"/>
        </w:trPr>
        <w:tc>
          <w:tcPr>
            <w:tcW w:w="4957" w:type="dxa"/>
          </w:tcPr>
          <w:p w14:paraId="4D2C8699" w14:textId="4A2CACBB" w:rsidR="00856A8D" w:rsidRPr="00086906" w:rsidRDefault="00856A8D" w:rsidP="00E51E4F">
            <w:pPr>
              <w:rPr>
                <w:sz w:val="20"/>
                <w:szCs w:val="20"/>
              </w:rPr>
            </w:pPr>
            <w:r w:rsidRPr="00086906">
              <w:rPr>
                <w:sz w:val="20"/>
                <w:szCs w:val="20"/>
              </w:rPr>
              <w:t>A</w:t>
            </w:r>
            <w:r w:rsidR="0076391D" w:rsidRPr="00086906">
              <w:rPr>
                <w:sz w:val="20"/>
                <w:szCs w:val="20"/>
              </w:rPr>
              <w:t xml:space="preserve">009 - </w:t>
            </w:r>
            <w:proofErr w:type="spellStart"/>
            <w:r w:rsidR="0076391D" w:rsidRPr="00086906">
              <w:rPr>
                <w:sz w:val="20"/>
                <w:szCs w:val="20"/>
              </w:rPr>
              <w:t>Discip</w:t>
            </w:r>
            <w:proofErr w:type="spellEnd"/>
            <w:r w:rsidR="0076391D" w:rsidRPr="00086906">
              <w:rPr>
                <w:sz w:val="20"/>
                <w:szCs w:val="20"/>
              </w:rPr>
              <w:t xml:space="preserve"> Grafiche Pittoriche Scenografiche</w:t>
            </w:r>
          </w:p>
        </w:tc>
        <w:tc>
          <w:tcPr>
            <w:tcW w:w="236" w:type="dxa"/>
          </w:tcPr>
          <w:p w14:paraId="40347ABE" w14:textId="5A72CBC7" w:rsidR="00856A8D" w:rsidRPr="00086906" w:rsidRDefault="00856A8D" w:rsidP="00E51E4F">
            <w:pPr>
              <w:rPr>
                <w:sz w:val="20"/>
                <w:szCs w:val="20"/>
              </w:rPr>
            </w:pPr>
            <w:r w:rsidRPr="00086906">
              <w:rPr>
                <w:sz w:val="20"/>
                <w:szCs w:val="20"/>
              </w:rPr>
              <w:t>1</w:t>
            </w:r>
          </w:p>
        </w:tc>
        <w:tc>
          <w:tcPr>
            <w:tcW w:w="1029" w:type="dxa"/>
          </w:tcPr>
          <w:p w14:paraId="385598BA" w14:textId="34DECC8E" w:rsidR="00856A8D" w:rsidRPr="00086906" w:rsidRDefault="00856A8D" w:rsidP="00E51E4F">
            <w:pPr>
              <w:rPr>
                <w:sz w:val="20"/>
                <w:szCs w:val="20"/>
              </w:rPr>
            </w:pPr>
            <w:r w:rsidRPr="00086906">
              <w:rPr>
                <w:sz w:val="20"/>
                <w:szCs w:val="20"/>
              </w:rPr>
              <w:t>0</w:t>
            </w:r>
          </w:p>
        </w:tc>
        <w:tc>
          <w:tcPr>
            <w:tcW w:w="1069" w:type="dxa"/>
          </w:tcPr>
          <w:p w14:paraId="46D0D8E8" w14:textId="10B14AF0" w:rsidR="00856A8D" w:rsidRPr="00086906" w:rsidRDefault="00856A8D" w:rsidP="00E51E4F">
            <w:pPr>
              <w:rPr>
                <w:sz w:val="20"/>
                <w:szCs w:val="20"/>
              </w:rPr>
            </w:pPr>
            <w:r w:rsidRPr="00086906">
              <w:rPr>
                <w:sz w:val="20"/>
                <w:szCs w:val="20"/>
              </w:rPr>
              <w:t>0</w:t>
            </w:r>
          </w:p>
        </w:tc>
        <w:tc>
          <w:tcPr>
            <w:tcW w:w="1049" w:type="dxa"/>
          </w:tcPr>
          <w:p w14:paraId="551E251B" w14:textId="0AD74967" w:rsidR="00856A8D" w:rsidRPr="00086906" w:rsidRDefault="00856A8D" w:rsidP="00E51E4F">
            <w:pPr>
              <w:rPr>
                <w:sz w:val="20"/>
                <w:szCs w:val="20"/>
              </w:rPr>
            </w:pPr>
            <w:r w:rsidRPr="00086906">
              <w:rPr>
                <w:sz w:val="20"/>
                <w:szCs w:val="20"/>
              </w:rPr>
              <w:t>0</w:t>
            </w:r>
          </w:p>
        </w:tc>
        <w:tc>
          <w:tcPr>
            <w:tcW w:w="874" w:type="dxa"/>
          </w:tcPr>
          <w:p w14:paraId="00825B13" w14:textId="2A583B6C" w:rsidR="00856A8D" w:rsidRPr="00086906" w:rsidRDefault="0076391D" w:rsidP="00E51E4F">
            <w:pPr>
              <w:rPr>
                <w:sz w:val="20"/>
                <w:szCs w:val="20"/>
              </w:rPr>
            </w:pPr>
            <w:r w:rsidRPr="00086906">
              <w:rPr>
                <w:sz w:val="20"/>
                <w:szCs w:val="20"/>
              </w:rPr>
              <w:t>0</w:t>
            </w:r>
          </w:p>
        </w:tc>
        <w:tc>
          <w:tcPr>
            <w:tcW w:w="938" w:type="dxa"/>
          </w:tcPr>
          <w:p w14:paraId="23EC8859" w14:textId="6231D818" w:rsidR="00856A8D" w:rsidRPr="00086906" w:rsidRDefault="0076391D" w:rsidP="00E51E4F">
            <w:pPr>
              <w:rPr>
                <w:sz w:val="20"/>
                <w:szCs w:val="20"/>
              </w:rPr>
            </w:pPr>
            <w:r w:rsidRPr="00086906">
              <w:rPr>
                <w:sz w:val="20"/>
                <w:szCs w:val="20"/>
              </w:rPr>
              <w:t>0</w:t>
            </w:r>
          </w:p>
        </w:tc>
      </w:tr>
      <w:tr w:rsidR="00086906" w:rsidRPr="00086906" w14:paraId="6F2E7A21" w14:textId="77777777" w:rsidTr="0076391D">
        <w:tc>
          <w:tcPr>
            <w:tcW w:w="4957" w:type="dxa"/>
          </w:tcPr>
          <w:p w14:paraId="21D3244F" w14:textId="3E9DD5F8" w:rsidR="00856A8D" w:rsidRPr="00086906" w:rsidRDefault="00856A8D" w:rsidP="00E51E4F">
            <w:pPr>
              <w:rPr>
                <w:sz w:val="20"/>
                <w:szCs w:val="20"/>
              </w:rPr>
            </w:pPr>
            <w:r w:rsidRPr="00086906">
              <w:rPr>
                <w:sz w:val="20"/>
                <w:szCs w:val="20"/>
              </w:rPr>
              <w:t>A011</w:t>
            </w:r>
            <w:r w:rsidR="0076391D" w:rsidRPr="00086906">
              <w:rPr>
                <w:sz w:val="20"/>
                <w:szCs w:val="20"/>
              </w:rPr>
              <w:t xml:space="preserve"> – Discipline letterarie e Latino</w:t>
            </w:r>
          </w:p>
        </w:tc>
        <w:tc>
          <w:tcPr>
            <w:tcW w:w="236" w:type="dxa"/>
          </w:tcPr>
          <w:p w14:paraId="3C24B52E" w14:textId="010072A1" w:rsidR="00856A8D" w:rsidRPr="00086906" w:rsidRDefault="00856A8D" w:rsidP="00E51E4F">
            <w:pPr>
              <w:rPr>
                <w:sz w:val="20"/>
                <w:szCs w:val="20"/>
              </w:rPr>
            </w:pPr>
            <w:r w:rsidRPr="00086906">
              <w:rPr>
                <w:sz w:val="20"/>
                <w:szCs w:val="20"/>
              </w:rPr>
              <w:t>1</w:t>
            </w:r>
          </w:p>
        </w:tc>
        <w:tc>
          <w:tcPr>
            <w:tcW w:w="1029" w:type="dxa"/>
          </w:tcPr>
          <w:p w14:paraId="67476E50" w14:textId="3705548A" w:rsidR="00856A8D" w:rsidRPr="00086906" w:rsidRDefault="00856A8D" w:rsidP="00E51E4F">
            <w:pPr>
              <w:rPr>
                <w:sz w:val="20"/>
                <w:szCs w:val="20"/>
              </w:rPr>
            </w:pPr>
            <w:r w:rsidRPr="00086906">
              <w:rPr>
                <w:sz w:val="20"/>
                <w:szCs w:val="20"/>
              </w:rPr>
              <w:t>22</w:t>
            </w:r>
          </w:p>
        </w:tc>
        <w:tc>
          <w:tcPr>
            <w:tcW w:w="1069" w:type="dxa"/>
          </w:tcPr>
          <w:p w14:paraId="3A5FF3A4" w14:textId="6D9C9C9F" w:rsidR="00856A8D" w:rsidRPr="00086906" w:rsidRDefault="00856A8D" w:rsidP="00E51E4F">
            <w:pPr>
              <w:rPr>
                <w:sz w:val="20"/>
                <w:szCs w:val="20"/>
              </w:rPr>
            </w:pPr>
            <w:r w:rsidRPr="00086906">
              <w:rPr>
                <w:sz w:val="20"/>
                <w:szCs w:val="20"/>
              </w:rPr>
              <w:t>22</w:t>
            </w:r>
          </w:p>
        </w:tc>
        <w:tc>
          <w:tcPr>
            <w:tcW w:w="1049" w:type="dxa"/>
          </w:tcPr>
          <w:p w14:paraId="0E12A8BB" w14:textId="00279FCE" w:rsidR="00856A8D" w:rsidRPr="00086906" w:rsidRDefault="00856A8D" w:rsidP="00E51E4F">
            <w:pPr>
              <w:rPr>
                <w:sz w:val="20"/>
                <w:szCs w:val="20"/>
              </w:rPr>
            </w:pPr>
            <w:r w:rsidRPr="00086906">
              <w:rPr>
                <w:sz w:val="20"/>
                <w:szCs w:val="20"/>
              </w:rPr>
              <w:t>0</w:t>
            </w:r>
          </w:p>
        </w:tc>
        <w:tc>
          <w:tcPr>
            <w:tcW w:w="874" w:type="dxa"/>
          </w:tcPr>
          <w:p w14:paraId="7CDFD2B7" w14:textId="29EFD7C9" w:rsidR="00856A8D" w:rsidRPr="00086906" w:rsidRDefault="0076391D" w:rsidP="00E51E4F">
            <w:pPr>
              <w:rPr>
                <w:sz w:val="20"/>
                <w:szCs w:val="20"/>
              </w:rPr>
            </w:pPr>
            <w:r w:rsidRPr="00086906">
              <w:rPr>
                <w:sz w:val="20"/>
                <w:szCs w:val="20"/>
              </w:rPr>
              <w:t>11</w:t>
            </w:r>
          </w:p>
        </w:tc>
        <w:tc>
          <w:tcPr>
            <w:tcW w:w="938" w:type="dxa"/>
          </w:tcPr>
          <w:p w14:paraId="31A3ACF1" w14:textId="2D3BF918" w:rsidR="00856A8D" w:rsidRPr="00086906" w:rsidRDefault="0076391D" w:rsidP="00E51E4F">
            <w:pPr>
              <w:rPr>
                <w:sz w:val="20"/>
                <w:szCs w:val="20"/>
              </w:rPr>
            </w:pPr>
            <w:r w:rsidRPr="00086906">
              <w:rPr>
                <w:sz w:val="20"/>
                <w:szCs w:val="20"/>
              </w:rPr>
              <w:t>3</w:t>
            </w:r>
          </w:p>
        </w:tc>
      </w:tr>
      <w:tr w:rsidR="00086906" w:rsidRPr="00086906" w14:paraId="560A801E" w14:textId="77777777" w:rsidTr="0076391D">
        <w:tc>
          <w:tcPr>
            <w:tcW w:w="4957" w:type="dxa"/>
          </w:tcPr>
          <w:p w14:paraId="6510495C" w14:textId="6829711D" w:rsidR="00856A8D" w:rsidRPr="00086906" w:rsidRDefault="00856A8D" w:rsidP="00E51E4F">
            <w:pPr>
              <w:rPr>
                <w:sz w:val="20"/>
                <w:szCs w:val="20"/>
              </w:rPr>
            </w:pPr>
            <w:r w:rsidRPr="00086906">
              <w:rPr>
                <w:sz w:val="20"/>
                <w:szCs w:val="20"/>
              </w:rPr>
              <w:t>A013</w:t>
            </w:r>
            <w:r w:rsidR="0076391D" w:rsidRPr="00086906">
              <w:rPr>
                <w:sz w:val="20"/>
                <w:szCs w:val="20"/>
              </w:rPr>
              <w:t>– Discipline letterarie Latino e Greco</w:t>
            </w:r>
          </w:p>
        </w:tc>
        <w:tc>
          <w:tcPr>
            <w:tcW w:w="236" w:type="dxa"/>
          </w:tcPr>
          <w:p w14:paraId="3CDB348D" w14:textId="093A3C18" w:rsidR="00856A8D" w:rsidRPr="00086906" w:rsidRDefault="00856A8D" w:rsidP="00E51E4F">
            <w:pPr>
              <w:rPr>
                <w:sz w:val="20"/>
                <w:szCs w:val="20"/>
              </w:rPr>
            </w:pPr>
            <w:r w:rsidRPr="00086906">
              <w:rPr>
                <w:sz w:val="20"/>
                <w:szCs w:val="20"/>
              </w:rPr>
              <w:t>0</w:t>
            </w:r>
          </w:p>
        </w:tc>
        <w:tc>
          <w:tcPr>
            <w:tcW w:w="1029" w:type="dxa"/>
          </w:tcPr>
          <w:p w14:paraId="407BCECD" w14:textId="6288F305" w:rsidR="00856A8D" w:rsidRPr="00086906" w:rsidRDefault="00856A8D" w:rsidP="00E51E4F">
            <w:pPr>
              <w:rPr>
                <w:sz w:val="20"/>
                <w:szCs w:val="20"/>
              </w:rPr>
            </w:pPr>
            <w:r w:rsidRPr="00086906">
              <w:rPr>
                <w:sz w:val="20"/>
                <w:szCs w:val="20"/>
              </w:rPr>
              <w:t>4</w:t>
            </w:r>
          </w:p>
        </w:tc>
        <w:tc>
          <w:tcPr>
            <w:tcW w:w="1069" w:type="dxa"/>
          </w:tcPr>
          <w:p w14:paraId="68B9768C" w14:textId="2C316A3D" w:rsidR="00856A8D" w:rsidRPr="00086906" w:rsidRDefault="00856A8D" w:rsidP="00E51E4F">
            <w:pPr>
              <w:rPr>
                <w:sz w:val="20"/>
                <w:szCs w:val="20"/>
              </w:rPr>
            </w:pPr>
            <w:r w:rsidRPr="00086906">
              <w:rPr>
                <w:sz w:val="20"/>
                <w:szCs w:val="20"/>
              </w:rPr>
              <w:t>4</w:t>
            </w:r>
          </w:p>
        </w:tc>
        <w:tc>
          <w:tcPr>
            <w:tcW w:w="1049" w:type="dxa"/>
          </w:tcPr>
          <w:p w14:paraId="2E05BE2A" w14:textId="0B2A5BD6" w:rsidR="00856A8D" w:rsidRPr="00086906" w:rsidRDefault="00856A8D" w:rsidP="00E51E4F">
            <w:pPr>
              <w:rPr>
                <w:sz w:val="20"/>
                <w:szCs w:val="20"/>
              </w:rPr>
            </w:pPr>
            <w:r w:rsidRPr="00086906">
              <w:rPr>
                <w:sz w:val="20"/>
                <w:szCs w:val="20"/>
              </w:rPr>
              <w:t>0</w:t>
            </w:r>
          </w:p>
        </w:tc>
        <w:tc>
          <w:tcPr>
            <w:tcW w:w="874" w:type="dxa"/>
          </w:tcPr>
          <w:p w14:paraId="2D5D1AEA" w14:textId="713604B8" w:rsidR="00856A8D" w:rsidRPr="00086906" w:rsidRDefault="0076391D" w:rsidP="00E51E4F">
            <w:pPr>
              <w:rPr>
                <w:sz w:val="20"/>
                <w:szCs w:val="20"/>
              </w:rPr>
            </w:pPr>
            <w:r w:rsidRPr="00086906">
              <w:rPr>
                <w:sz w:val="20"/>
                <w:szCs w:val="20"/>
              </w:rPr>
              <w:t>0</w:t>
            </w:r>
          </w:p>
        </w:tc>
        <w:tc>
          <w:tcPr>
            <w:tcW w:w="938" w:type="dxa"/>
          </w:tcPr>
          <w:p w14:paraId="67DE4BB0" w14:textId="70CFE887" w:rsidR="00856A8D" w:rsidRPr="00086906" w:rsidRDefault="0076391D" w:rsidP="00E51E4F">
            <w:pPr>
              <w:rPr>
                <w:sz w:val="20"/>
                <w:szCs w:val="20"/>
              </w:rPr>
            </w:pPr>
            <w:r w:rsidRPr="00086906">
              <w:rPr>
                <w:sz w:val="20"/>
                <w:szCs w:val="20"/>
              </w:rPr>
              <w:t>0</w:t>
            </w:r>
          </w:p>
        </w:tc>
      </w:tr>
      <w:tr w:rsidR="00086906" w:rsidRPr="00086906" w14:paraId="12ADDCAC" w14:textId="77777777" w:rsidTr="0076391D">
        <w:tc>
          <w:tcPr>
            <w:tcW w:w="4957" w:type="dxa"/>
          </w:tcPr>
          <w:p w14:paraId="6BE1EF4A" w14:textId="4412226D" w:rsidR="00856A8D" w:rsidRPr="00086906" w:rsidRDefault="00856A8D" w:rsidP="00E51E4F">
            <w:pPr>
              <w:rPr>
                <w:sz w:val="20"/>
                <w:szCs w:val="20"/>
              </w:rPr>
            </w:pPr>
            <w:r w:rsidRPr="00086906">
              <w:rPr>
                <w:sz w:val="20"/>
                <w:szCs w:val="20"/>
              </w:rPr>
              <w:t>A017</w:t>
            </w:r>
            <w:r w:rsidR="0076391D" w:rsidRPr="00086906">
              <w:rPr>
                <w:sz w:val="20"/>
                <w:szCs w:val="20"/>
              </w:rPr>
              <w:t xml:space="preserve"> –Disegno. Storia arte Istituti II grado</w:t>
            </w:r>
          </w:p>
        </w:tc>
        <w:tc>
          <w:tcPr>
            <w:tcW w:w="236" w:type="dxa"/>
          </w:tcPr>
          <w:p w14:paraId="55A5D567" w14:textId="1A2021A4" w:rsidR="00856A8D" w:rsidRPr="00086906" w:rsidRDefault="00856A8D" w:rsidP="00E51E4F">
            <w:pPr>
              <w:rPr>
                <w:sz w:val="20"/>
                <w:szCs w:val="20"/>
              </w:rPr>
            </w:pPr>
            <w:r w:rsidRPr="00086906">
              <w:rPr>
                <w:sz w:val="20"/>
                <w:szCs w:val="20"/>
              </w:rPr>
              <w:t>1</w:t>
            </w:r>
          </w:p>
        </w:tc>
        <w:tc>
          <w:tcPr>
            <w:tcW w:w="1029" w:type="dxa"/>
          </w:tcPr>
          <w:p w14:paraId="55F8C36F" w14:textId="3ADFEC32" w:rsidR="00856A8D" w:rsidRPr="00086906" w:rsidRDefault="00856A8D" w:rsidP="00E51E4F">
            <w:pPr>
              <w:rPr>
                <w:sz w:val="20"/>
                <w:szCs w:val="20"/>
              </w:rPr>
            </w:pPr>
            <w:r w:rsidRPr="00086906">
              <w:rPr>
                <w:sz w:val="20"/>
                <w:szCs w:val="20"/>
              </w:rPr>
              <w:t>4</w:t>
            </w:r>
          </w:p>
        </w:tc>
        <w:tc>
          <w:tcPr>
            <w:tcW w:w="1069" w:type="dxa"/>
          </w:tcPr>
          <w:p w14:paraId="436E4C32" w14:textId="7EC55DFA" w:rsidR="00856A8D" w:rsidRPr="00086906" w:rsidRDefault="00856A8D" w:rsidP="00E51E4F">
            <w:pPr>
              <w:rPr>
                <w:sz w:val="20"/>
                <w:szCs w:val="20"/>
              </w:rPr>
            </w:pPr>
            <w:r w:rsidRPr="00086906">
              <w:rPr>
                <w:sz w:val="20"/>
                <w:szCs w:val="20"/>
              </w:rPr>
              <w:t>4</w:t>
            </w:r>
          </w:p>
        </w:tc>
        <w:tc>
          <w:tcPr>
            <w:tcW w:w="1049" w:type="dxa"/>
          </w:tcPr>
          <w:p w14:paraId="796DEFF4" w14:textId="7311C47B" w:rsidR="00856A8D" w:rsidRPr="00086906" w:rsidRDefault="00856A8D" w:rsidP="00E51E4F">
            <w:pPr>
              <w:rPr>
                <w:sz w:val="20"/>
                <w:szCs w:val="20"/>
              </w:rPr>
            </w:pPr>
            <w:r w:rsidRPr="00086906">
              <w:rPr>
                <w:sz w:val="20"/>
                <w:szCs w:val="20"/>
              </w:rPr>
              <w:t>0</w:t>
            </w:r>
          </w:p>
        </w:tc>
        <w:tc>
          <w:tcPr>
            <w:tcW w:w="874" w:type="dxa"/>
          </w:tcPr>
          <w:p w14:paraId="099B6306" w14:textId="40600AB8" w:rsidR="00856A8D" w:rsidRPr="00086906" w:rsidRDefault="0076391D" w:rsidP="00E51E4F">
            <w:pPr>
              <w:rPr>
                <w:sz w:val="20"/>
                <w:szCs w:val="20"/>
              </w:rPr>
            </w:pPr>
            <w:r w:rsidRPr="00086906">
              <w:rPr>
                <w:sz w:val="20"/>
                <w:szCs w:val="20"/>
              </w:rPr>
              <w:t>0</w:t>
            </w:r>
          </w:p>
        </w:tc>
        <w:tc>
          <w:tcPr>
            <w:tcW w:w="938" w:type="dxa"/>
          </w:tcPr>
          <w:p w14:paraId="29328891" w14:textId="731888F0" w:rsidR="00856A8D" w:rsidRPr="00086906" w:rsidRDefault="0076391D" w:rsidP="00E51E4F">
            <w:pPr>
              <w:rPr>
                <w:sz w:val="20"/>
                <w:szCs w:val="20"/>
              </w:rPr>
            </w:pPr>
            <w:r w:rsidRPr="00086906">
              <w:rPr>
                <w:sz w:val="20"/>
                <w:szCs w:val="20"/>
              </w:rPr>
              <w:t>0</w:t>
            </w:r>
          </w:p>
        </w:tc>
      </w:tr>
      <w:tr w:rsidR="00086906" w:rsidRPr="00086906" w14:paraId="54C913C4" w14:textId="77777777" w:rsidTr="0076391D">
        <w:tc>
          <w:tcPr>
            <w:tcW w:w="4957" w:type="dxa"/>
          </w:tcPr>
          <w:p w14:paraId="32F77C97" w14:textId="2FE4F764" w:rsidR="00856A8D" w:rsidRPr="00086906" w:rsidRDefault="00856A8D" w:rsidP="00E51E4F">
            <w:pPr>
              <w:rPr>
                <w:sz w:val="20"/>
                <w:szCs w:val="20"/>
              </w:rPr>
            </w:pPr>
            <w:r w:rsidRPr="00086906">
              <w:rPr>
                <w:sz w:val="20"/>
                <w:szCs w:val="20"/>
              </w:rPr>
              <w:t>A019</w:t>
            </w:r>
            <w:r w:rsidR="0076391D" w:rsidRPr="00086906">
              <w:rPr>
                <w:sz w:val="20"/>
                <w:szCs w:val="20"/>
              </w:rPr>
              <w:t xml:space="preserve"> – Filosofia e Storia</w:t>
            </w:r>
          </w:p>
        </w:tc>
        <w:tc>
          <w:tcPr>
            <w:tcW w:w="236" w:type="dxa"/>
          </w:tcPr>
          <w:p w14:paraId="5B7378FB" w14:textId="5DB7430A" w:rsidR="00856A8D" w:rsidRPr="00086906" w:rsidRDefault="00856A8D" w:rsidP="00E51E4F">
            <w:pPr>
              <w:rPr>
                <w:sz w:val="20"/>
                <w:szCs w:val="20"/>
              </w:rPr>
            </w:pPr>
            <w:r w:rsidRPr="00086906">
              <w:rPr>
                <w:sz w:val="20"/>
                <w:szCs w:val="20"/>
              </w:rPr>
              <w:t>0</w:t>
            </w:r>
          </w:p>
        </w:tc>
        <w:tc>
          <w:tcPr>
            <w:tcW w:w="1029" w:type="dxa"/>
          </w:tcPr>
          <w:p w14:paraId="77F52400" w14:textId="3B750ACA" w:rsidR="00856A8D" w:rsidRPr="00086906" w:rsidRDefault="00856A8D" w:rsidP="00E51E4F">
            <w:pPr>
              <w:rPr>
                <w:sz w:val="20"/>
                <w:szCs w:val="20"/>
              </w:rPr>
            </w:pPr>
            <w:r w:rsidRPr="00086906">
              <w:rPr>
                <w:sz w:val="20"/>
                <w:szCs w:val="20"/>
              </w:rPr>
              <w:t>8</w:t>
            </w:r>
          </w:p>
        </w:tc>
        <w:tc>
          <w:tcPr>
            <w:tcW w:w="1069" w:type="dxa"/>
          </w:tcPr>
          <w:p w14:paraId="127306A5" w14:textId="74B34C62" w:rsidR="00856A8D" w:rsidRPr="00086906" w:rsidRDefault="00856A8D" w:rsidP="00E51E4F">
            <w:pPr>
              <w:rPr>
                <w:sz w:val="20"/>
                <w:szCs w:val="20"/>
              </w:rPr>
            </w:pPr>
            <w:r w:rsidRPr="00086906">
              <w:rPr>
                <w:sz w:val="20"/>
                <w:szCs w:val="20"/>
              </w:rPr>
              <w:t>8</w:t>
            </w:r>
          </w:p>
        </w:tc>
        <w:tc>
          <w:tcPr>
            <w:tcW w:w="1049" w:type="dxa"/>
          </w:tcPr>
          <w:p w14:paraId="61D2981E" w14:textId="0BABA38E" w:rsidR="00856A8D" w:rsidRPr="00086906" w:rsidRDefault="00856A8D" w:rsidP="00E51E4F">
            <w:pPr>
              <w:rPr>
                <w:sz w:val="20"/>
                <w:szCs w:val="20"/>
              </w:rPr>
            </w:pPr>
            <w:r w:rsidRPr="00086906">
              <w:rPr>
                <w:sz w:val="20"/>
                <w:szCs w:val="20"/>
              </w:rPr>
              <w:t>1</w:t>
            </w:r>
          </w:p>
        </w:tc>
        <w:tc>
          <w:tcPr>
            <w:tcW w:w="874" w:type="dxa"/>
          </w:tcPr>
          <w:p w14:paraId="6722AF3B" w14:textId="3F8802B2" w:rsidR="00856A8D" w:rsidRPr="00086906" w:rsidRDefault="0076391D" w:rsidP="00E51E4F">
            <w:pPr>
              <w:rPr>
                <w:sz w:val="20"/>
                <w:szCs w:val="20"/>
              </w:rPr>
            </w:pPr>
            <w:r w:rsidRPr="00086906">
              <w:rPr>
                <w:sz w:val="20"/>
                <w:szCs w:val="20"/>
              </w:rPr>
              <w:t>0</w:t>
            </w:r>
          </w:p>
        </w:tc>
        <w:tc>
          <w:tcPr>
            <w:tcW w:w="938" w:type="dxa"/>
          </w:tcPr>
          <w:p w14:paraId="38A95FB2" w14:textId="0F4A4FCF" w:rsidR="00856A8D" w:rsidRPr="00086906" w:rsidRDefault="0076391D" w:rsidP="00E51E4F">
            <w:pPr>
              <w:rPr>
                <w:sz w:val="20"/>
                <w:szCs w:val="20"/>
              </w:rPr>
            </w:pPr>
            <w:r w:rsidRPr="00086906">
              <w:rPr>
                <w:sz w:val="20"/>
                <w:szCs w:val="20"/>
              </w:rPr>
              <w:t>0</w:t>
            </w:r>
          </w:p>
        </w:tc>
      </w:tr>
      <w:tr w:rsidR="00086906" w:rsidRPr="00086906" w14:paraId="5DB24818" w14:textId="77777777" w:rsidTr="0076391D">
        <w:tc>
          <w:tcPr>
            <w:tcW w:w="4957" w:type="dxa"/>
          </w:tcPr>
          <w:p w14:paraId="410839D1" w14:textId="599E1769" w:rsidR="00856A8D" w:rsidRPr="00086906" w:rsidRDefault="00856A8D" w:rsidP="00E51E4F">
            <w:pPr>
              <w:rPr>
                <w:sz w:val="20"/>
                <w:szCs w:val="20"/>
              </w:rPr>
            </w:pPr>
            <w:r w:rsidRPr="00086906">
              <w:rPr>
                <w:sz w:val="20"/>
                <w:szCs w:val="20"/>
              </w:rPr>
              <w:t>A026</w:t>
            </w:r>
            <w:r w:rsidR="0076391D" w:rsidRPr="00086906">
              <w:rPr>
                <w:sz w:val="20"/>
                <w:szCs w:val="20"/>
              </w:rPr>
              <w:t xml:space="preserve"> - Matematica</w:t>
            </w:r>
          </w:p>
        </w:tc>
        <w:tc>
          <w:tcPr>
            <w:tcW w:w="236" w:type="dxa"/>
          </w:tcPr>
          <w:p w14:paraId="739EEB2D" w14:textId="5A93D081" w:rsidR="00856A8D" w:rsidRPr="00086906" w:rsidRDefault="00856A8D" w:rsidP="00E51E4F">
            <w:pPr>
              <w:rPr>
                <w:sz w:val="20"/>
                <w:szCs w:val="20"/>
              </w:rPr>
            </w:pPr>
            <w:r w:rsidRPr="00086906">
              <w:rPr>
                <w:sz w:val="20"/>
                <w:szCs w:val="20"/>
              </w:rPr>
              <w:t>0</w:t>
            </w:r>
          </w:p>
        </w:tc>
        <w:tc>
          <w:tcPr>
            <w:tcW w:w="1029" w:type="dxa"/>
          </w:tcPr>
          <w:p w14:paraId="32B11EE6" w14:textId="142BABF2" w:rsidR="00856A8D" w:rsidRPr="00086906" w:rsidRDefault="00856A8D" w:rsidP="00E51E4F">
            <w:pPr>
              <w:rPr>
                <w:sz w:val="20"/>
                <w:szCs w:val="20"/>
              </w:rPr>
            </w:pPr>
            <w:r w:rsidRPr="00086906">
              <w:rPr>
                <w:sz w:val="20"/>
                <w:szCs w:val="20"/>
              </w:rPr>
              <w:t>5</w:t>
            </w:r>
          </w:p>
        </w:tc>
        <w:tc>
          <w:tcPr>
            <w:tcW w:w="1069" w:type="dxa"/>
          </w:tcPr>
          <w:p w14:paraId="4FFB39A4" w14:textId="1D864284" w:rsidR="00856A8D" w:rsidRPr="00086906" w:rsidRDefault="00856A8D" w:rsidP="00E51E4F">
            <w:pPr>
              <w:rPr>
                <w:sz w:val="20"/>
                <w:szCs w:val="20"/>
              </w:rPr>
            </w:pPr>
            <w:r w:rsidRPr="00086906">
              <w:rPr>
                <w:sz w:val="20"/>
                <w:szCs w:val="20"/>
              </w:rPr>
              <w:t>5</w:t>
            </w:r>
          </w:p>
        </w:tc>
        <w:tc>
          <w:tcPr>
            <w:tcW w:w="1049" w:type="dxa"/>
          </w:tcPr>
          <w:p w14:paraId="73DF2B7B" w14:textId="52AE331C" w:rsidR="00856A8D" w:rsidRPr="00086906" w:rsidRDefault="00856A8D" w:rsidP="00E51E4F">
            <w:pPr>
              <w:rPr>
                <w:sz w:val="20"/>
                <w:szCs w:val="20"/>
              </w:rPr>
            </w:pPr>
            <w:r w:rsidRPr="00086906">
              <w:rPr>
                <w:sz w:val="20"/>
                <w:szCs w:val="20"/>
              </w:rPr>
              <w:t>0</w:t>
            </w:r>
          </w:p>
        </w:tc>
        <w:tc>
          <w:tcPr>
            <w:tcW w:w="874" w:type="dxa"/>
          </w:tcPr>
          <w:p w14:paraId="539404E5" w14:textId="5FDC35F0" w:rsidR="00856A8D" w:rsidRPr="00086906" w:rsidRDefault="0076391D" w:rsidP="00E51E4F">
            <w:pPr>
              <w:rPr>
                <w:sz w:val="20"/>
                <w:szCs w:val="20"/>
              </w:rPr>
            </w:pPr>
            <w:r w:rsidRPr="00086906">
              <w:rPr>
                <w:sz w:val="20"/>
                <w:szCs w:val="20"/>
              </w:rPr>
              <w:t>0</w:t>
            </w:r>
          </w:p>
        </w:tc>
        <w:tc>
          <w:tcPr>
            <w:tcW w:w="938" w:type="dxa"/>
          </w:tcPr>
          <w:p w14:paraId="708C9EBA" w14:textId="30E46BFA" w:rsidR="00856A8D" w:rsidRPr="00086906" w:rsidRDefault="0076391D" w:rsidP="00E51E4F">
            <w:pPr>
              <w:rPr>
                <w:sz w:val="20"/>
                <w:szCs w:val="20"/>
              </w:rPr>
            </w:pPr>
            <w:r w:rsidRPr="00086906">
              <w:rPr>
                <w:sz w:val="20"/>
                <w:szCs w:val="20"/>
              </w:rPr>
              <w:t>0</w:t>
            </w:r>
          </w:p>
        </w:tc>
      </w:tr>
      <w:tr w:rsidR="00086906" w:rsidRPr="00086906" w14:paraId="0B3CE388" w14:textId="77777777" w:rsidTr="0076391D">
        <w:tc>
          <w:tcPr>
            <w:tcW w:w="4957" w:type="dxa"/>
          </w:tcPr>
          <w:p w14:paraId="1B84AABF" w14:textId="17DE87D8" w:rsidR="00856A8D" w:rsidRPr="00086906" w:rsidRDefault="00856A8D" w:rsidP="00E51E4F">
            <w:pPr>
              <w:rPr>
                <w:sz w:val="20"/>
                <w:szCs w:val="20"/>
              </w:rPr>
            </w:pPr>
            <w:r w:rsidRPr="00086906">
              <w:rPr>
                <w:sz w:val="20"/>
                <w:szCs w:val="20"/>
              </w:rPr>
              <w:t>A027</w:t>
            </w:r>
            <w:r w:rsidR="0076391D" w:rsidRPr="00086906">
              <w:rPr>
                <w:sz w:val="20"/>
                <w:szCs w:val="20"/>
              </w:rPr>
              <w:t xml:space="preserve"> – Matematica e Fisica</w:t>
            </w:r>
          </w:p>
        </w:tc>
        <w:tc>
          <w:tcPr>
            <w:tcW w:w="236" w:type="dxa"/>
          </w:tcPr>
          <w:p w14:paraId="4B9715B0" w14:textId="73B2BC60" w:rsidR="00856A8D" w:rsidRPr="00086906" w:rsidRDefault="00856A8D" w:rsidP="00E51E4F">
            <w:pPr>
              <w:rPr>
                <w:sz w:val="20"/>
                <w:szCs w:val="20"/>
              </w:rPr>
            </w:pPr>
            <w:r w:rsidRPr="00086906">
              <w:rPr>
                <w:sz w:val="20"/>
                <w:szCs w:val="20"/>
              </w:rPr>
              <w:t>1</w:t>
            </w:r>
          </w:p>
        </w:tc>
        <w:tc>
          <w:tcPr>
            <w:tcW w:w="1029" w:type="dxa"/>
          </w:tcPr>
          <w:p w14:paraId="7E27D288" w14:textId="6A3FDEAD" w:rsidR="00856A8D" w:rsidRPr="00086906" w:rsidRDefault="00856A8D" w:rsidP="00E51E4F">
            <w:pPr>
              <w:rPr>
                <w:sz w:val="20"/>
                <w:szCs w:val="20"/>
              </w:rPr>
            </w:pPr>
            <w:r w:rsidRPr="00086906">
              <w:rPr>
                <w:sz w:val="20"/>
                <w:szCs w:val="20"/>
              </w:rPr>
              <w:t>12</w:t>
            </w:r>
          </w:p>
        </w:tc>
        <w:tc>
          <w:tcPr>
            <w:tcW w:w="1069" w:type="dxa"/>
          </w:tcPr>
          <w:p w14:paraId="58C4A431" w14:textId="54D6BD0B" w:rsidR="00856A8D" w:rsidRPr="00086906" w:rsidRDefault="00856A8D" w:rsidP="00E51E4F">
            <w:pPr>
              <w:rPr>
                <w:sz w:val="20"/>
                <w:szCs w:val="20"/>
              </w:rPr>
            </w:pPr>
            <w:r w:rsidRPr="00086906">
              <w:rPr>
                <w:sz w:val="20"/>
                <w:szCs w:val="20"/>
              </w:rPr>
              <w:t>12</w:t>
            </w:r>
          </w:p>
        </w:tc>
        <w:tc>
          <w:tcPr>
            <w:tcW w:w="1049" w:type="dxa"/>
          </w:tcPr>
          <w:p w14:paraId="0ADBBE27" w14:textId="7FEB9FAC" w:rsidR="00856A8D" w:rsidRPr="00086906" w:rsidRDefault="00856A8D" w:rsidP="00E51E4F">
            <w:pPr>
              <w:rPr>
                <w:sz w:val="20"/>
                <w:szCs w:val="20"/>
              </w:rPr>
            </w:pPr>
            <w:r w:rsidRPr="00086906">
              <w:rPr>
                <w:sz w:val="20"/>
                <w:szCs w:val="20"/>
              </w:rPr>
              <w:t>0</w:t>
            </w:r>
          </w:p>
        </w:tc>
        <w:tc>
          <w:tcPr>
            <w:tcW w:w="874" w:type="dxa"/>
          </w:tcPr>
          <w:p w14:paraId="2B1A832F" w14:textId="1E0E18C6" w:rsidR="00856A8D" w:rsidRPr="00086906" w:rsidRDefault="0076391D" w:rsidP="00E51E4F">
            <w:pPr>
              <w:rPr>
                <w:sz w:val="20"/>
                <w:szCs w:val="20"/>
              </w:rPr>
            </w:pPr>
            <w:r w:rsidRPr="00086906">
              <w:rPr>
                <w:sz w:val="20"/>
                <w:szCs w:val="20"/>
              </w:rPr>
              <w:t>0</w:t>
            </w:r>
          </w:p>
        </w:tc>
        <w:tc>
          <w:tcPr>
            <w:tcW w:w="938" w:type="dxa"/>
          </w:tcPr>
          <w:p w14:paraId="33277193" w14:textId="460F1D01" w:rsidR="00856A8D" w:rsidRPr="00086906" w:rsidRDefault="0076391D" w:rsidP="00E51E4F">
            <w:pPr>
              <w:rPr>
                <w:sz w:val="20"/>
                <w:szCs w:val="20"/>
              </w:rPr>
            </w:pPr>
            <w:r w:rsidRPr="00086906">
              <w:rPr>
                <w:sz w:val="20"/>
                <w:szCs w:val="20"/>
              </w:rPr>
              <w:t>0</w:t>
            </w:r>
          </w:p>
        </w:tc>
      </w:tr>
      <w:tr w:rsidR="00086906" w:rsidRPr="00086906" w14:paraId="136FD866" w14:textId="77777777" w:rsidTr="0076391D">
        <w:tc>
          <w:tcPr>
            <w:tcW w:w="4957" w:type="dxa"/>
          </w:tcPr>
          <w:p w14:paraId="39F184B1" w14:textId="356C477E" w:rsidR="00856A8D" w:rsidRPr="00086906" w:rsidRDefault="00856A8D" w:rsidP="00E51E4F">
            <w:pPr>
              <w:rPr>
                <w:sz w:val="20"/>
                <w:szCs w:val="20"/>
              </w:rPr>
            </w:pPr>
            <w:r w:rsidRPr="00086906">
              <w:rPr>
                <w:sz w:val="20"/>
                <w:szCs w:val="20"/>
              </w:rPr>
              <w:t>A045</w:t>
            </w:r>
            <w:r w:rsidR="0076391D" w:rsidRPr="00086906">
              <w:rPr>
                <w:sz w:val="20"/>
                <w:szCs w:val="20"/>
              </w:rPr>
              <w:t xml:space="preserve"> </w:t>
            </w:r>
            <w:r w:rsidR="004A7210" w:rsidRPr="00086906">
              <w:rPr>
                <w:sz w:val="20"/>
                <w:szCs w:val="20"/>
              </w:rPr>
              <w:t>–</w:t>
            </w:r>
            <w:r w:rsidR="0076391D" w:rsidRPr="00086906">
              <w:rPr>
                <w:sz w:val="20"/>
                <w:szCs w:val="20"/>
              </w:rPr>
              <w:t xml:space="preserve"> </w:t>
            </w:r>
            <w:r w:rsidR="004A7210" w:rsidRPr="00086906">
              <w:rPr>
                <w:sz w:val="20"/>
                <w:szCs w:val="20"/>
              </w:rPr>
              <w:t>Scienze economico- aziendali</w:t>
            </w:r>
          </w:p>
        </w:tc>
        <w:tc>
          <w:tcPr>
            <w:tcW w:w="236" w:type="dxa"/>
          </w:tcPr>
          <w:p w14:paraId="017C3B31" w14:textId="2AF1B513" w:rsidR="00856A8D" w:rsidRPr="00086906" w:rsidRDefault="00856A8D" w:rsidP="00E51E4F">
            <w:pPr>
              <w:rPr>
                <w:sz w:val="20"/>
                <w:szCs w:val="20"/>
              </w:rPr>
            </w:pPr>
            <w:r w:rsidRPr="00086906">
              <w:rPr>
                <w:sz w:val="20"/>
                <w:szCs w:val="20"/>
              </w:rPr>
              <w:t>1</w:t>
            </w:r>
          </w:p>
        </w:tc>
        <w:tc>
          <w:tcPr>
            <w:tcW w:w="1029" w:type="dxa"/>
          </w:tcPr>
          <w:p w14:paraId="15F785D2" w14:textId="2F4E9021" w:rsidR="00856A8D" w:rsidRPr="00086906" w:rsidRDefault="00856A8D" w:rsidP="00E51E4F">
            <w:pPr>
              <w:rPr>
                <w:sz w:val="20"/>
                <w:szCs w:val="20"/>
              </w:rPr>
            </w:pPr>
            <w:r w:rsidRPr="00086906">
              <w:rPr>
                <w:sz w:val="20"/>
                <w:szCs w:val="20"/>
              </w:rPr>
              <w:t>0</w:t>
            </w:r>
          </w:p>
        </w:tc>
        <w:tc>
          <w:tcPr>
            <w:tcW w:w="1069" w:type="dxa"/>
          </w:tcPr>
          <w:p w14:paraId="53D5738D" w14:textId="4D1F375F" w:rsidR="00856A8D" w:rsidRPr="00086906" w:rsidRDefault="00856A8D" w:rsidP="00E51E4F">
            <w:pPr>
              <w:rPr>
                <w:sz w:val="20"/>
                <w:szCs w:val="20"/>
              </w:rPr>
            </w:pPr>
            <w:r w:rsidRPr="00086906">
              <w:rPr>
                <w:sz w:val="20"/>
                <w:szCs w:val="20"/>
              </w:rPr>
              <w:t>0</w:t>
            </w:r>
          </w:p>
        </w:tc>
        <w:tc>
          <w:tcPr>
            <w:tcW w:w="1049" w:type="dxa"/>
          </w:tcPr>
          <w:p w14:paraId="3EBEB849" w14:textId="5998012E" w:rsidR="00856A8D" w:rsidRPr="00086906" w:rsidRDefault="0076391D" w:rsidP="00E51E4F">
            <w:pPr>
              <w:rPr>
                <w:sz w:val="20"/>
                <w:szCs w:val="20"/>
              </w:rPr>
            </w:pPr>
            <w:r w:rsidRPr="00086906">
              <w:rPr>
                <w:sz w:val="20"/>
                <w:szCs w:val="20"/>
              </w:rPr>
              <w:t>0</w:t>
            </w:r>
          </w:p>
        </w:tc>
        <w:tc>
          <w:tcPr>
            <w:tcW w:w="874" w:type="dxa"/>
          </w:tcPr>
          <w:p w14:paraId="35B09266" w14:textId="1DD91C94" w:rsidR="00856A8D" w:rsidRPr="00086906" w:rsidRDefault="0076391D" w:rsidP="00E51E4F">
            <w:pPr>
              <w:rPr>
                <w:sz w:val="20"/>
                <w:szCs w:val="20"/>
              </w:rPr>
            </w:pPr>
            <w:r w:rsidRPr="00086906">
              <w:rPr>
                <w:sz w:val="20"/>
                <w:szCs w:val="20"/>
              </w:rPr>
              <w:t>0</w:t>
            </w:r>
          </w:p>
        </w:tc>
        <w:tc>
          <w:tcPr>
            <w:tcW w:w="938" w:type="dxa"/>
          </w:tcPr>
          <w:p w14:paraId="51ED30A4" w14:textId="4CD87845" w:rsidR="00856A8D" w:rsidRPr="00086906" w:rsidRDefault="0076391D" w:rsidP="00E51E4F">
            <w:pPr>
              <w:rPr>
                <w:sz w:val="20"/>
                <w:szCs w:val="20"/>
              </w:rPr>
            </w:pPr>
            <w:r w:rsidRPr="00086906">
              <w:rPr>
                <w:sz w:val="20"/>
                <w:szCs w:val="20"/>
              </w:rPr>
              <w:t>0</w:t>
            </w:r>
          </w:p>
        </w:tc>
      </w:tr>
      <w:tr w:rsidR="00086906" w:rsidRPr="00086906" w14:paraId="191A2844" w14:textId="77777777" w:rsidTr="0076391D">
        <w:tc>
          <w:tcPr>
            <w:tcW w:w="4957" w:type="dxa"/>
          </w:tcPr>
          <w:p w14:paraId="44CD8C35" w14:textId="10176663" w:rsidR="00856A8D" w:rsidRPr="00086906" w:rsidRDefault="00856A8D" w:rsidP="00E51E4F">
            <w:pPr>
              <w:rPr>
                <w:sz w:val="20"/>
                <w:szCs w:val="20"/>
              </w:rPr>
            </w:pPr>
            <w:r w:rsidRPr="00086906">
              <w:rPr>
                <w:sz w:val="20"/>
                <w:szCs w:val="20"/>
              </w:rPr>
              <w:t>A046</w:t>
            </w:r>
            <w:r w:rsidR="004A7210" w:rsidRPr="00086906">
              <w:rPr>
                <w:sz w:val="20"/>
                <w:szCs w:val="20"/>
              </w:rPr>
              <w:t xml:space="preserve"> – Scienze giuridico_ economiche</w:t>
            </w:r>
          </w:p>
        </w:tc>
        <w:tc>
          <w:tcPr>
            <w:tcW w:w="236" w:type="dxa"/>
          </w:tcPr>
          <w:p w14:paraId="1C88AE37" w14:textId="15BC59AB" w:rsidR="00856A8D" w:rsidRPr="00086906" w:rsidRDefault="00856A8D" w:rsidP="00E51E4F">
            <w:pPr>
              <w:rPr>
                <w:sz w:val="20"/>
                <w:szCs w:val="20"/>
              </w:rPr>
            </w:pPr>
            <w:r w:rsidRPr="00086906">
              <w:rPr>
                <w:sz w:val="20"/>
                <w:szCs w:val="20"/>
              </w:rPr>
              <w:t>1</w:t>
            </w:r>
          </w:p>
        </w:tc>
        <w:tc>
          <w:tcPr>
            <w:tcW w:w="1029" w:type="dxa"/>
          </w:tcPr>
          <w:p w14:paraId="4290291B" w14:textId="73FC106F" w:rsidR="00856A8D" w:rsidRPr="00086906" w:rsidRDefault="00856A8D" w:rsidP="00E51E4F">
            <w:pPr>
              <w:rPr>
                <w:sz w:val="20"/>
                <w:szCs w:val="20"/>
              </w:rPr>
            </w:pPr>
            <w:r w:rsidRPr="00086906">
              <w:rPr>
                <w:sz w:val="20"/>
                <w:szCs w:val="20"/>
              </w:rPr>
              <w:t>0</w:t>
            </w:r>
          </w:p>
        </w:tc>
        <w:tc>
          <w:tcPr>
            <w:tcW w:w="1069" w:type="dxa"/>
          </w:tcPr>
          <w:p w14:paraId="2F85C255" w14:textId="419C1253" w:rsidR="00856A8D" w:rsidRPr="00086906" w:rsidRDefault="00856A8D" w:rsidP="00E51E4F">
            <w:pPr>
              <w:rPr>
                <w:sz w:val="20"/>
                <w:szCs w:val="20"/>
              </w:rPr>
            </w:pPr>
            <w:r w:rsidRPr="00086906">
              <w:rPr>
                <w:sz w:val="20"/>
                <w:szCs w:val="20"/>
              </w:rPr>
              <w:t>0</w:t>
            </w:r>
          </w:p>
        </w:tc>
        <w:tc>
          <w:tcPr>
            <w:tcW w:w="1049" w:type="dxa"/>
          </w:tcPr>
          <w:p w14:paraId="397D0255" w14:textId="3772248B" w:rsidR="00856A8D" w:rsidRPr="00086906" w:rsidRDefault="0076391D" w:rsidP="00E51E4F">
            <w:pPr>
              <w:rPr>
                <w:sz w:val="20"/>
                <w:szCs w:val="20"/>
              </w:rPr>
            </w:pPr>
            <w:r w:rsidRPr="00086906">
              <w:rPr>
                <w:sz w:val="20"/>
                <w:szCs w:val="20"/>
              </w:rPr>
              <w:t>0</w:t>
            </w:r>
          </w:p>
        </w:tc>
        <w:tc>
          <w:tcPr>
            <w:tcW w:w="874" w:type="dxa"/>
          </w:tcPr>
          <w:p w14:paraId="0BCF4D5A" w14:textId="2D2A1988" w:rsidR="00856A8D" w:rsidRPr="00086906" w:rsidRDefault="0076391D" w:rsidP="00E51E4F">
            <w:pPr>
              <w:rPr>
                <w:sz w:val="20"/>
                <w:szCs w:val="20"/>
              </w:rPr>
            </w:pPr>
            <w:r w:rsidRPr="00086906">
              <w:rPr>
                <w:sz w:val="20"/>
                <w:szCs w:val="20"/>
              </w:rPr>
              <w:t>0</w:t>
            </w:r>
          </w:p>
        </w:tc>
        <w:tc>
          <w:tcPr>
            <w:tcW w:w="938" w:type="dxa"/>
          </w:tcPr>
          <w:p w14:paraId="2AD71A56" w14:textId="278ABECB" w:rsidR="00856A8D" w:rsidRPr="00086906" w:rsidRDefault="0076391D" w:rsidP="00E51E4F">
            <w:pPr>
              <w:rPr>
                <w:sz w:val="20"/>
                <w:szCs w:val="20"/>
              </w:rPr>
            </w:pPr>
            <w:r w:rsidRPr="00086906">
              <w:rPr>
                <w:sz w:val="20"/>
                <w:szCs w:val="20"/>
              </w:rPr>
              <w:t>0</w:t>
            </w:r>
          </w:p>
        </w:tc>
      </w:tr>
      <w:tr w:rsidR="00086906" w:rsidRPr="00086906" w14:paraId="0F8928C6" w14:textId="77777777" w:rsidTr="0076391D">
        <w:tc>
          <w:tcPr>
            <w:tcW w:w="4957" w:type="dxa"/>
          </w:tcPr>
          <w:p w14:paraId="1B877612" w14:textId="00C8D3C1" w:rsidR="00856A8D" w:rsidRPr="00086906" w:rsidRDefault="00856A8D" w:rsidP="00E51E4F">
            <w:pPr>
              <w:rPr>
                <w:sz w:val="20"/>
                <w:szCs w:val="20"/>
              </w:rPr>
            </w:pPr>
            <w:r w:rsidRPr="00086906">
              <w:rPr>
                <w:sz w:val="20"/>
                <w:szCs w:val="20"/>
              </w:rPr>
              <w:t>A048</w:t>
            </w:r>
            <w:r w:rsidR="004A7210" w:rsidRPr="00086906">
              <w:rPr>
                <w:sz w:val="20"/>
                <w:szCs w:val="20"/>
              </w:rPr>
              <w:t xml:space="preserve"> – Scienze motorie e sportive II grado</w:t>
            </w:r>
          </w:p>
        </w:tc>
        <w:tc>
          <w:tcPr>
            <w:tcW w:w="236" w:type="dxa"/>
          </w:tcPr>
          <w:p w14:paraId="36C96150" w14:textId="75C8BEB3" w:rsidR="00856A8D" w:rsidRPr="00086906" w:rsidRDefault="00856A8D" w:rsidP="00E51E4F">
            <w:pPr>
              <w:rPr>
                <w:sz w:val="20"/>
                <w:szCs w:val="20"/>
              </w:rPr>
            </w:pPr>
            <w:r w:rsidRPr="00086906">
              <w:rPr>
                <w:sz w:val="20"/>
                <w:szCs w:val="20"/>
              </w:rPr>
              <w:t>1</w:t>
            </w:r>
          </w:p>
        </w:tc>
        <w:tc>
          <w:tcPr>
            <w:tcW w:w="1029" w:type="dxa"/>
          </w:tcPr>
          <w:p w14:paraId="66A70C8E" w14:textId="280F7959" w:rsidR="00856A8D" w:rsidRPr="00086906" w:rsidRDefault="00856A8D" w:rsidP="00E51E4F">
            <w:pPr>
              <w:rPr>
                <w:sz w:val="20"/>
                <w:szCs w:val="20"/>
              </w:rPr>
            </w:pPr>
            <w:r w:rsidRPr="00086906">
              <w:rPr>
                <w:sz w:val="20"/>
                <w:szCs w:val="20"/>
              </w:rPr>
              <w:t>5</w:t>
            </w:r>
          </w:p>
        </w:tc>
        <w:tc>
          <w:tcPr>
            <w:tcW w:w="1069" w:type="dxa"/>
          </w:tcPr>
          <w:p w14:paraId="3199A344" w14:textId="1B77D9B0" w:rsidR="00856A8D" w:rsidRPr="00086906" w:rsidRDefault="00856A8D" w:rsidP="00E51E4F">
            <w:pPr>
              <w:rPr>
                <w:sz w:val="20"/>
                <w:szCs w:val="20"/>
              </w:rPr>
            </w:pPr>
            <w:r w:rsidRPr="00086906">
              <w:rPr>
                <w:sz w:val="20"/>
                <w:szCs w:val="20"/>
              </w:rPr>
              <w:t>5</w:t>
            </w:r>
          </w:p>
        </w:tc>
        <w:tc>
          <w:tcPr>
            <w:tcW w:w="1049" w:type="dxa"/>
          </w:tcPr>
          <w:p w14:paraId="6E192EF5" w14:textId="30F0B260" w:rsidR="00856A8D" w:rsidRPr="00086906" w:rsidRDefault="0076391D" w:rsidP="00E51E4F">
            <w:pPr>
              <w:rPr>
                <w:sz w:val="20"/>
                <w:szCs w:val="20"/>
              </w:rPr>
            </w:pPr>
            <w:r w:rsidRPr="00086906">
              <w:rPr>
                <w:sz w:val="20"/>
                <w:szCs w:val="20"/>
              </w:rPr>
              <w:t>1</w:t>
            </w:r>
          </w:p>
        </w:tc>
        <w:tc>
          <w:tcPr>
            <w:tcW w:w="874" w:type="dxa"/>
          </w:tcPr>
          <w:p w14:paraId="572B633D" w14:textId="43223FFC" w:rsidR="00856A8D" w:rsidRPr="00086906" w:rsidRDefault="0076391D" w:rsidP="00E51E4F">
            <w:pPr>
              <w:rPr>
                <w:sz w:val="20"/>
                <w:szCs w:val="20"/>
              </w:rPr>
            </w:pPr>
            <w:r w:rsidRPr="00086906">
              <w:rPr>
                <w:sz w:val="20"/>
                <w:szCs w:val="20"/>
              </w:rPr>
              <w:t>0</w:t>
            </w:r>
          </w:p>
        </w:tc>
        <w:tc>
          <w:tcPr>
            <w:tcW w:w="938" w:type="dxa"/>
          </w:tcPr>
          <w:p w14:paraId="368B0D47" w14:textId="10C62F6A" w:rsidR="00856A8D" w:rsidRPr="00086906" w:rsidRDefault="0076391D" w:rsidP="00E51E4F">
            <w:pPr>
              <w:rPr>
                <w:sz w:val="20"/>
                <w:szCs w:val="20"/>
              </w:rPr>
            </w:pPr>
            <w:r w:rsidRPr="00086906">
              <w:rPr>
                <w:sz w:val="20"/>
                <w:szCs w:val="20"/>
              </w:rPr>
              <w:t>0</w:t>
            </w:r>
          </w:p>
        </w:tc>
      </w:tr>
      <w:tr w:rsidR="00086906" w:rsidRPr="00086906" w14:paraId="7A9EBFB5" w14:textId="77777777" w:rsidTr="0076391D">
        <w:tc>
          <w:tcPr>
            <w:tcW w:w="4957" w:type="dxa"/>
          </w:tcPr>
          <w:p w14:paraId="1BEDEE74" w14:textId="55B0802F" w:rsidR="00856A8D" w:rsidRPr="00086906" w:rsidRDefault="00856A8D" w:rsidP="00E51E4F">
            <w:pPr>
              <w:rPr>
                <w:sz w:val="20"/>
                <w:szCs w:val="20"/>
              </w:rPr>
            </w:pPr>
            <w:r w:rsidRPr="00086906">
              <w:rPr>
                <w:sz w:val="20"/>
                <w:szCs w:val="20"/>
              </w:rPr>
              <w:t>A050</w:t>
            </w:r>
            <w:r w:rsidR="004A7210" w:rsidRPr="00086906">
              <w:rPr>
                <w:sz w:val="20"/>
                <w:szCs w:val="20"/>
              </w:rPr>
              <w:t xml:space="preserve"> – Scienze naturali., Chimica e Biologia</w:t>
            </w:r>
          </w:p>
        </w:tc>
        <w:tc>
          <w:tcPr>
            <w:tcW w:w="236" w:type="dxa"/>
          </w:tcPr>
          <w:p w14:paraId="11E1864D" w14:textId="3148C11B" w:rsidR="00856A8D" w:rsidRPr="00086906" w:rsidRDefault="00856A8D" w:rsidP="00E51E4F">
            <w:pPr>
              <w:rPr>
                <w:sz w:val="20"/>
                <w:szCs w:val="20"/>
              </w:rPr>
            </w:pPr>
            <w:r w:rsidRPr="00086906">
              <w:rPr>
                <w:sz w:val="20"/>
                <w:szCs w:val="20"/>
              </w:rPr>
              <w:t>0</w:t>
            </w:r>
          </w:p>
        </w:tc>
        <w:tc>
          <w:tcPr>
            <w:tcW w:w="1029" w:type="dxa"/>
          </w:tcPr>
          <w:p w14:paraId="13E9E741" w14:textId="74AF0B18" w:rsidR="00856A8D" w:rsidRPr="00086906" w:rsidRDefault="00856A8D" w:rsidP="00E51E4F">
            <w:pPr>
              <w:rPr>
                <w:sz w:val="20"/>
                <w:szCs w:val="20"/>
              </w:rPr>
            </w:pPr>
            <w:r w:rsidRPr="00086906">
              <w:rPr>
                <w:sz w:val="20"/>
                <w:szCs w:val="20"/>
              </w:rPr>
              <w:t>6</w:t>
            </w:r>
          </w:p>
        </w:tc>
        <w:tc>
          <w:tcPr>
            <w:tcW w:w="1069" w:type="dxa"/>
          </w:tcPr>
          <w:p w14:paraId="0F5973B2" w14:textId="5FE6FF1D" w:rsidR="00856A8D" w:rsidRPr="00086906" w:rsidRDefault="00856A8D" w:rsidP="00E51E4F">
            <w:pPr>
              <w:rPr>
                <w:sz w:val="20"/>
                <w:szCs w:val="20"/>
              </w:rPr>
            </w:pPr>
            <w:r w:rsidRPr="00086906">
              <w:rPr>
                <w:sz w:val="20"/>
                <w:szCs w:val="20"/>
              </w:rPr>
              <w:t>6</w:t>
            </w:r>
          </w:p>
        </w:tc>
        <w:tc>
          <w:tcPr>
            <w:tcW w:w="1049" w:type="dxa"/>
          </w:tcPr>
          <w:p w14:paraId="75B82749" w14:textId="1CF7EA77" w:rsidR="00856A8D" w:rsidRPr="00086906" w:rsidRDefault="0076391D" w:rsidP="00E51E4F">
            <w:pPr>
              <w:rPr>
                <w:sz w:val="20"/>
                <w:szCs w:val="20"/>
              </w:rPr>
            </w:pPr>
            <w:r w:rsidRPr="00086906">
              <w:rPr>
                <w:sz w:val="20"/>
                <w:szCs w:val="20"/>
              </w:rPr>
              <w:t>1</w:t>
            </w:r>
          </w:p>
        </w:tc>
        <w:tc>
          <w:tcPr>
            <w:tcW w:w="874" w:type="dxa"/>
          </w:tcPr>
          <w:p w14:paraId="34C8217E" w14:textId="13FD8EA0" w:rsidR="00856A8D" w:rsidRPr="00086906" w:rsidRDefault="0076391D" w:rsidP="00E51E4F">
            <w:pPr>
              <w:rPr>
                <w:sz w:val="20"/>
                <w:szCs w:val="20"/>
              </w:rPr>
            </w:pPr>
            <w:r w:rsidRPr="00086906">
              <w:rPr>
                <w:sz w:val="20"/>
                <w:szCs w:val="20"/>
              </w:rPr>
              <w:t>0</w:t>
            </w:r>
          </w:p>
        </w:tc>
        <w:tc>
          <w:tcPr>
            <w:tcW w:w="938" w:type="dxa"/>
          </w:tcPr>
          <w:p w14:paraId="7CB9AFEB" w14:textId="1E15BBCB" w:rsidR="00856A8D" w:rsidRPr="00086906" w:rsidRDefault="0076391D" w:rsidP="00E51E4F">
            <w:pPr>
              <w:rPr>
                <w:sz w:val="20"/>
                <w:szCs w:val="20"/>
              </w:rPr>
            </w:pPr>
            <w:r w:rsidRPr="00086906">
              <w:rPr>
                <w:sz w:val="20"/>
                <w:szCs w:val="20"/>
              </w:rPr>
              <w:t>0</w:t>
            </w:r>
          </w:p>
        </w:tc>
      </w:tr>
      <w:tr w:rsidR="00086906" w:rsidRPr="00086906" w14:paraId="05852458" w14:textId="77777777" w:rsidTr="0076391D">
        <w:tc>
          <w:tcPr>
            <w:tcW w:w="4957" w:type="dxa"/>
          </w:tcPr>
          <w:p w14:paraId="372D6DFA" w14:textId="2F217A25" w:rsidR="00856A8D" w:rsidRPr="00086906" w:rsidRDefault="00856A8D" w:rsidP="00E51E4F">
            <w:pPr>
              <w:rPr>
                <w:sz w:val="20"/>
                <w:szCs w:val="20"/>
              </w:rPr>
            </w:pPr>
            <w:r w:rsidRPr="00086906">
              <w:rPr>
                <w:sz w:val="20"/>
                <w:szCs w:val="20"/>
              </w:rPr>
              <w:t>A054</w:t>
            </w:r>
            <w:r w:rsidR="004A7210" w:rsidRPr="00086906">
              <w:rPr>
                <w:sz w:val="20"/>
                <w:szCs w:val="20"/>
              </w:rPr>
              <w:t xml:space="preserve"> – Storia dell’arte</w:t>
            </w:r>
          </w:p>
        </w:tc>
        <w:tc>
          <w:tcPr>
            <w:tcW w:w="236" w:type="dxa"/>
          </w:tcPr>
          <w:p w14:paraId="64E0E6F6" w14:textId="4F24E7D3" w:rsidR="00856A8D" w:rsidRPr="00086906" w:rsidRDefault="00856A8D" w:rsidP="00E51E4F">
            <w:pPr>
              <w:rPr>
                <w:sz w:val="20"/>
                <w:szCs w:val="20"/>
              </w:rPr>
            </w:pPr>
            <w:r w:rsidRPr="00086906">
              <w:rPr>
                <w:sz w:val="20"/>
                <w:szCs w:val="20"/>
              </w:rPr>
              <w:t>1</w:t>
            </w:r>
          </w:p>
        </w:tc>
        <w:tc>
          <w:tcPr>
            <w:tcW w:w="1029" w:type="dxa"/>
          </w:tcPr>
          <w:p w14:paraId="23094EB9" w14:textId="7A4987A9" w:rsidR="00856A8D" w:rsidRPr="00086906" w:rsidRDefault="00856A8D" w:rsidP="00E51E4F">
            <w:pPr>
              <w:rPr>
                <w:sz w:val="20"/>
                <w:szCs w:val="20"/>
              </w:rPr>
            </w:pPr>
            <w:r w:rsidRPr="00086906">
              <w:rPr>
                <w:sz w:val="20"/>
                <w:szCs w:val="20"/>
              </w:rPr>
              <w:t>0</w:t>
            </w:r>
          </w:p>
        </w:tc>
        <w:tc>
          <w:tcPr>
            <w:tcW w:w="1069" w:type="dxa"/>
          </w:tcPr>
          <w:p w14:paraId="371DE381" w14:textId="3BD5F4FF" w:rsidR="00856A8D" w:rsidRPr="00086906" w:rsidRDefault="00856A8D" w:rsidP="00E51E4F">
            <w:pPr>
              <w:rPr>
                <w:sz w:val="20"/>
                <w:szCs w:val="20"/>
              </w:rPr>
            </w:pPr>
            <w:r w:rsidRPr="00086906">
              <w:rPr>
                <w:sz w:val="20"/>
                <w:szCs w:val="20"/>
              </w:rPr>
              <w:t>0</w:t>
            </w:r>
          </w:p>
        </w:tc>
        <w:tc>
          <w:tcPr>
            <w:tcW w:w="1049" w:type="dxa"/>
          </w:tcPr>
          <w:p w14:paraId="10AD8C9B" w14:textId="6DEA85AF" w:rsidR="00856A8D" w:rsidRPr="00086906" w:rsidRDefault="0076391D" w:rsidP="00E51E4F">
            <w:pPr>
              <w:rPr>
                <w:sz w:val="20"/>
                <w:szCs w:val="20"/>
              </w:rPr>
            </w:pPr>
            <w:r w:rsidRPr="00086906">
              <w:rPr>
                <w:sz w:val="20"/>
                <w:szCs w:val="20"/>
              </w:rPr>
              <w:t>1</w:t>
            </w:r>
          </w:p>
        </w:tc>
        <w:tc>
          <w:tcPr>
            <w:tcW w:w="874" w:type="dxa"/>
          </w:tcPr>
          <w:p w14:paraId="6CF7C762" w14:textId="01554F12" w:rsidR="00856A8D" w:rsidRPr="00086906" w:rsidRDefault="0076391D" w:rsidP="00E51E4F">
            <w:pPr>
              <w:rPr>
                <w:sz w:val="20"/>
                <w:szCs w:val="20"/>
              </w:rPr>
            </w:pPr>
            <w:r w:rsidRPr="00086906">
              <w:rPr>
                <w:sz w:val="20"/>
                <w:szCs w:val="20"/>
              </w:rPr>
              <w:t>0</w:t>
            </w:r>
          </w:p>
        </w:tc>
        <w:tc>
          <w:tcPr>
            <w:tcW w:w="938" w:type="dxa"/>
          </w:tcPr>
          <w:p w14:paraId="78A8F9D4" w14:textId="42D21CC2" w:rsidR="00856A8D" w:rsidRPr="00086906" w:rsidRDefault="0076391D" w:rsidP="00E51E4F">
            <w:pPr>
              <w:rPr>
                <w:sz w:val="20"/>
                <w:szCs w:val="20"/>
              </w:rPr>
            </w:pPr>
            <w:r w:rsidRPr="00086906">
              <w:rPr>
                <w:sz w:val="20"/>
                <w:szCs w:val="20"/>
              </w:rPr>
              <w:t>0</w:t>
            </w:r>
          </w:p>
        </w:tc>
      </w:tr>
      <w:tr w:rsidR="00086906" w:rsidRPr="00086906" w14:paraId="56853199" w14:textId="77777777" w:rsidTr="0076391D">
        <w:tc>
          <w:tcPr>
            <w:tcW w:w="4957" w:type="dxa"/>
          </w:tcPr>
          <w:p w14:paraId="5FCFEDDA" w14:textId="7B9893E8" w:rsidR="00856A8D" w:rsidRPr="00086906" w:rsidRDefault="00856A8D" w:rsidP="00E51E4F">
            <w:pPr>
              <w:rPr>
                <w:sz w:val="20"/>
                <w:szCs w:val="20"/>
              </w:rPr>
            </w:pPr>
            <w:r w:rsidRPr="00086906">
              <w:rPr>
                <w:sz w:val="20"/>
                <w:szCs w:val="20"/>
              </w:rPr>
              <w:t>AB2</w:t>
            </w:r>
            <w:r w:rsidR="004A7210" w:rsidRPr="00086906">
              <w:rPr>
                <w:sz w:val="20"/>
                <w:szCs w:val="20"/>
              </w:rPr>
              <w:t xml:space="preserve">4 – Lingua e cultura straniera </w:t>
            </w:r>
            <w:proofErr w:type="gramStart"/>
            <w:r w:rsidR="004A7210" w:rsidRPr="00086906">
              <w:rPr>
                <w:sz w:val="20"/>
                <w:szCs w:val="20"/>
              </w:rPr>
              <w:t>( Inglese</w:t>
            </w:r>
            <w:proofErr w:type="gramEnd"/>
            <w:r w:rsidR="004A7210" w:rsidRPr="00086906">
              <w:rPr>
                <w:sz w:val="20"/>
                <w:szCs w:val="20"/>
              </w:rPr>
              <w:t>)</w:t>
            </w:r>
          </w:p>
        </w:tc>
        <w:tc>
          <w:tcPr>
            <w:tcW w:w="236" w:type="dxa"/>
          </w:tcPr>
          <w:p w14:paraId="46E4B2A4" w14:textId="55DE5A46" w:rsidR="00856A8D" w:rsidRPr="00086906" w:rsidRDefault="00856A8D" w:rsidP="00E51E4F">
            <w:pPr>
              <w:rPr>
                <w:sz w:val="20"/>
                <w:szCs w:val="20"/>
              </w:rPr>
            </w:pPr>
            <w:r w:rsidRPr="00086906">
              <w:rPr>
                <w:sz w:val="20"/>
                <w:szCs w:val="20"/>
              </w:rPr>
              <w:t>1</w:t>
            </w:r>
          </w:p>
        </w:tc>
        <w:tc>
          <w:tcPr>
            <w:tcW w:w="1029" w:type="dxa"/>
          </w:tcPr>
          <w:p w14:paraId="4EA60D60" w14:textId="71E6469E" w:rsidR="00856A8D" w:rsidRPr="00086906" w:rsidRDefault="00856A8D" w:rsidP="00E51E4F">
            <w:pPr>
              <w:rPr>
                <w:sz w:val="20"/>
                <w:szCs w:val="20"/>
              </w:rPr>
            </w:pPr>
            <w:r w:rsidRPr="00086906">
              <w:rPr>
                <w:sz w:val="20"/>
                <w:szCs w:val="20"/>
              </w:rPr>
              <w:t>8</w:t>
            </w:r>
          </w:p>
        </w:tc>
        <w:tc>
          <w:tcPr>
            <w:tcW w:w="1069" w:type="dxa"/>
          </w:tcPr>
          <w:p w14:paraId="535C06DF" w14:textId="1A249EF9" w:rsidR="00856A8D" w:rsidRPr="00086906" w:rsidRDefault="00856A8D" w:rsidP="00E51E4F">
            <w:pPr>
              <w:rPr>
                <w:sz w:val="20"/>
                <w:szCs w:val="20"/>
              </w:rPr>
            </w:pPr>
            <w:r w:rsidRPr="00086906">
              <w:rPr>
                <w:sz w:val="20"/>
                <w:szCs w:val="20"/>
              </w:rPr>
              <w:t>8</w:t>
            </w:r>
          </w:p>
        </w:tc>
        <w:tc>
          <w:tcPr>
            <w:tcW w:w="1049" w:type="dxa"/>
          </w:tcPr>
          <w:p w14:paraId="0C80818A" w14:textId="59177C17" w:rsidR="00856A8D" w:rsidRPr="00086906" w:rsidRDefault="0076391D" w:rsidP="00E51E4F">
            <w:pPr>
              <w:rPr>
                <w:sz w:val="20"/>
                <w:szCs w:val="20"/>
              </w:rPr>
            </w:pPr>
            <w:r w:rsidRPr="00086906">
              <w:rPr>
                <w:sz w:val="20"/>
                <w:szCs w:val="20"/>
              </w:rPr>
              <w:t>1</w:t>
            </w:r>
          </w:p>
        </w:tc>
        <w:tc>
          <w:tcPr>
            <w:tcW w:w="874" w:type="dxa"/>
          </w:tcPr>
          <w:p w14:paraId="38F64D85" w14:textId="40C708D5" w:rsidR="00856A8D" w:rsidRPr="00086906" w:rsidRDefault="0076391D" w:rsidP="00E51E4F">
            <w:pPr>
              <w:rPr>
                <w:sz w:val="20"/>
                <w:szCs w:val="20"/>
              </w:rPr>
            </w:pPr>
            <w:r w:rsidRPr="00086906">
              <w:rPr>
                <w:sz w:val="20"/>
                <w:szCs w:val="20"/>
              </w:rPr>
              <w:t>0</w:t>
            </w:r>
          </w:p>
        </w:tc>
        <w:tc>
          <w:tcPr>
            <w:tcW w:w="938" w:type="dxa"/>
          </w:tcPr>
          <w:p w14:paraId="5C08BE9B" w14:textId="11A6194B" w:rsidR="00856A8D" w:rsidRPr="00086906" w:rsidRDefault="0076391D" w:rsidP="00E51E4F">
            <w:pPr>
              <w:rPr>
                <w:sz w:val="20"/>
                <w:szCs w:val="20"/>
              </w:rPr>
            </w:pPr>
            <w:r w:rsidRPr="00086906">
              <w:rPr>
                <w:sz w:val="20"/>
                <w:szCs w:val="20"/>
              </w:rPr>
              <w:t>0</w:t>
            </w:r>
          </w:p>
        </w:tc>
      </w:tr>
      <w:tr w:rsidR="00086906" w:rsidRPr="00086906" w14:paraId="1015D06D" w14:textId="77777777" w:rsidTr="0076391D">
        <w:tc>
          <w:tcPr>
            <w:tcW w:w="4957" w:type="dxa"/>
          </w:tcPr>
          <w:p w14:paraId="5FB26F50" w14:textId="04DF2DCF" w:rsidR="00856A8D" w:rsidRPr="00086906" w:rsidRDefault="00856A8D" w:rsidP="00E51E4F">
            <w:pPr>
              <w:rPr>
                <w:sz w:val="20"/>
                <w:szCs w:val="20"/>
              </w:rPr>
            </w:pPr>
            <w:r w:rsidRPr="00086906">
              <w:rPr>
                <w:sz w:val="20"/>
                <w:szCs w:val="20"/>
              </w:rPr>
              <w:t>ADS</w:t>
            </w:r>
            <w:r w:rsidR="004A7210" w:rsidRPr="00086906">
              <w:rPr>
                <w:sz w:val="20"/>
                <w:szCs w:val="20"/>
              </w:rPr>
              <w:t>S – Area unica di Sostegno</w:t>
            </w:r>
          </w:p>
        </w:tc>
        <w:tc>
          <w:tcPr>
            <w:tcW w:w="236" w:type="dxa"/>
          </w:tcPr>
          <w:p w14:paraId="5B652A33" w14:textId="01D0732A" w:rsidR="00856A8D" w:rsidRPr="00086906" w:rsidRDefault="00856A8D" w:rsidP="00E51E4F">
            <w:pPr>
              <w:rPr>
                <w:sz w:val="20"/>
                <w:szCs w:val="20"/>
              </w:rPr>
            </w:pPr>
            <w:r w:rsidRPr="00086906">
              <w:rPr>
                <w:sz w:val="20"/>
                <w:szCs w:val="20"/>
              </w:rPr>
              <w:t>0</w:t>
            </w:r>
          </w:p>
        </w:tc>
        <w:tc>
          <w:tcPr>
            <w:tcW w:w="1029" w:type="dxa"/>
          </w:tcPr>
          <w:p w14:paraId="5310D412" w14:textId="2A300EB7" w:rsidR="00856A8D" w:rsidRPr="00086906" w:rsidRDefault="00856A8D" w:rsidP="00E51E4F">
            <w:pPr>
              <w:rPr>
                <w:sz w:val="20"/>
                <w:szCs w:val="20"/>
              </w:rPr>
            </w:pPr>
            <w:r w:rsidRPr="00086906">
              <w:rPr>
                <w:sz w:val="20"/>
                <w:szCs w:val="20"/>
              </w:rPr>
              <w:t>4</w:t>
            </w:r>
          </w:p>
        </w:tc>
        <w:tc>
          <w:tcPr>
            <w:tcW w:w="1069" w:type="dxa"/>
          </w:tcPr>
          <w:p w14:paraId="47A4A5CF" w14:textId="4BE427CA" w:rsidR="00856A8D" w:rsidRPr="00086906" w:rsidRDefault="00856A8D" w:rsidP="00E51E4F">
            <w:pPr>
              <w:rPr>
                <w:sz w:val="20"/>
                <w:szCs w:val="20"/>
              </w:rPr>
            </w:pPr>
            <w:r w:rsidRPr="00086906">
              <w:rPr>
                <w:sz w:val="20"/>
                <w:szCs w:val="20"/>
              </w:rPr>
              <w:t>0</w:t>
            </w:r>
          </w:p>
        </w:tc>
        <w:tc>
          <w:tcPr>
            <w:tcW w:w="1049" w:type="dxa"/>
          </w:tcPr>
          <w:p w14:paraId="1279C5ED" w14:textId="75005F62" w:rsidR="00856A8D" w:rsidRPr="00086906" w:rsidRDefault="0076391D" w:rsidP="00E51E4F">
            <w:pPr>
              <w:rPr>
                <w:sz w:val="20"/>
                <w:szCs w:val="20"/>
              </w:rPr>
            </w:pPr>
            <w:r w:rsidRPr="00086906">
              <w:rPr>
                <w:sz w:val="20"/>
                <w:szCs w:val="20"/>
              </w:rPr>
              <w:t>0</w:t>
            </w:r>
          </w:p>
        </w:tc>
        <w:tc>
          <w:tcPr>
            <w:tcW w:w="874" w:type="dxa"/>
          </w:tcPr>
          <w:p w14:paraId="64AAD2C3" w14:textId="2EAA9C10" w:rsidR="00856A8D" w:rsidRPr="00086906" w:rsidRDefault="0076391D" w:rsidP="00E51E4F">
            <w:pPr>
              <w:rPr>
                <w:sz w:val="20"/>
                <w:szCs w:val="20"/>
              </w:rPr>
            </w:pPr>
            <w:r w:rsidRPr="00086906">
              <w:rPr>
                <w:sz w:val="20"/>
                <w:szCs w:val="20"/>
              </w:rPr>
              <w:t>0</w:t>
            </w:r>
          </w:p>
        </w:tc>
        <w:tc>
          <w:tcPr>
            <w:tcW w:w="938" w:type="dxa"/>
          </w:tcPr>
          <w:p w14:paraId="08646F7D" w14:textId="2C250B6B" w:rsidR="00856A8D" w:rsidRPr="00086906" w:rsidRDefault="0076391D" w:rsidP="00E51E4F">
            <w:pPr>
              <w:rPr>
                <w:sz w:val="20"/>
                <w:szCs w:val="20"/>
              </w:rPr>
            </w:pPr>
            <w:r w:rsidRPr="00086906">
              <w:rPr>
                <w:sz w:val="20"/>
                <w:szCs w:val="20"/>
              </w:rPr>
              <w:t>0</w:t>
            </w:r>
          </w:p>
        </w:tc>
      </w:tr>
    </w:tbl>
    <w:p w14:paraId="5415E013" w14:textId="77777777" w:rsidR="00E51E4F" w:rsidRPr="00086906" w:rsidRDefault="00E51E4F" w:rsidP="00E51E4F"/>
    <w:p w14:paraId="3FB429BD" w14:textId="77777777" w:rsidR="00E51E4F" w:rsidRPr="00086906" w:rsidRDefault="009B26B7" w:rsidP="009B26B7">
      <w:pPr>
        <w:tabs>
          <w:tab w:val="left" w:pos="2304"/>
        </w:tabs>
        <w:rPr>
          <w:sz w:val="20"/>
          <w:szCs w:val="20"/>
        </w:rPr>
      </w:pPr>
      <w:r w:rsidRPr="00086906">
        <w:rPr>
          <w:sz w:val="20"/>
          <w:szCs w:val="20"/>
        </w:rPr>
        <w:tab/>
      </w:r>
    </w:p>
    <w:p w14:paraId="2362777B" w14:textId="5F38DA89" w:rsidR="00D02D50" w:rsidRPr="005F4708" w:rsidRDefault="00D02D50" w:rsidP="00D02D50">
      <w:pPr>
        <w:pStyle w:val="Titolo3"/>
        <w:numPr>
          <w:ilvl w:val="0"/>
          <w:numId w:val="0"/>
        </w:numPr>
        <w:spacing w:after="11"/>
        <w:jc w:val="center"/>
        <w:rPr>
          <w:rFonts w:ascii="Times New Roman" w:hAnsi="Times New Roman" w:cs="Times New Roman"/>
          <w:b/>
          <w:color w:val="C00000"/>
          <w:sz w:val="32"/>
          <w:szCs w:val="32"/>
        </w:rPr>
      </w:pPr>
      <w:r w:rsidRPr="005F4708">
        <w:rPr>
          <w:rFonts w:ascii="Times New Roman" w:hAnsi="Times New Roman" w:cs="Times New Roman"/>
          <w:b/>
          <w:color w:val="C00000"/>
          <w:sz w:val="32"/>
          <w:szCs w:val="32"/>
        </w:rPr>
        <w:t>Organico</w:t>
      </w:r>
      <w:r>
        <w:rPr>
          <w:rFonts w:ascii="Times New Roman" w:hAnsi="Times New Roman" w:cs="Times New Roman"/>
          <w:b/>
          <w:color w:val="C00000"/>
          <w:sz w:val="32"/>
          <w:szCs w:val="32"/>
        </w:rPr>
        <w:t xml:space="preserve"> di fatto</w:t>
      </w:r>
    </w:p>
    <w:p w14:paraId="7DB1FCAA" w14:textId="77777777" w:rsidR="00082CBA" w:rsidRPr="00086906" w:rsidRDefault="00082CBA">
      <w:pPr>
        <w:rPr>
          <w:b/>
        </w:rPr>
      </w:pPr>
    </w:p>
    <w:p w14:paraId="4CCF2DB0" w14:textId="77777777" w:rsidR="00D02D50" w:rsidRPr="00086906" w:rsidRDefault="00D02D50" w:rsidP="00D02D50">
      <w:pPr>
        <w:jc w:val="center"/>
        <w:rPr>
          <w:b/>
        </w:rPr>
      </w:pPr>
      <w:bookmarkStart w:id="7" w:name="_Toc496860573"/>
    </w:p>
    <w:tbl>
      <w:tblPr>
        <w:tblStyle w:val="Grigliatabella"/>
        <w:tblW w:w="9100" w:type="dxa"/>
        <w:tblLook w:val="04A0" w:firstRow="1" w:lastRow="0" w:firstColumn="1" w:lastColumn="0" w:noHBand="0" w:noVBand="1"/>
      </w:tblPr>
      <w:tblGrid>
        <w:gridCol w:w="4519"/>
        <w:gridCol w:w="761"/>
        <w:gridCol w:w="1013"/>
        <w:gridCol w:w="1030"/>
        <w:gridCol w:w="857"/>
        <w:gridCol w:w="920"/>
      </w:tblGrid>
      <w:tr w:rsidR="00D02D50" w:rsidRPr="00086906" w14:paraId="118650BC" w14:textId="77777777" w:rsidTr="00D02D50">
        <w:tc>
          <w:tcPr>
            <w:tcW w:w="4519" w:type="dxa"/>
          </w:tcPr>
          <w:p w14:paraId="4318989F" w14:textId="77777777" w:rsidR="00D02D50" w:rsidRPr="00086906" w:rsidRDefault="00D02D50" w:rsidP="00D53697">
            <w:pPr>
              <w:rPr>
                <w:sz w:val="20"/>
                <w:szCs w:val="20"/>
              </w:rPr>
            </w:pPr>
            <w:r w:rsidRPr="00086906">
              <w:rPr>
                <w:sz w:val="20"/>
                <w:szCs w:val="20"/>
              </w:rPr>
              <w:t>Classe concorso</w:t>
            </w:r>
          </w:p>
        </w:tc>
        <w:tc>
          <w:tcPr>
            <w:tcW w:w="761" w:type="dxa"/>
          </w:tcPr>
          <w:p w14:paraId="21A3E3E1" w14:textId="77777777" w:rsidR="00D02D50" w:rsidRPr="00086906" w:rsidRDefault="00D02D50" w:rsidP="00D53697">
            <w:pPr>
              <w:rPr>
                <w:sz w:val="20"/>
                <w:szCs w:val="20"/>
              </w:rPr>
            </w:pPr>
            <w:r w:rsidRPr="00086906">
              <w:rPr>
                <w:sz w:val="20"/>
                <w:szCs w:val="20"/>
              </w:rPr>
              <w:t xml:space="preserve">Posti </w:t>
            </w:r>
            <w:proofErr w:type="spellStart"/>
            <w:r w:rsidRPr="00086906">
              <w:rPr>
                <w:sz w:val="20"/>
                <w:szCs w:val="20"/>
              </w:rPr>
              <w:t>Potenz</w:t>
            </w:r>
            <w:proofErr w:type="spellEnd"/>
          </w:p>
        </w:tc>
        <w:tc>
          <w:tcPr>
            <w:tcW w:w="1013" w:type="dxa"/>
          </w:tcPr>
          <w:p w14:paraId="2769F998" w14:textId="77777777" w:rsidR="00D02D50" w:rsidRPr="00086906" w:rsidRDefault="00D02D50" w:rsidP="00D53697">
            <w:pPr>
              <w:rPr>
                <w:sz w:val="20"/>
                <w:szCs w:val="20"/>
              </w:rPr>
            </w:pPr>
            <w:r w:rsidRPr="00086906">
              <w:rPr>
                <w:sz w:val="20"/>
                <w:szCs w:val="20"/>
              </w:rPr>
              <w:t>Cattedre Interne</w:t>
            </w:r>
          </w:p>
        </w:tc>
        <w:tc>
          <w:tcPr>
            <w:tcW w:w="1030" w:type="dxa"/>
          </w:tcPr>
          <w:p w14:paraId="33D3D2F2" w14:textId="77777777" w:rsidR="00D02D50" w:rsidRPr="00086906" w:rsidRDefault="00D02D50" w:rsidP="00D53697">
            <w:pPr>
              <w:rPr>
                <w:sz w:val="20"/>
                <w:szCs w:val="20"/>
              </w:rPr>
            </w:pPr>
            <w:r w:rsidRPr="00086906">
              <w:rPr>
                <w:sz w:val="20"/>
                <w:szCs w:val="20"/>
              </w:rPr>
              <w:t>Cattedre esterne</w:t>
            </w:r>
          </w:p>
        </w:tc>
        <w:tc>
          <w:tcPr>
            <w:tcW w:w="857" w:type="dxa"/>
          </w:tcPr>
          <w:p w14:paraId="60505DF0" w14:textId="77777777" w:rsidR="00D02D50" w:rsidRPr="00086906" w:rsidRDefault="00D02D50" w:rsidP="00D53697">
            <w:pPr>
              <w:rPr>
                <w:sz w:val="20"/>
                <w:szCs w:val="20"/>
              </w:rPr>
            </w:pPr>
            <w:r w:rsidRPr="00086906">
              <w:rPr>
                <w:sz w:val="20"/>
                <w:szCs w:val="20"/>
              </w:rPr>
              <w:t>Ore cedute</w:t>
            </w:r>
          </w:p>
        </w:tc>
        <w:tc>
          <w:tcPr>
            <w:tcW w:w="920" w:type="dxa"/>
          </w:tcPr>
          <w:p w14:paraId="063099BB" w14:textId="77777777" w:rsidR="00D02D50" w:rsidRPr="00086906" w:rsidRDefault="00D02D50" w:rsidP="00D53697">
            <w:pPr>
              <w:rPr>
                <w:sz w:val="20"/>
                <w:szCs w:val="20"/>
              </w:rPr>
            </w:pPr>
            <w:r w:rsidRPr="00086906">
              <w:rPr>
                <w:sz w:val="20"/>
                <w:szCs w:val="20"/>
              </w:rPr>
              <w:t>Ore residue</w:t>
            </w:r>
          </w:p>
        </w:tc>
      </w:tr>
      <w:tr w:rsidR="00D02D50" w:rsidRPr="00086906" w14:paraId="326B8031" w14:textId="77777777" w:rsidTr="00D02D50">
        <w:trPr>
          <w:trHeight w:val="110"/>
        </w:trPr>
        <w:tc>
          <w:tcPr>
            <w:tcW w:w="4519" w:type="dxa"/>
          </w:tcPr>
          <w:p w14:paraId="68D3FFCE" w14:textId="77777777" w:rsidR="00D02D50" w:rsidRPr="00086906" w:rsidRDefault="00D02D50" w:rsidP="00D53697">
            <w:pPr>
              <w:rPr>
                <w:sz w:val="20"/>
                <w:szCs w:val="20"/>
              </w:rPr>
            </w:pPr>
            <w:r w:rsidRPr="00086906">
              <w:rPr>
                <w:sz w:val="20"/>
                <w:szCs w:val="20"/>
              </w:rPr>
              <w:t xml:space="preserve">A009 - </w:t>
            </w:r>
            <w:proofErr w:type="spellStart"/>
            <w:r w:rsidRPr="00086906">
              <w:rPr>
                <w:sz w:val="20"/>
                <w:szCs w:val="20"/>
              </w:rPr>
              <w:t>Discip</w:t>
            </w:r>
            <w:proofErr w:type="spellEnd"/>
            <w:r w:rsidRPr="00086906">
              <w:rPr>
                <w:sz w:val="20"/>
                <w:szCs w:val="20"/>
              </w:rPr>
              <w:t xml:space="preserve"> Grafiche Pittoriche Scenografiche</w:t>
            </w:r>
          </w:p>
        </w:tc>
        <w:tc>
          <w:tcPr>
            <w:tcW w:w="761" w:type="dxa"/>
          </w:tcPr>
          <w:p w14:paraId="280974ED" w14:textId="77777777" w:rsidR="00D02D50" w:rsidRPr="00086906" w:rsidRDefault="00D02D50" w:rsidP="00D53697">
            <w:pPr>
              <w:rPr>
                <w:sz w:val="20"/>
                <w:szCs w:val="20"/>
              </w:rPr>
            </w:pPr>
            <w:r w:rsidRPr="00086906">
              <w:rPr>
                <w:sz w:val="20"/>
                <w:szCs w:val="20"/>
              </w:rPr>
              <w:t>1</w:t>
            </w:r>
          </w:p>
        </w:tc>
        <w:tc>
          <w:tcPr>
            <w:tcW w:w="1013" w:type="dxa"/>
          </w:tcPr>
          <w:p w14:paraId="0DD781F1" w14:textId="77777777" w:rsidR="00D02D50" w:rsidRPr="00086906" w:rsidRDefault="00D02D50" w:rsidP="00D53697">
            <w:pPr>
              <w:rPr>
                <w:sz w:val="20"/>
                <w:szCs w:val="20"/>
              </w:rPr>
            </w:pPr>
            <w:r w:rsidRPr="00086906">
              <w:rPr>
                <w:sz w:val="20"/>
                <w:szCs w:val="20"/>
              </w:rPr>
              <w:t>0</w:t>
            </w:r>
          </w:p>
        </w:tc>
        <w:tc>
          <w:tcPr>
            <w:tcW w:w="1030" w:type="dxa"/>
          </w:tcPr>
          <w:p w14:paraId="7107C24F" w14:textId="77777777" w:rsidR="00D02D50" w:rsidRPr="00086906" w:rsidRDefault="00D02D50" w:rsidP="00D53697">
            <w:pPr>
              <w:rPr>
                <w:sz w:val="20"/>
                <w:szCs w:val="20"/>
              </w:rPr>
            </w:pPr>
            <w:r w:rsidRPr="00086906">
              <w:rPr>
                <w:sz w:val="20"/>
                <w:szCs w:val="20"/>
              </w:rPr>
              <w:t>0</w:t>
            </w:r>
          </w:p>
        </w:tc>
        <w:tc>
          <w:tcPr>
            <w:tcW w:w="857" w:type="dxa"/>
          </w:tcPr>
          <w:p w14:paraId="51B64549" w14:textId="77777777" w:rsidR="00D02D50" w:rsidRPr="00086906" w:rsidRDefault="00D02D50" w:rsidP="00D53697">
            <w:pPr>
              <w:rPr>
                <w:sz w:val="20"/>
                <w:szCs w:val="20"/>
              </w:rPr>
            </w:pPr>
            <w:r w:rsidRPr="00086906">
              <w:rPr>
                <w:sz w:val="20"/>
                <w:szCs w:val="20"/>
              </w:rPr>
              <w:t>0</w:t>
            </w:r>
          </w:p>
        </w:tc>
        <w:tc>
          <w:tcPr>
            <w:tcW w:w="920" w:type="dxa"/>
          </w:tcPr>
          <w:p w14:paraId="588CF3A2" w14:textId="77777777" w:rsidR="00D02D50" w:rsidRPr="00086906" w:rsidRDefault="00D02D50" w:rsidP="00D53697">
            <w:pPr>
              <w:rPr>
                <w:sz w:val="20"/>
                <w:szCs w:val="20"/>
              </w:rPr>
            </w:pPr>
            <w:r w:rsidRPr="00086906">
              <w:rPr>
                <w:sz w:val="20"/>
                <w:szCs w:val="20"/>
              </w:rPr>
              <w:t>0</w:t>
            </w:r>
          </w:p>
        </w:tc>
      </w:tr>
      <w:tr w:rsidR="00D02D50" w:rsidRPr="00086906" w14:paraId="5D46DAB4" w14:textId="77777777" w:rsidTr="00D02D50">
        <w:tc>
          <w:tcPr>
            <w:tcW w:w="4519" w:type="dxa"/>
          </w:tcPr>
          <w:p w14:paraId="6121B8AE" w14:textId="77777777" w:rsidR="00D02D50" w:rsidRPr="00086906" w:rsidRDefault="00D02D50" w:rsidP="00D53697">
            <w:pPr>
              <w:rPr>
                <w:sz w:val="20"/>
                <w:szCs w:val="20"/>
              </w:rPr>
            </w:pPr>
            <w:r w:rsidRPr="00086906">
              <w:rPr>
                <w:sz w:val="20"/>
                <w:szCs w:val="20"/>
              </w:rPr>
              <w:t>A011 – Discipline letterarie e Latino</w:t>
            </w:r>
          </w:p>
        </w:tc>
        <w:tc>
          <w:tcPr>
            <w:tcW w:w="761" w:type="dxa"/>
          </w:tcPr>
          <w:p w14:paraId="65B6E617" w14:textId="77777777" w:rsidR="00D02D50" w:rsidRPr="00086906" w:rsidRDefault="00D02D50" w:rsidP="00D53697">
            <w:pPr>
              <w:rPr>
                <w:sz w:val="20"/>
                <w:szCs w:val="20"/>
              </w:rPr>
            </w:pPr>
            <w:r w:rsidRPr="00086906">
              <w:rPr>
                <w:sz w:val="20"/>
                <w:szCs w:val="20"/>
              </w:rPr>
              <w:t>1</w:t>
            </w:r>
          </w:p>
        </w:tc>
        <w:tc>
          <w:tcPr>
            <w:tcW w:w="1013" w:type="dxa"/>
          </w:tcPr>
          <w:p w14:paraId="34A5FC5D" w14:textId="77777777" w:rsidR="00D02D50" w:rsidRPr="00086906" w:rsidRDefault="00D02D50" w:rsidP="00D53697">
            <w:pPr>
              <w:rPr>
                <w:sz w:val="20"/>
                <w:szCs w:val="20"/>
              </w:rPr>
            </w:pPr>
            <w:r w:rsidRPr="00086906">
              <w:rPr>
                <w:sz w:val="20"/>
                <w:szCs w:val="20"/>
              </w:rPr>
              <w:t>22</w:t>
            </w:r>
          </w:p>
        </w:tc>
        <w:tc>
          <w:tcPr>
            <w:tcW w:w="1030" w:type="dxa"/>
          </w:tcPr>
          <w:p w14:paraId="50DE6646" w14:textId="77777777" w:rsidR="00D02D50" w:rsidRPr="00086906" w:rsidRDefault="00D02D50" w:rsidP="00D53697">
            <w:pPr>
              <w:rPr>
                <w:sz w:val="20"/>
                <w:szCs w:val="20"/>
              </w:rPr>
            </w:pPr>
            <w:r w:rsidRPr="00086906">
              <w:rPr>
                <w:sz w:val="20"/>
                <w:szCs w:val="20"/>
              </w:rPr>
              <w:t>0</w:t>
            </w:r>
          </w:p>
        </w:tc>
        <w:tc>
          <w:tcPr>
            <w:tcW w:w="857" w:type="dxa"/>
          </w:tcPr>
          <w:p w14:paraId="7F066B09" w14:textId="77777777" w:rsidR="00D02D50" w:rsidRPr="00086906" w:rsidRDefault="00D02D50" w:rsidP="00D53697">
            <w:pPr>
              <w:rPr>
                <w:sz w:val="20"/>
                <w:szCs w:val="20"/>
              </w:rPr>
            </w:pPr>
            <w:r w:rsidRPr="00086906">
              <w:rPr>
                <w:sz w:val="20"/>
                <w:szCs w:val="20"/>
              </w:rPr>
              <w:t>11</w:t>
            </w:r>
          </w:p>
        </w:tc>
        <w:tc>
          <w:tcPr>
            <w:tcW w:w="920" w:type="dxa"/>
          </w:tcPr>
          <w:p w14:paraId="34452FC8" w14:textId="515BAA02" w:rsidR="00D02D50" w:rsidRPr="00086906" w:rsidRDefault="00D02D50" w:rsidP="00D53697">
            <w:pPr>
              <w:rPr>
                <w:sz w:val="20"/>
                <w:szCs w:val="20"/>
              </w:rPr>
            </w:pPr>
            <w:r>
              <w:rPr>
                <w:sz w:val="20"/>
                <w:szCs w:val="20"/>
              </w:rPr>
              <w:t>0</w:t>
            </w:r>
          </w:p>
        </w:tc>
      </w:tr>
      <w:tr w:rsidR="00D02D50" w:rsidRPr="00086906" w14:paraId="520C44B0" w14:textId="77777777" w:rsidTr="00D02D50">
        <w:tc>
          <w:tcPr>
            <w:tcW w:w="4519" w:type="dxa"/>
          </w:tcPr>
          <w:p w14:paraId="02411D70" w14:textId="77777777" w:rsidR="00D02D50" w:rsidRPr="00086906" w:rsidRDefault="00D02D50" w:rsidP="00D53697">
            <w:pPr>
              <w:rPr>
                <w:sz w:val="20"/>
                <w:szCs w:val="20"/>
              </w:rPr>
            </w:pPr>
            <w:r w:rsidRPr="00086906">
              <w:rPr>
                <w:sz w:val="20"/>
                <w:szCs w:val="20"/>
              </w:rPr>
              <w:t>A013– Discipline letterarie Latino e Greco</w:t>
            </w:r>
          </w:p>
        </w:tc>
        <w:tc>
          <w:tcPr>
            <w:tcW w:w="761" w:type="dxa"/>
          </w:tcPr>
          <w:p w14:paraId="1712F056" w14:textId="77777777" w:rsidR="00D02D50" w:rsidRPr="00086906" w:rsidRDefault="00D02D50" w:rsidP="00D53697">
            <w:pPr>
              <w:rPr>
                <w:sz w:val="20"/>
                <w:szCs w:val="20"/>
              </w:rPr>
            </w:pPr>
            <w:r w:rsidRPr="00086906">
              <w:rPr>
                <w:sz w:val="20"/>
                <w:szCs w:val="20"/>
              </w:rPr>
              <w:t>0</w:t>
            </w:r>
          </w:p>
        </w:tc>
        <w:tc>
          <w:tcPr>
            <w:tcW w:w="1013" w:type="dxa"/>
          </w:tcPr>
          <w:p w14:paraId="4C9AD1E2" w14:textId="77777777" w:rsidR="00D02D50" w:rsidRPr="00086906" w:rsidRDefault="00D02D50" w:rsidP="00D53697">
            <w:pPr>
              <w:rPr>
                <w:sz w:val="20"/>
                <w:szCs w:val="20"/>
              </w:rPr>
            </w:pPr>
            <w:r w:rsidRPr="00086906">
              <w:rPr>
                <w:sz w:val="20"/>
                <w:szCs w:val="20"/>
              </w:rPr>
              <w:t>4</w:t>
            </w:r>
          </w:p>
        </w:tc>
        <w:tc>
          <w:tcPr>
            <w:tcW w:w="1030" w:type="dxa"/>
          </w:tcPr>
          <w:p w14:paraId="4DC68559" w14:textId="77777777" w:rsidR="00D02D50" w:rsidRPr="00086906" w:rsidRDefault="00D02D50" w:rsidP="00D53697">
            <w:pPr>
              <w:rPr>
                <w:sz w:val="20"/>
                <w:szCs w:val="20"/>
              </w:rPr>
            </w:pPr>
            <w:r w:rsidRPr="00086906">
              <w:rPr>
                <w:sz w:val="20"/>
                <w:szCs w:val="20"/>
              </w:rPr>
              <w:t>0</w:t>
            </w:r>
          </w:p>
        </w:tc>
        <w:tc>
          <w:tcPr>
            <w:tcW w:w="857" w:type="dxa"/>
          </w:tcPr>
          <w:p w14:paraId="53F687D7" w14:textId="77777777" w:rsidR="00D02D50" w:rsidRPr="00086906" w:rsidRDefault="00D02D50" w:rsidP="00D53697">
            <w:pPr>
              <w:rPr>
                <w:sz w:val="20"/>
                <w:szCs w:val="20"/>
              </w:rPr>
            </w:pPr>
            <w:r w:rsidRPr="00086906">
              <w:rPr>
                <w:sz w:val="20"/>
                <w:szCs w:val="20"/>
              </w:rPr>
              <w:t>0</w:t>
            </w:r>
          </w:p>
        </w:tc>
        <w:tc>
          <w:tcPr>
            <w:tcW w:w="920" w:type="dxa"/>
          </w:tcPr>
          <w:p w14:paraId="33C61B26" w14:textId="77777777" w:rsidR="00D02D50" w:rsidRPr="00086906" w:rsidRDefault="00D02D50" w:rsidP="00D53697">
            <w:pPr>
              <w:rPr>
                <w:sz w:val="20"/>
                <w:szCs w:val="20"/>
              </w:rPr>
            </w:pPr>
            <w:r w:rsidRPr="00086906">
              <w:rPr>
                <w:sz w:val="20"/>
                <w:szCs w:val="20"/>
              </w:rPr>
              <w:t>0</w:t>
            </w:r>
          </w:p>
        </w:tc>
      </w:tr>
      <w:tr w:rsidR="00D02D50" w:rsidRPr="00086906" w14:paraId="1054FB82" w14:textId="77777777" w:rsidTr="00D02D50">
        <w:tc>
          <w:tcPr>
            <w:tcW w:w="4519" w:type="dxa"/>
          </w:tcPr>
          <w:p w14:paraId="3BB40382" w14:textId="77777777" w:rsidR="00D02D50" w:rsidRPr="00086906" w:rsidRDefault="00D02D50" w:rsidP="00D53697">
            <w:pPr>
              <w:rPr>
                <w:sz w:val="20"/>
                <w:szCs w:val="20"/>
              </w:rPr>
            </w:pPr>
            <w:r w:rsidRPr="00086906">
              <w:rPr>
                <w:sz w:val="20"/>
                <w:szCs w:val="20"/>
              </w:rPr>
              <w:t>A017 –Disegno. Storia arte Istituti II grado</w:t>
            </w:r>
          </w:p>
        </w:tc>
        <w:tc>
          <w:tcPr>
            <w:tcW w:w="761" w:type="dxa"/>
          </w:tcPr>
          <w:p w14:paraId="03F75777" w14:textId="77777777" w:rsidR="00D02D50" w:rsidRPr="00086906" w:rsidRDefault="00D02D50" w:rsidP="00D53697">
            <w:pPr>
              <w:rPr>
                <w:sz w:val="20"/>
                <w:szCs w:val="20"/>
              </w:rPr>
            </w:pPr>
            <w:r w:rsidRPr="00086906">
              <w:rPr>
                <w:sz w:val="20"/>
                <w:szCs w:val="20"/>
              </w:rPr>
              <w:t>1</w:t>
            </w:r>
          </w:p>
        </w:tc>
        <w:tc>
          <w:tcPr>
            <w:tcW w:w="1013" w:type="dxa"/>
          </w:tcPr>
          <w:p w14:paraId="42E31D6A" w14:textId="77777777" w:rsidR="00D02D50" w:rsidRPr="00086906" w:rsidRDefault="00D02D50" w:rsidP="00D53697">
            <w:pPr>
              <w:rPr>
                <w:sz w:val="20"/>
                <w:szCs w:val="20"/>
              </w:rPr>
            </w:pPr>
            <w:r w:rsidRPr="00086906">
              <w:rPr>
                <w:sz w:val="20"/>
                <w:szCs w:val="20"/>
              </w:rPr>
              <w:t>4</w:t>
            </w:r>
          </w:p>
        </w:tc>
        <w:tc>
          <w:tcPr>
            <w:tcW w:w="1030" w:type="dxa"/>
          </w:tcPr>
          <w:p w14:paraId="0978782D" w14:textId="77777777" w:rsidR="00D02D50" w:rsidRPr="00086906" w:rsidRDefault="00D02D50" w:rsidP="00D53697">
            <w:pPr>
              <w:rPr>
                <w:sz w:val="20"/>
                <w:szCs w:val="20"/>
              </w:rPr>
            </w:pPr>
            <w:r w:rsidRPr="00086906">
              <w:rPr>
                <w:sz w:val="20"/>
                <w:szCs w:val="20"/>
              </w:rPr>
              <w:t>0</w:t>
            </w:r>
          </w:p>
        </w:tc>
        <w:tc>
          <w:tcPr>
            <w:tcW w:w="857" w:type="dxa"/>
          </w:tcPr>
          <w:p w14:paraId="6DA7051A" w14:textId="77777777" w:rsidR="00D02D50" w:rsidRPr="00086906" w:rsidRDefault="00D02D50" w:rsidP="00D53697">
            <w:pPr>
              <w:rPr>
                <w:sz w:val="20"/>
                <w:szCs w:val="20"/>
              </w:rPr>
            </w:pPr>
            <w:r w:rsidRPr="00086906">
              <w:rPr>
                <w:sz w:val="20"/>
                <w:szCs w:val="20"/>
              </w:rPr>
              <w:t>0</w:t>
            </w:r>
          </w:p>
        </w:tc>
        <w:tc>
          <w:tcPr>
            <w:tcW w:w="920" w:type="dxa"/>
          </w:tcPr>
          <w:p w14:paraId="3B7B9D79" w14:textId="77777777" w:rsidR="00D02D50" w:rsidRPr="00086906" w:rsidRDefault="00D02D50" w:rsidP="00D53697">
            <w:pPr>
              <w:rPr>
                <w:sz w:val="20"/>
                <w:szCs w:val="20"/>
              </w:rPr>
            </w:pPr>
            <w:r w:rsidRPr="00086906">
              <w:rPr>
                <w:sz w:val="20"/>
                <w:szCs w:val="20"/>
              </w:rPr>
              <w:t>0</w:t>
            </w:r>
          </w:p>
        </w:tc>
      </w:tr>
      <w:tr w:rsidR="00D02D50" w:rsidRPr="00086906" w14:paraId="04C7E9FF" w14:textId="77777777" w:rsidTr="00D02D50">
        <w:tc>
          <w:tcPr>
            <w:tcW w:w="4519" w:type="dxa"/>
          </w:tcPr>
          <w:p w14:paraId="274167D2" w14:textId="77777777" w:rsidR="00D02D50" w:rsidRPr="00086906" w:rsidRDefault="00D02D50" w:rsidP="00D53697">
            <w:pPr>
              <w:rPr>
                <w:sz w:val="20"/>
                <w:szCs w:val="20"/>
              </w:rPr>
            </w:pPr>
            <w:r w:rsidRPr="00086906">
              <w:rPr>
                <w:sz w:val="20"/>
                <w:szCs w:val="20"/>
              </w:rPr>
              <w:t>A019 – Filosofia e Storia</w:t>
            </w:r>
          </w:p>
        </w:tc>
        <w:tc>
          <w:tcPr>
            <w:tcW w:w="761" w:type="dxa"/>
          </w:tcPr>
          <w:p w14:paraId="1338A29B" w14:textId="77777777" w:rsidR="00D02D50" w:rsidRPr="00086906" w:rsidRDefault="00D02D50" w:rsidP="00D53697">
            <w:pPr>
              <w:rPr>
                <w:sz w:val="20"/>
                <w:szCs w:val="20"/>
              </w:rPr>
            </w:pPr>
            <w:r w:rsidRPr="00086906">
              <w:rPr>
                <w:sz w:val="20"/>
                <w:szCs w:val="20"/>
              </w:rPr>
              <w:t>0</w:t>
            </w:r>
          </w:p>
        </w:tc>
        <w:tc>
          <w:tcPr>
            <w:tcW w:w="1013" w:type="dxa"/>
          </w:tcPr>
          <w:p w14:paraId="7EC2DA70" w14:textId="77777777" w:rsidR="00D02D50" w:rsidRPr="00086906" w:rsidRDefault="00D02D50" w:rsidP="00D53697">
            <w:pPr>
              <w:rPr>
                <w:sz w:val="20"/>
                <w:szCs w:val="20"/>
              </w:rPr>
            </w:pPr>
            <w:r w:rsidRPr="00086906">
              <w:rPr>
                <w:sz w:val="20"/>
                <w:szCs w:val="20"/>
              </w:rPr>
              <w:t>8</w:t>
            </w:r>
          </w:p>
        </w:tc>
        <w:tc>
          <w:tcPr>
            <w:tcW w:w="1030" w:type="dxa"/>
          </w:tcPr>
          <w:p w14:paraId="68B6CD8A" w14:textId="77777777" w:rsidR="00D02D50" w:rsidRPr="00086906" w:rsidRDefault="00D02D50" w:rsidP="00D53697">
            <w:pPr>
              <w:rPr>
                <w:sz w:val="20"/>
                <w:szCs w:val="20"/>
              </w:rPr>
            </w:pPr>
            <w:r w:rsidRPr="00086906">
              <w:rPr>
                <w:sz w:val="20"/>
                <w:szCs w:val="20"/>
              </w:rPr>
              <w:t>1</w:t>
            </w:r>
          </w:p>
        </w:tc>
        <w:tc>
          <w:tcPr>
            <w:tcW w:w="857" w:type="dxa"/>
          </w:tcPr>
          <w:p w14:paraId="47F80CE3" w14:textId="77777777" w:rsidR="00D02D50" w:rsidRPr="00086906" w:rsidRDefault="00D02D50" w:rsidP="00D53697">
            <w:pPr>
              <w:rPr>
                <w:sz w:val="20"/>
                <w:szCs w:val="20"/>
              </w:rPr>
            </w:pPr>
            <w:r w:rsidRPr="00086906">
              <w:rPr>
                <w:sz w:val="20"/>
                <w:szCs w:val="20"/>
              </w:rPr>
              <w:t>0</w:t>
            </w:r>
          </w:p>
        </w:tc>
        <w:tc>
          <w:tcPr>
            <w:tcW w:w="920" w:type="dxa"/>
          </w:tcPr>
          <w:p w14:paraId="12132D92" w14:textId="77777777" w:rsidR="00D02D50" w:rsidRPr="00086906" w:rsidRDefault="00D02D50" w:rsidP="00D53697">
            <w:pPr>
              <w:rPr>
                <w:sz w:val="20"/>
                <w:szCs w:val="20"/>
              </w:rPr>
            </w:pPr>
            <w:r w:rsidRPr="00086906">
              <w:rPr>
                <w:sz w:val="20"/>
                <w:szCs w:val="20"/>
              </w:rPr>
              <w:t>0</w:t>
            </w:r>
          </w:p>
        </w:tc>
      </w:tr>
      <w:tr w:rsidR="00D02D50" w:rsidRPr="00086906" w14:paraId="360453F1" w14:textId="77777777" w:rsidTr="00D02D50">
        <w:tc>
          <w:tcPr>
            <w:tcW w:w="4519" w:type="dxa"/>
          </w:tcPr>
          <w:p w14:paraId="046898B5" w14:textId="77777777" w:rsidR="00D02D50" w:rsidRPr="00086906" w:rsidRDefault="00D02D50" w:rsidP="00D53697">
            <w:pPr>
              <w:rPr>
                <w:sz w:val="20"/>
                <w:szCs w:val="20"/>
              </w:rPr>
            </w:pPr>
            <w:r w:rsidRPr="00086906">
              <w:rPr>
                <w:sz w:val="20"/>
                <w:szCs w:val="20"/>
              </w:rPr>
              <w:t>A026 - Matematica</w:t>
            </w:r>
          </w:p>
        </w:tc>
        <w:tc>
          <w:tcPr>
            <w:tcW w:w="761" w:type="dxa"/>
          </w:tcPr>
          <w:p w14:paraId="3BB70CA7" w14:textId="77777777" w:rsidR="00D02D50" w:rsidRPr="00086906" w:rsidRDefault="00D02D50" w:rsidP="00D53697">
            <w:pPr>
              <w:rPr>
                <w:sz w:val="20"/>
                <w:szCs w:val="20"/>
              </w:rPr>
            </w:pPr>
            <w:r w:rsidRPr="00086906">
              <w:rPr>
                <w:sz w:val="20"/>
                <w:szCs w:val="20"/>
              </w:rPr>
              <w:t>0</w:t>
            </w:r>
          </w:p>
        </w:tc>
        <w:tc>
          <w:tcPr>
            <w:tcW w:w="1013" w:type="dxa"/>
          </w:tcPr>
          <w:p w14:paraId="786D45A5" w14:textId="77777777" w:rsidR="00D02D50" w:rsidRPr="00086906" w:rsidRDefault="00D02D50" w:rsidP="00D53697">
            <w:pPr>
              <w:rPr>
                <w:sz w:val="20"/>
                <w:szCs w:val="20"/>
              </w:rPr>
            </w:pPr>
            <w:r w:rsidRPr="00086906">
              <w:rPr>
                <w:sz w:val="20"/>
                <w:szCs w:val="20"/>
              </w:rPr>
              <w:t>5</w:t>
            </w:r>
          </w:p>
        </w:tc>
        <w:tc>
          <w:tcPr>
            <w:tcW w:w="1030" w:type="dxa"/>
          </w:tcPr>
          <w:p w14:paraId="45D17F9B" w14:textId="77777777" w:rsidR="00D02D50" w:rsidRPr="00086906" w:rsidRDefault="00D02D50" w:rsidP="00D53697">
            <w:pPr>
              <w:rPr>
                <w:sz w:val="20"/>
                <w:szCs w:val="20"/>
              </w:rPr>
            </w:pPr>
            <w:r w:rsidRPr="00086906">
              <w:rPr>
                <w:sz w:val="20"/>
                <w:szCs w:val="20"/>
              </w:rPr>
              <w:t>0</w:t>
            </w:r>
          </w:p>
        </w:tc>
        <w:tc>
          <w:tcPr>
            <w:tcW w:w="857" w:type="dxa"/>
          </w:tcPr>
          <w:p w14:paraId="111932E1" w14:textId="77777777" w:rsidR="00D02D50" w:rsidRPr="00086906" w:rsidRDefault="00D02D50" w:rsidP="00D53697">
            <w:pPr>
              <w:rPr>
                <w:sz w:val="20"/>
                <w:szCs w:val="20"/>
              </w:rPr>
            </w:pPr>
            <w:r w:rsidRPr="00086906">
              <w:rPr>
                <w:sz w:val="20"/>
                <w:szCs w:val="20"/>
              </w:rPr>
              <w:t>0</w:t>
            </w:r>
          </w:p>
        </w:tc>
        <w:tc>
          <w:tcPr>
            <w:tcW w:w="920" w:type="dxa"/>
          </w:tcPr>
          <w:p w14:paraId="0EC1A5DA" w14:textId="70C38CDA" w:rsidR="00D02D50" w:rsidRPr="00086906" w:rsidRDefault="00D02D50" w:rsidP="00D53697">
            <w:pPr>
              <w:rPr>
                <w:sz w:val="20"/>
                <w:szCs w:val="20"/>
              </w:rPr>
            </w:pPr>
            <w:r>
              <w:rPr>
                <w:sz w:val="20"/>
                <w:szCs w:val="20"/>
              </w:rPr>
              <w:t>14</w:t>
            </w:r>
          </w:p>
        </w:tc>
      </w:tr>
      <w:tr w:rsidR="00D02D50" w:rsidRPr="00086906" w14:paraId="7D7AE9CF" w14:textId="77777777" w:rsidTr="00D02D50">
        <w:tc>
          <w:tcPr>
            <w:tcW w:w="4519" w:type="dxa"/>
          </w:tcPr>
          <w:p w14:paraId="5F1523C8" w14:textId="77777777" w:rsidR="00D02D50" w:rsidRPr="00086906" w:rsidRDefault="00D02D50" w:rsidP="00D53697">
            <w:pPr>
              <w:rPr>
                <w:sz w:val="20"/>
                <w:szCs w:val="20"/>
              </w:rPr>
            </w:pPr>
            <w:r w:rsidRPr="00086906">
              <w:rPr>
                <w:sz w:val="20"/>
                <w:szCs w:val="20"/>
              </w:rPr>
              <w:t>A027 – Matematica e Fisica</w:t>
            </w:r>
          </w:p>
        </w:tc>
        <w:tc>
          <w:tcPr>
            <w:tcW w:w="761" w:type="dxa"/>
          </w:tcPr>
          <w:p w14:paraId="490AAAB0" w14:textId="77777777" w:rsidR="00D02D50" w:rsidRPr="00086906" w:rsidRDefault="00D02D50" w:rsidP="00D53697">
            <w:pPr>
              <w:rPr>
                <w:sz w:val="20"/>
                <w:szCs w:val="20"/>
              </w:rPr>
            </w:pPr>
            <w:r w:rsidRPr="00086906">
              <w:rPr>
                <w:sz w:val="20"/>
                <w:szCs w:val="20"/>
              </w:rPr>
              <w:t>1</w:t>
            </w:r>
          </w:p>
        </w:tc>
        <w:tc>
          <w:tcPr>
            <w:tcW w:w="1013" w:type="dxa"/>
          </w:tcPr>
          <w:p w14:paraId="39430585" w14:textId="77777777" w:rsidR="00D02D50" w:rsidRPr="00086906" w:rsidRDefault="00D02D50" w:rsidP="00D53697">
            <w:pPr>
              <w:rPr>
                <w:sz w:val="20"/>
                <w:szCs w:val="20"/>
              </w:rPr>
            </w:pPr>
            <w:r w:rsidRPr="00086906">
              <w:rPr>
                <w:sz w:val="20"/>
                <w:szCs w:val="20"/>
              </w:rPr>
              <w:t>12</w:t>
            </w:r>
          </w:p>
        </w:tc>
        <w:tc>
          <w:tcPr>
            <w:tcW w:w="1030" w:type="dxa"/>
          </w:tcPr>
          <w:p w14:paraId="7B88ECE7" w14:textId="77777777" w:rsidR="00D02D50" w:rsidRPr="00086906" w:rsidRDefault="00D02D50" w:rsidP="00D53697">
            <w:pPr>
              <w:rPr>
                <w:sz w:val="20"/>
                <w:szCs w:val="20"/>
              </w:rPr>
            </w:pPr>
            <w:r w:rsidRPr="00086906">
              <w:rPr>
                <w:sz w:val="20"/>
                <w:szCs w:val="20"/>
              </w:rPr>
              <w:t>0</w:t>
            </w:r>
          </w:p>
        </w:tc>
        <w:tc>
          <w:tcPr>
            <w:tcW w:w="857" w:type="dxa"/>
          </w:tcPr>
          <w:p w14:paraId="4EF558D9" w14:textId="77777777" w:rsidR="00D02D50" w:rsidRPr="00086906" w:rsidRDefault="00D02D50" w:rsidP="00D53697">
            <w:pPr>
              <w:rPr>
                <w:sz w:val="20"/>
                <w:szCs w:val="20"/>
              </w:rPr>
            </w:pPr>
            <w:r w:rsidRPr="00086906">
              <w:rPr>
                <w:sz w:val="20"/>
                <w:szCs w:val="20"/>
              </w:rPr>
              <w:t>0</w:t>
            </w:r>
          </w:p>
        </w:tc>
        <w:tc>
          <w:tcPr>
            <w:tcW w:w="920" w:type="dxa"/>
          </w:tcPr>
          <w:p w14:paraId="355E4B48" w14:textId="77777777" w:rsidR="00D02D50" w:rsidRPr="00086906" w:rsidRDefault="00D02D50" w:rsidP="00D53697">
            <w:pPr>
              <w:rPr>
                <w:sz w:val="20"/>
                <w:szCs w:val="20"/>
              </w:rPr>
            </w:pPr>
            <w:r w:rsidRPr="00086906">
              <w:rPr>
                <w:sz w:val="20"/>
                <w:szCs w:val="20"/>
              </w:rPr>
              <w:t>0</w:t>
            </w:r>
          </w:p>
        </w:tc>
      </w:tr>
      <w:tr w:rsidR="00D02D50" w:rsidRPr="00086906" w14:paraId="7E763DC2" w14:textId="77777777" w:rsidTr="00D02D50">
        <w:tc>
          <w:tcPr>
            <w:tcW w:w="4519" w:type="dxa"/>
          </w:tcPr>
          <w:p w14:paraId="6F68B68A" w14:textId="77777777" w:rsidR="00D02D50" w:rsidRPr="00086906" w:rsidRDefault="00D02D50" w:rsidP="00D53697">
            <w:pPr>
              <w:rPr>
                <w:sz w:val="20"/>
                <w:szCs w:val="20"/>
              </w:rPr>
            </w:pPr>
            <w:r w:rsidRPr="00086906">
              <w:rPr>
                <w:sz w:val="20"/>
                <w:szCs w:val="20"/>
              </w:rPr>
              <w:t>A045 – Scienze economico- aziendali</w:t>
            </w:r>
          </w:p>
        </w:tc>
        <w:tc>
          <w:tcPr>
            <w:tcW w:w="761" w:type="dxa"/>
          </w:tcPr>
          <w:p w14:paraId="1F2FAE37" w14:textId="77777777" w:rsidR="00D02D50" w:rsidRPr="00086906" w:rsidRDefault="00D02D50" w:rsidP="00D53697">
            <w:pPr>
              <w:rPr>
                <w:sz w:val="20"/>
                <w:szCs w:val="20"/>
              </w:rPr>
            </w:pPr>
            <w:r w:rsidRPr="00086906">
              <w:rPr>
                <w:sz w:val="20"/>
                <w:szCs w:val="20"/>
              </w:rPr>
              <w:t>1</w:t>
            </w:r>
          </w:p>
        </w:tc>
        <w:tc>
          <w:tcPr>
            <w:tcW w:w="1013" w:type="dxa"/>
          </w:tcPr>
          <w:p w14:paraId="033B44FB" w14:textId="77777777" w:rsidR="00D02D50" w:rsidRPr="00086906" w:rsidRDefault="00D02D50" w:rsidP="00D53697">
            <w:pPr>
              <w:rPr>
                <w:sz w:val="20"/>
                <w:szCs w:val="20"/>
              </w:rPr>
            </w:pPr>
            <w:r w:rsidRPr="00086906">
              <w:rPr>
                <w:sz w:val="20"/>
                <w:szCs w:val="20"/>
              </w:rPr>
              <w:t>0</w:t>
            </w:r>
          </w:p>
        </w:tc>
        <w:tc>
          <w:tcPr>
            <w:tcW w:w="1030" w:type="dxa"/>
          </w:tcPr>
          <w:p w14:paraId="7D11E1A8" w14:textId="77777777" w:rsidR="00D02D50" w:rsidRPr="00086906" w:rsidRDefault="00D02D50" w:rsidP="00D53697">
            <w:pPr>
              <w:rPr>
                <w:sz w:val="20"/>
                <w:szCs w:val="20"/>
              </w:rPr>
            </w:pPr>
            <w:r w:rsidRPr="00086906">
              <w:rPr>
                <w:sz w:val="20"/>
                <w:szCs w:val="20"/>
              </w:rPr>
              <w:t>0</w:t>
            </w:r>
          </w:p>
        </w:tc>
        <w:tc>
          <w:tcPr>
            <w:tcW w:w="857" w:type="dxa"/>
          </w:tcPr>
          <w:p w14:paraId="320AEFC8" w14:textId="77777777" w:rsidR="00D02D50" w:rsidRPr="00086906" w:rsidRDefault="00D02D50" w:rsidP="00D53697">
            <w:pPr>
              <w:rPr>
                <w:sz w:val="20"/>
                <w:szCs w:val="20"/>
              </w:rPr>
            </w:pPr>
            <w:r w:rsidRPr="00086906">
              <w:rPr>
                <w:sz w:val="20"/>
                <w:szCs w:val="20"/>
              </w:rPr>
              <w:t>0</w:t>
            </w:r>
          </w:p>
        </w:tc>
        <w:tc>
          <w:tcPr>
            <w:tcW w:w="920" w:type="dxa"/>
          </w:tcPr>
          <w:p w14:paraId="689D87F9" w14:textId="77777777" w:rsidR="00D02D50" w:rsidRPr="00086906" w:rsidRDefault="00D02D50" w:rsidP="00D53697">
            <w:pPr>
              <w:rPr>
                <w:sz w:val="20"/>
                <w:szCs w:val="20"/>
              </w:rPr>
            </w:pPr>
            <w:r w:rsidRPr="00086906">
              <w:rPr>
                <w:sz w:val="20"/>
                <w:szCs w:val="20"/>
              </w:rPr>
              <w:t>0</w:t>
            </w:r>
          </w:p>
        </w:tc>
      </w:tr>
      <w:tr w:rsidR="00D02D50" w:rsidRPr="00086906" w14:paraId="2ADC9888" w14:textId="77777777" w:rsidTr="00D02D50">
        <w:tc>
          <w:tcPr>
            <w:tcW w:w="4519" w:type="dxa"/>
          </w:tcPr>
          <w:p w14:paraId="192C47AC" w14:textId="77777777" w:rsidR="00D02D50" w:rsidRPr="00086906" w:rsidRDefault="00D02D50" w:rsidP="00D53697">
            <w:pPr>
              <w:rPr>
                <w:sz w:val="20"/>
                <w:szCs w:val="20"/>
              </w:rPr>
            </w:pPr>
            <w:r w:rsidRPr="00086906">
              <w:rPr>
                <w:sz w:val="20"/>
                <w:szCs w:val="20"/>
              </w:rPr>
              <w:t>A046 – Scienze giuridico_ economiche</w:t>
            </w:r>
          </w:p>
        </w:tc>
        <w:tc>
          <w:tcPr>
            <w:tcW w:w="761" w:type="dxa"/>
          </w:tcPr>
          <w:p w14:paraId="52C63F44" w14:textId="77777777" w:rsidR="00D02D50" w:rsidRPr="00086906" w:rsidRDefault="00D02D50" w:rsidP="00D53697">
            <w:pPr>
              <w:rPr>
                <w:sz w:val="20"/>
                <w:szCs w:val="20"/>
              </w:rPr>
            </w:pPr>
            <w:r w:rsidRPr="00086906">
              <w:rPr>
                <w:sz w:val="20"/>
                <w:szCs w:val="20"/>
              </w:rPr>
              <w:t>1</w:t>
            </w:r>
          </w:p>
        </w:tc>
        <w:tc>
          <w:tcPr>
            <w:tcW w:w="1013" w:type="dxa"/>
          </w:tcPr>
          <w:p w14:paraId="1A75ECDF" w14:textId="77777777" w:rsidR="00D02D50" w:rsidRPr="00086906" w:rsidRDefault="00D02D50" w:rsidP="00D53697">
            <w:pPr>
              <w:rPr>
                <w:sz w:val="20"/>
                <w:szCs w:val="20"/>
              </w:rPr>
            </w:pPr>
            <w:r w:rsidRPr="00086906">
              <w:rPr>
                <w:sz w:val="20"/>
                <w:szCs w:val="20"/>
              </w:rPr>
              <w:t>0</w:t>
            </w:r>
          </w:p>
        </w:tc>
        <w:tc>
          <w:tcPr>
            <w:tcW w:w="1030" w:type="dxa"/>
          </w:tcPr>
          <w:p w14:paraId="3E06F4FF" w14:textId="77777777" w:rsidR="00D02D50" w:rsidRPr="00086906" w:rsidRDefault="00D02D50" w:rsidP="00D53697">
            <w:pPr>
              <w:rPr>
                <w:sz w:val="20"/>
                <w:szCs w:val="20"/>
              </w:rPr>
            </w:pPr>
            <w:r w:rsidRPr="00086906">
              <w:rPr>
                <w:sz w:val="20"/>
                <w:szCs w:val="20"/>
              </w:rPr>
              <w:t>0</w:t>
            </w:r>
          </w:p>
        </w:tc>
        <w:tc>
          <w:tcPr>
            <w:tcW w:w="857" w:type="dxa"/>
          </w:tcPr>
          <w:p w14:paraId="2BF1A57E" w14:textId="77777777" w:rsidR="00D02D50" w:rsidRPr="00086906" w:rsidRDefault="00D02D50" w:rsidP="00D53697">
            <w:pPr>
              <w:rPr>
                <w:sz w:val="20"/>
                <w:szCs w:val="20"/>
              </w:rPr>
            </w:pPr>
            <w:r w:rsidRPr="00086906">
              <w:rPr>
                <w:sz w:val="20"/>
                <w:szCs w:val="20"/>
              </w:rPr>
              <w:t>0</w:t>
            </w:r>
          </w:p>
        </w:tc>
        <w:tc>
          <w:tcPr>
            <w:tcW w:w="920" w:type="dxa"/>
          </w:tcPr>
          <w:p w14:paraId="706697DB" w14:textId="77777777" w:rsidR="00D02D50" w:rsidRPr="00086906" w:rsidRDefault="00D02D50" w:rsidP="00D53697">
            <w:pPr>
              <w:rPr>
                <w:sz w:val="20"/>
                <w:szCs w:val="20"/>
              </w:rPr>
            </w:pPr>
            <w:r w:rsidRPr="00086906">
              <w:rPr>
                <w:sz w:val="20"/>
                <w:szCs w:val="20"/>
              </w:rPr>
              <w:t>0</w:t>
            </w:r>
          </w:p>
        </w:tc>
      </w:tr>
      <w:tr w:rsidR="00D02D50" w:rsidRPr="00086906" w14:paraId="5A784292" w14:textId="77777777" w:rsidTr="00D02D50">
        <w:tc>
          <w:tcPr>
            <w:tcW w:w="4519" w:type="dxa"/>
          </w:tcPr>
          <w:p w14:paraId="6BD46981" w14:textId="77777777" w:rsidR="00D02D50" w:rsidRPr="00086906" w:rsidRDefault="00D02D50" w:rsidP="00D53697">
            <w:pPr>
              <w:rPr>
                <w:sz w:val="20"/>
                <w:szCs w:val="20"/>
              </w:rPr>
            </w:pPr>
            <w:r w:rsidRPr="00086906">
              <w:rPr>
                <w:sz w:val="20"/>
                <w:szCs w:val="20"/>
              </w:rPr>
              <w:t>A048 – Scienze motorie e sportive II grado</w:t>
            </w:r>
          </w:p>
        </w:tc>
        <w:tc>
          <w:tcPr>
            <w:tcW w:w="761" w:type="dxa"/>
          </w:tcPr>
          <w:p w14:paraId="4EE05A5F" w14:textId="77777777" w:rsidR="00D02D50" w:rsidRPr="00086906" w:rsidRDefault="00D02D50" w:rsidP="00D53697">
            <w:pPr>
              <w:rPr>
                <w:sz w:val="20"/>
                <w:szCs w:val="20"/>
              </w:rPr>
            </w:pPr>
            <w:r w:rsidRPr="00086906">
              <w:rPr>
                <w:sz w:val="20"/>
                <w:szCs w:val="20"/>
              </w:rPr>
              <w:t>1</w:t>
            </w:r>
          </w:p>
        </w:tc>
        <w:tc>
          <w:tcPr>
            <w:tcW w:w="1013" w:type="dxa"/>
          </w:tcPr>
          <w:p w14:paraId="0FF7C68E" w14:textId="77777777" w:rsidR="00D02D50" w:rsidRPr="00086906" w:rsidRDefault="00D02D50" w:rsidP="00D53697">
            <w:pPr>
              <w:rPr>
                <w:sz w:val="20"/>
                <w:szCs w:val="20"/>
              </w:rPr>
            </w:pPr>
            <w:r w:rsidRPr="00086906">
              <w:rPr>
                <w:sz w:val="20"/>
                <w:szCs w:val="20"/>
              </w:rPr>
              <w:t>5</w:t>
            </w:r>
          </w:p>
        </w:tc>
        <w:tc>
          <w:tcPr>
            <w:tcW w:w="1030" w:type="dxa"/>
          </w:tcPr>
          <w:p w14:paraId="34D7602A" w14:textId="77777777" w:rsidR="00D02D50" w:rsidRPr="00086906" w:rsidRDefault="00D02D50" w:rsidP="00D53697">
            <w:pPr>
              <w:rPr>
                <w:sz w:val="20"/>
                <w:szCs w:val="20"/>
              </w:rPr>
            </w:pPr>
            <w:r w:rsidRPr="00086906">
              <w:rPr>
                <w:sz w:val="20"/>
                <w:szCs w:val="20"/>
              </w:rPr>
              <w:t>1</w:t>
            </w:r>
          </w:p>
        </w:tc>
        <w:tc>
          <w:tcPr>
            <w:tcW w:w="857" w:type="dxa"/>
          </w:tcPr>
          <w:p w14:paraId="4590F07E" w14:textId="77777777" w:rsidR="00D02D50" w:rsidRPr="00086906" w:rsidRDefault="00D02D50" w:rsidP="00D53697">
            <w:pPr>
              <w:rPr>
                <w:sz w:val="20"/>
                <w:szCs w:val="20"/>
              </w:rPr>
            </w:pPr>
            <w:r w:rsidRPr="00086906">
              <w:rPr>
                <w:sz w:val="20"/>
                <w:szCs w:val="20"/>
              </w:rPr>
              <w:t>0</w:t>
            </w:r>
          </w:p>
        </w:tc>
        <w:tc>
          <w:tcPr>
            <w:tcW w:w="920" w:type="dxa"/>
          </w:tcPr>
          <w:p w14:paraId="6466E551" w14:textId="77777777" w:rsidR="00D02D50" w:rsidRPr="00086906" w:rsidRDefault="00D02D50" w:rsidP="00D53697">
            <w:pPr>
              <w:rPr>
                <w:sz w:val="20"/>
                <w:szCs w:val="20"/>
              </w:rPr>
            </w:pPr>
            <w:r w:rsidRPr="00086906">
              <w:rPr>
                <w:sz w:val="20"/>
                <w:szCs w:val="20"/>
              </w:rPr>
              <w:t>0</w:t>
            </w:r>
          </w:p>
        </w:tc>
      </w:tr>
      <w:tr w:rsidR="00D02D50" w:rsidRPr="00086906" w14:paraId="56A48067" w14:textId="77777777" w:rsidTr="00D02D50">
        <w:tc>
          <w:tcPr>
            <w:tcW w:w="4519" w:type="dxa"/>
          </w:tcPr>
          <w:p w14:paraId="529EB554" w14:textId="77777777" w:rsidR="00D02D50" w:rsidRPr="00086906" w:rsidRDefault="00D02D50" w:rsidP="00D53697">
            <w:pPr>
              <w:rPr>
                <w:sz w:val="20"/>
                <w:szCs w:val="20"/>
              </w:rPr>
            </w:pPr>
            <w:r w:rsidRPr="00086906">
              <w:rPr>
                <w:sz w:val="20"/>
                <w:szCs w:val="20"/>
              </w:rPr>
              <w:t>A050 – Scienze naturali., Chimica e Biologia</w:t>
            </w:r>
          </w:p>
        </w:tc>
        <w:tc>
          <w:tcPr>
            <w:tcW w:w="761" w:type="dxa"/>
          </w:tcPr>
          <w:p w14:paraId="2D9F2CA3" w14:textId="77777777" w:rsidR="00D02D50" w:rsidRPr="00086906" w:rsidRDefault="00D02D50" w:rsidP="00D53697">
            <w:pPr>
              <w:rPr>
                <w:sz w:val="20"/>
                <w:szCs w:val="20"/>
              </w:rPr>
            </w:pPr>
            <w:r w:rsidRPr="00086906">
              <w:rPr>
                <w:sz w:val="20"/>
                <w:szCs w:val="20"/>
              </w:rPr>
              <w:t>0</w:t>
            </w:r>
          </w:p>
        </w:tc>
        <w:tc>
          <w:tcPr>
            <w:tcW w:w="1013" w:type="dxa"/>
          </w:tcPr>
          <w:p w14:paraId="4E8029E1" w14:textId="1FE6A710" w:rsidR="00D02D50" w:rsidRPr="00086906" w:rsidRDefault="00D02D50" w:rsidP="00D53697">
            <w:pPr>
              <w:rPr>
                <w:sz w:val="20"/>
                <w:szCs w:val="20"/>
              </w:rPr>
            </w:pPr>
            <w:r>
              <w:rPr>
                <w:sz w:val="20"/>
                <w:szCs w:val="20"/>
              </w:rPr>
              <w:t>7</w:t>
            </w:r>
          </w:p>
        </w:tc>
        <w:tc>
          <w:tcPr>
            <w:tcW w:w="1030" w:type="dxa"/>
          </w:tcPr>
          <w:p w14:paraId="3B118D9B" w14:textId="10BCBF05" w:rsidR="00D02D50" w:rsidRPr="00086906" w:rsidRDefault="00D02D50" w:rsidP="00D53697">
            <w:pPr>
              <w:rPr>
                <w:sz w:val="20"/>
                <w:szCs w:val="20"/>
              </w:rPr>
            </w:pPr>
            <w:r>
              <w:rPr>
                <w:sz w:val="20"/>
                <w:szCs w:val="20"/>
              </w:rPr>
              <w:t>0</w:t>
            </w:r>
          </w:p>
        </w:tc>
        <w:tc>
          <w:tcPr>
            <w:tcW w:w="857" w:type="dxa"/>
          </w:tcPr>
          <w:p w14:paraId="2B7236BF" w14:textId="77777777" w:rsidR="00D02D50" w:rsidRPr="00086906" w:rsidRDefault="00D02D50" w:rsidP="00D53697">
            <w:pPr>
              <w:rPr>
                <w:sz w:val="20"/>
                <w:szCs w:val="20"/>
              </w:rPr>
            </w:pPr>
            <w:r w:rsidRPr="00086906">
              <w:rPr>
                <w:sz w:val="20"/>
                <w:szCs w:val="20"/>
              </w:rPr>
              <w:t>0</w:t>
            </w:r>
          </w:p>
        </w:tc>
        <w:tc>
          <w:tcPr>
            <w:tcW w:w="920" w:type="dxa"/>
          </w:tcPr>
          <w:p w14:paraId="57AB0325" w14:textId="77777777" w:rsidR="00D02D50" w:rsidRPr="00086906" w:rsidRDefault="00D02D50" w:rsidP="00D53697">
            <w:pPr>
              <w:rPr>
                <w:sz w:val="20"/>
                <w:szCs w:val="20"/>
              </w:rPr>
            </w:pPr>
            <w:r w:rsidRPr="00086906">
              <w:rPr>
                <w:sz w:val="20"/>
                <w:szCs w:val="20"/>
              </w:rPr>
              <w:t>0</w:t>
            </w:r>
          </w:p>
        </w:tc>
      </w:tr>
      <w:tr w:rsidR="00D02D50" w:rsidRPr="00086906" w14:paraId="5D570C96" w14:textId="77777777" w:rsidTr="00D02D50">
        <w:tc>
          <w:tcPr>
            <w:tcW w:w="4519" w:type="dxa"/>
          </w:tcPr>
          <w:p w14:paraId="7FDEC0B6" w14:textId="77777777" w:rsidR="00D02D50" w:rsidRPr="00086906" w:rsidRDefault="00D02D50" w:rsidP="00D53697">
            <w:pPr>
              <w:rPr>
                <w:sz w:val="20"/>
                <w:szCs w:val="20"/>
              </w:rPr>
            </w:pPr>
            <w:r w:rsidRPr="00086906">
              <w:rPr>
                <w:sz w:val="20"/>
                <w:szCs w:val="20"/>
              </w:rPr>
              <w:t>A054 – Storia dell’arte</w:t>
            </w:r>
          </w:p>
        </w:tc>
        <w:tc>
          <w:tcPr>
            <w:tcW w:w="761" w:type="dxa"/>
          </w:tcPr>
          <w:p w14:paraId="1F940965" w14:textId="77777777" w:rsidR="00D02D50" w:rsidRPr="00086906" w:rsidRDefault="00D02D50" w:rsidP="00D53697">
            <w:pPr>
              <w:rPr>
                <w:sz w:val="20"/>
                <w:szCs w:val="20"/>
              </w:rPr>
            </w:pPr>
            <w:r w:rsidRPr="00086906">
              <w:rPr>
                <w:sz w:val="20"/>
                <w:szCs w:val="20"/>
              </w:rPr>
              <w:t>1</w:t>
            </w:r>
          </w:p>
        </w:tc>
        <w:tc>
          <w:tcPr>
            <w:tcW w:w="1013" w:type="dxa"/>
          </w:tcPr>
          <w:p w14:paraId="0D392429" w14:textId="77777777" w:rsidR="00D02D50" w:rsidRPr="00086906" w:rsidRDefault="00D02D50" w:rsidP="00D53697">
            <w:pPr>
              <w:rPr>
                <w:sz w:val="20"/>
                <w:szCs w:val="20"/>
              </w:rPr>
            </w:pPr>
            <w:r w:rsidRPr="00086906">
              <w:rPr>
                <w:sz w:val="20"/>
                <w:szCs w:val="20"/>
              </w:rPr>
              <w:t>0</w:t>
            </w:r>
          </w:p>
        </w:tc>
        <w:tc>
          <w:tcPr>
            <w:tcW w:w="1030" w:type="dxa"/>
          </w:tcPr>
          <w:p w14:paraId="2DD04384" w14:textId="77777777" w:rsidR="00D02D50" w:rsidRPr="00086906" w:rsidRDefault="00D02D50" w:rsidP="00D53697">
            <w:pPr>
              <w:rPr>
                <w:sz w:val="20"/>
                <w:szCs w:val="20"/>
              </w:rPr>
            </w:pPr>
            <w:r w:rsidRPr="00086906">
              <w:rPr>
                <w:sz w:val="20"/>
                <w:szCs w:val="20"/>
              </w:rPr>
              <w:t>1</w:t>
            </w:r>
          </w:p>
        </w:tc>
        <w:tc>
          <w:tcPr>
            <w:tcW w:w="857" w:type="dxa"/>
          </w:tcPr>
          <w:p w14:paraId="29BAF3C6" w14:textId="77777777" w:rsidR="00D02D50" w:rsidRPr="00086906" w:rsidRDefault="00D02D50" w:rsidP="00D53697">
            <w:pPr>
              <w:rPr>
                <w:sz w:val="20"/>
                <w:szCs w:val="20"/>
              </w:rPr>
            </w:pPr>
            <w:r w:rsidRPr="00086906">
              <w:rPr>
                <w:sz w:val="20"/>
                <w:szCs w:val="20"/>
              </w:rPr>
              <w:t>0</w:t>
            </w:r>
          </w:p>
        </w:tc>
        <w:tc>
          <w:tcPr>
            <w:tcW w:w="920" w:type="dxa"/>
          </w:tcPr>
          <w:p w14:paraId="0426BE16" w14:textId="77777777" w:rsidR="00D02D50" w:rsidRPr="00086906" w:rsidRDefault="00D02D50" w:rsidP="00D53697">
            <w:pPr>
              <w:rPr>
                <w:sz w:val="20"/>
                <w:szCs w:val="20"/>
              </w:rPr>
            </w:pPr>
            <w:r w:rsidRPr="00086906">
              <w:rPr>
                <w:sz w:val="20"/>
                <w:szCs w:val="20"/>
              </w:rPr>
              <w:t>0</w:t>
            </w:r>
          </w:p>
        </w:tc>
      </w:tr>
      <w:tr w:rsidR="00D02D50" w:rsidRPr="00086906" w14:paraId="2AA99096" w14:textId="77777777" w:rsidTr="00D02D50">
        <w:tc>
          <w:tcPr>
            <w:tcW w:w="4519" w:type="dxa"/>
          </w:tcPr>
          <w:p w14:paraId="6F8AB1FA" w14:textId="77777777" w:rsidR="00D02D50" w:rsidRPr="00086906" w:rsidRDefault="00D02D50" w:rsidP="00D53697">
            <w:pPr>
              <w:rPr>
                <w:sz w:val="20"/>
                <w:szCs w:val="20"/>
              </w:rPr>
            </w:pPr>
            <w:r w:rsidRPr="00086906">
              <w:rPr>
                <w:sz w:val="20"/>
                <w:szCs w:val="20"/>
              </w:rPr>
              <w:t xml:space="preserve">AB24 – Lingua e cultura straniera </w:t>
            </w:r>
            <w:proofErr w:type="gramStart"/>
            <w:r w:rsidRPr="00086906">
              <w:rPr>
                <w:sz w:val="20"/>
                <w:szCs w:val="20"/>
              </w:rPr>
              <w:t>( Inglese</w:t>
            </w:r>
            <w:proofErr w:type="gramEnd"/>
            <w:r w:rsidRPr="00086906">
              <w:rPr>
                <w:sz w:val="20"/>
                <w:szCs w:val="20"/>
              </w:rPr>
              <w:t>)</w:t>
            </w:r>
          </w:p>
        </w:tc>
        <w:tc>
          <w:tcPr>
            <w:tcW w:w="761" w:type="dxa"/>
          </w:tcPr>
          <w:p w14:paraId="36DABBB5" w14:textId="77777777" w:rsidR="00D02D50" w:rsidRPr="00086906" w:rsidRDefault="00D02D50" w:rsidP="00D53697">
            <w:pPr>
              <w:rPr>
                <w:sz w:val="20"/>
                <w:szCs w:val="20"/>
              </w:rPr>
            </w:pPr>
            <w:r w:rsidRPr="00086906">
              <w:rPr>
                <w:sz w:val="20"/>
                <w:szCs w:val="20"/>
              </w:rPr>
              <w:t>1</w:t>
            </w:r>
          </w:p>
        </w:tc>
        <w:tc>
          <w:tcPr>
            <w:tcW w:w="1013" w:type="dxa"/>
          </w:tcPr>
          <w:p w14:paraId="005FDA36" w14:textId="77777777" w:rsidR="00D02D50" w:rsidRPr="00086906" w:rsidRDefault="00D02D50" w:rsidP="00D53697">
            <w:pPr>
              <w:rPr>
                <w:sz w:val="20"/>
                <w:szCs w:val="20"/>
              </w:rPr>
            </w:pPr>
            <w:r w:rsidRPr="00086906">
              <w:rPr>
                <w:sz w:val="20"/>
                <w:szCs w:val="20"/>
              </w:rPr>
              <w:t>8</w:t>
            </w:r>
          </w:p>
        </w:tc>
        <w:tc>
          <w:tcPr>
            <w:tcW w:w="1030" w:type="dxa"/>
          </w:tcPr>
          <w:p w14:paraId="3C72F936" w14:textId="77777777" w:rsidR="00D02D50" w:rsidRPr="00086906" w:rsidRDefault="00D02D50" w:rsidP="00D53697">
            <w:pPr>
              <w:rPr>
                <w:sz w:val="20"/>
                <w:szCs w:val="20"/>
              </w:rPr>
            </w:pPr>
            <w:r w:rsidRPr="00086906">
              <w:rPr>
                <w:sz w:val="20"/>
                <w:szCs w:val="20"/>
              </w:rPr>
              <w:t>1</w:t>
            </w:r>
          </w:p>
        </w:tc>
        <w:tc>
          <w:tcPr>
            <w:tcW w:w="857" w:type="dxa"/>
          </w:tcPr>
          <w:p w14:paraId="21CF6E1A" w14:textId="77777777" w:rsidR="00D02D50" w:rsidRPr="00086906" w:rsidRDefault="00D02D50" w:rsidP="00D53697">
            <w:pPr>
              <w:rPr>
                <w:sz w:val="20"/>
                <w:szCs w:val="20"/>
              </w:rPr>
            </w:pPr>
            <w:r w:rsidRPr="00086906">
              <w:rPr>
                <w:sz w:val="20"/>
                <w:szCs w:val="20"/>
              </w:rPr>
              <w:t>0</w:t>
            </w:r>
          </w:p>
        </w:tc>
        <w:tc>
          <w:tcPr>
            <w:tcW w:w="920" w:type="dxa"/>
          </w:tcPr>
          <w:p w14:paraId="2DBF9AFC" w14:textId="77777777" w:rsidR="00D02D50" w:rsidRPr="00086906" w:rsidRDefault="00D02D50" w:rsidP="00D53697">
            <w:pPr>
              <w:rPr>
                <w:sz w:val="20"/>
                <w:szCs w:val="20"/>
              </w:rPr>
            </w:pPr>
            <w:r w:rsidRPr="00086906">
              <w:rPr>
                <w:sz w:val="20"/>
                <w:szCs w:val="20"/>
              </w:rPr>
              <w:t>0</w:t>
            </w:r>
          </w:p>
        </w:tc>
      </w:tr>
      <w:tr w:rsidR="00D02D50" w:rsidRPr="00086906" w14:paraId="0C6FB89F" w14:textId="77777777" w:rsidTr="00D02D50">
        <w:tc>
          <w:tcPr>
            <w:tcW w:w="4519" w:type="dxa"/>
          </w:tcPr>
          <w:p w14:paraId="461C9891" w14:textId="77777777" w:rsidR="00D02D50" w:rsidRPr="00086906" w:rsidRDefault="00D02D50" w:rsidP="00D53697">
            <w:pPr>
              <w:rPr>
                <w:sz w:val="20"/>
                <w:szCs w:val="20"/>
              </w:rPr>
            </w:pPr>
            <w:r w:rsidRPr="00086906">
              <w:rPr>
                <w:sz w:val="20"/>
                <w:szCs w:val="20"/>
              </w:rPr>
              <w:t>ADSS – Area unica di Sostegno</w:t>
            </w:r>
          </w:p>
        </w:tc>
        <w:tc>
          <w:tcPr>
            <w:tcW w:w="761" w:type="dxa"/>
          </w:tcPr>
          <w:p w14:paraId="5215D6DB" w14:textId="77777777" w:rsidR="00D02D50" w:rsidRPr="00086906" w:rsidRDefault="00D02D50" w:rsidP="00D53697">
            <w:pPr>
              <w:rPr>
                <w:sz w:val="20"/>
                <w:szCs w:val="20"/>
              </w:rPr>
            </w:pPr>
            <w:r w:rsidRPr="00086906">
              <w:rPr>
                <w:sz w:val="20"/>
                <w:szCs w:val="20"/>
              </w:rPr>
              <w:t>0</w:t>
            </w:r>
          </w:p>
        </w:tc>
        <w:tc>
          <w:tcPr>
            <w:tcW w:w="1013" w:type="dxa"/>
          </w:tcPr>
          <w:p w14:paraId="2AE063C8" w14:textId="1B915DDA" w:rsidR="00D02D50" w:rsidRPr="00086906" w:rsidRDefault="00D02D50" w:rsidP="00D53697">
            <w:pPr>
              <w:rPr>
                <w:sz w:val="20"/>
                <w:szCs w:val="20"/>
              </w:rPr>
            </w:pPr>
            <w:r>
              <w:rPr>
                <w:sz w:val="20"/>
                <w:szCs w:val="20"/>
              </w:rPr>
              <w:t>5</w:t>
            </w:r>
          </w:p>
        </w:tc>
        <w:tc>
          <w:tcPr>
            <w:tcW w:w="1030" w:type="dxa"/>
          </w:tcPr>
          <w:p w14:paraId="0050962A" w14:textId="6F6C6872" w:rsidR="00D02D50" w:rsidRPr="00086906" w:rsidRDefault="00D02D50" w:rsidP="00D53697">
            <w:pPr>
              <w:rPr>
                <w:sz w:val="20"/>
                <w:szCs w:val="20"/>
              </w:rPr>
            </w:pPr>
            <w:r>
              <w:rPr>
                <w:sz w:val="20"/>
                <w:szCs w:val="20"/>
              </w:rPr>
              <w:t>1</w:t>
            </w:r>
          </w:p>
        </w:tc>
        <w:tc>
          <w:tcPr>
            <w:tcW w:w="857" w:type="dxa"/>
          </w:tcPr>
          <w:p w14:paraId="2E9D7B89" w14:textId="77777777" w:rsidR="00D02D50" w:rsidRPr="00086906" w:rsidRDefault="00D02D50" w:rsidP="00D53697">
            <w:pPr>
              <w:rPr>
                <w:sz w:val="20"/>
                <w:szCs w:val="20"/>
              </w:rPr>
            </w:pPr>
            <w:r w:rsidRPr="00086906">
              <w:rPr>
                <w:sz w:val="20"/>
                <w:szCs w:val="20"/>
              </w:rPr>
              <w:t>0</w:t>
            </w:r>
          </w:p>
        </w:tc>
        <w:tc>
          <w:tcPr>
            <w:tcW w:w="920" w:type="dxa"/>
          </w:tcPr>
          <w:p w14:paraId="6A990C0A" w14:textId="77777777" w:rsidR="00D02D50" w:rsidRPr="00086906" w:rsidRDefault="00D02D50" w:rsidP="00D53697">
            <w:pPr>
              <w:rPr>
                <w:sz w:val="20"/>
                <w:szCs w:val="20"/>
              </w:rPr>
            </w:pPr>
            <w:r w:rsidRPr="00086906">
              <w:rPr>
                <w:sz w:val="20"/>
                <w:szCs w:val="20"/>
              </w:rPr>
              <w:t>0</w:t>
            </w:r>
          </w:p>
        </w:tc>
      </w:tr>
    </w:tbl>
    <w:p w14:paraId="350A6F33" w14:textId="77777777" w:rsidR="00D02D50" w:rsidRPr="00086906" w:rsidRDefault="00D02D50" w:rsidP="00D02D50"/>
    <w:p w14:paraId="59103EC3" w14:textId="77777777" w:rsidR="005F4708" w:rsidRDefault="005F4708" w:rsidP="001D2CB2">
      <w:pPr>
        <w:ind w:left="127" w:right="60"/>
        <w:jc w:val="center"/>
        <w:rPr>
          <w:b/>
          <w:color w:val="C00000"/>
          <w:sz w:val="32"/>
          <w:szCs w:val="32"/>
        </w:rPr>
      </w:pPr>
    </w:p>
    <w:p w14:paraId="6554805F" w14:textId="77777777" w:rsidR="005F4708" w:rsidRDefault="005F4708" w:rsidP="001D2CB2">
      <w:pPr>
        <w:ind w:left="127" w:right="60"/>
        <w:jc w:val="center"/>
        <w:rPr>
          <w:b/>
          <w:color w:val="C00000"/>
          <w:sz w:val="32"/>
          <w:szCs w:val="32"/>
        </w:rPr>
      </w:pPr>
    </w:p>
    <w:p w14:paraId="7029B185" w14:textId="77777777" w:rsidR="005F4708" w:rsidRDefault="005F4708" w:rsidP="001D2CB2">
      <w:pPr>
        <w:ind w:left="127" w:right="60"/>
        <w:jc w:val="center"/>
        <w:rPr>
          <w:b/>
          <w:color w:val="C00000"/>
          <w:sz w:val="32"/>
          <w:szCs w:val="32"/>
        </w:rPr>
      </w:pPr>
    </w:p>
    <w:p w14:paraId="417AE790" w14:textId="77777777" w:rsidR="005F4708" w:rsidRDefault="005F4708" w:rsidP="001D2CB2">
      <w:pPr>
        <w:ind w:left="127" w:right="60"/>
        <w:jc w:val="center"/>
        <w:rPr>
          <w:b/>
          <w:color w:val="C00000"/>
          <w:sz w:val="32"/>
          <w:szCs w:val="32"/>
        </w:rPr>
      </w:pPr>
    </w:p>
    <w:p w14:paraId="1199E2DA" w14:textId="77777777" w:rsidR="005F4708" w:rsidRDefault="005F4708" w:rsidP="001D2CB2">
      <w:pPr>
        <w:ind w:left="127" w:right="60"/>
        <w:jc w:val="center"/>
        <w:rPr>
          <w:b/>
          <w:color w:val="C00000"/>
          <w:sz w:val="32"/>
          <w:szCs w:val="32"/>
        </w:rPr>
      </w:pPr>
    </w:p>
    <w:p w14:paraId="4416BB14" w14:textId="77777777" w:rsidR="005F4708" w:rsidRDefault="005F4708" w:rsidP="001D2CB2">
      <w:pPr>
        <w:ind w:left="127" w:right="60"/>
        <w:jc w:val="center"/>
        <w:rPr>
          <w:b/>
          <w:color w:val="C00000"/>
          <w:sz w:val="32"/>
          <w:szCs w:val="32"/>
        </w:rPr>
      </w:pPr>
    </w:p>
    <w:p w14:paraId="09F10804" w14:textId="77777777" w:rsidR="005F4708" w:rsidRDefault="005F4708" w:rsidP="001D2CB2">
      <w:pPr>
        <w:ind w:left="127" w:right="60"/>
        <w:jc w:val="center"/>
        <w:rPr>
          <w:b/>
          <w:color w:val="C00000"/>
          <w:sz w:val="32"/>
          <w:szCs w:val="32"/>
        </w:rPr>
      </w:pPr>
    </w:p>
    <w:p w14:paraId="1F8E95FE" w14:textId="77777777" w:rsidR="005F4708" w:rsidRDefault="005F4708" w:rsidP="001D2CB2">
      <w:pPr>
        <w:ind w:left="127" w:right="60"/>
        <w:jc w:val="center"/>
        <w:rPr>
          <w:b/>
          <w:color w:val="C00000"/>
          <w:sz w:val="32"/>
          <w:szCs w:val="32"/>
        </w:rPr>
      </w:pPr>
    </w:p>
    <w:p w14:paraId="3C5521DA" w14:textId="77777777" w:rsidR="005F4708" w:rsidRDefault="005F4708" w:rsidP="001D2CB2">
      <w:pPr>
        <w:ind w:left="127" w:right="60"/>
        <w:jc w:val="center"/>
        <w:rPr>
          <w:b/>
          <w:color w:val="C00000"/>
          <w:sz w:val="32"/>
          <w:szCs w:val="32"/>
        </w:rPr>
      </w:pPr>
    </w:p>
    <w:p w14:paraId="13C2E25C" w14:textId="77777777" w:rsidR="005F4708" w:rsidRDefault="005F4708" w:rsidP="001D2CB2">
      <w:pPr>
        <w:ind w:left="127" w:right="60"/>
        <w:jc w:val="center"/>
        <w:rPr>
          <w:b/>
          <w:color w:val="C00000"/>
          <w:sz w:val="32"/>
          <w:szCs w:val="32"/>
        </w:rPr>
      </w:pPr>
    </w:p>
    <w:p w14:paraId="642811D4" w14:textId="77777777" w:rsidR="005F4708" w:rsidRDefault="005F4708" w:rsidP="001D2CB2">
      <w:pPr>
        <w:ind w:left="127" w:right="60"/>
        <w:jc w:val="center"/>
        <w:rPr>
          <w:b/>
          <w:color w:val="C00000"/>
          <w:sz w:val="32"/>
          <w:szCs w:val="32"/>
        </w:rPr>
      </w:pPr>
    </w:p>
    <w:p w14:paraId="056E2D78" w14:textId="77777777" w:rsidR="005F4708" w:rsidRDefault="005F4708" w:rsidP="001D2CB2">
      <w:pPr>
        <w:ind w:left="127" w:right="60"/>
        <w:jc w:val="center"/>
        <w:rPr>
          <w:b/>
          <w:color w:val="C00000"/>
          <w:sz w:val="32"/>
          <w:szCs w:val="32"/>
        </w:rPr>
      </w:pPr>
    </w:p>
    <w:p w14:paraId="31DAE159" w14:textId="77777777" w:rsidR="005F4708" w:rsidRDefault="005F4708" w:rsidP="001D2CB2">
      <w:pPr>
        <w:ind w:left="127" w:right="60"/>
        <w:jc w:val="center"/>
        <w:rPr>
          <w:b/>
          <w:color w:val="C00000"/>
          <w:sz w:val="32"/>
          <w:szCs w:val="32"/>
        </w:rPr>
      </w:pPr>
    </w:p>
    <w:p w14:paraId="728084B9" w14:textId="77777777" w:rsidR="005F4708" w:rsidRDefault="005F4708" w:rsidP="001D2CB2">
      <w:pPr>
        <w:ind w:left="127" w:right="60"/>
        <w:jc w:val="center"/>
        <w:rPr>
          <w:b/>
          <w:color w:val="C00000"/>
          <w:sz w:val="32"/>
          <w:szCs w:val="32"/>
        </w:rPr>
      </w:pPr>
    </w:p>
    <w:p w14:paraId="470A3A4A" w14:textId="77777777" w:rsidR="005F4708" w:rsidRDefault="005F4708" w:rsidP="001D2CB2">
      <w:pPr>
        <w:ind w:left="127" w:right="60"/>
        <w:jc w:val="center"/>
        <w:rPr>
          <w:b/>
          <w:color w:val="C00000"/>
          <w:sz w:val="32"/>
          <w:szCs w:val="32"/>
        </w:rPr>
      </w:pPr>
    </w:p>
    <w:p w14:paraId="30371120" w14:textId="3FF4272F" w:rsidR="00AF7F99" w:rsidRDefault="00AF7F99" w:rsidP="001D2CB2">
      <w:pPr>
        <w:ind w:left="127" w:right="60"/>
        <w:jc w:val="center"/>
        <w:rPr>
          <w:b/>
          <w:color w:val="C00000"/>
          <w:sz w:val="32"/>
          <w:szCs w:val="32"/>
          <w:u w:val="single"/>
        </w:rPr>
      </w:pPr>
      <w:r w:rsidRPr="009E471C">
        <w:rPr>
          <w:b/>
          <w:color w:val="C00000"/>
          <w:sz w:val="32"/>
          <w:szCs w:val="32"/>
        </w:rPr>
        <w:t>1.6</w:t>
      </w:r>
      <w:r w:rsidRPr="009E471C">
        <w:rPr>
          <w:b/>
          <w:sz w:val="32"/>
          <w:szCs w:val="32"/>
          <w:u w:val="single"/>
        </w:rPr>
        <w:t xml:space="preserve"> </w:t>
      </w:r>
      <w:bookmarkStart w:id="8" w:name="_Hlk533438116"/>
      <w:r w:rsidRPr="009E471C">
        <w:rPr>
          <w:b/>
          <w:color w:val="C00000"/>
          <w:sz w:val="32"/>
          <w:szCs w:val="32"/>
          <w:u w:val="single"/>
        </w:rPr>
        <w:t>F</w:t>
      </w:r>
      <w:r w:rsidR="001D2CB2" w:rsidRPr="009E471C">
        <w:rPr>
          <w:b/>
          <w:color w:val="C00000"/>
          <w:sz w:val="32"/>
          <w:szCs w:val="32"/>
          <w:u w:val="single"/>
        </w:rPr>
        <w:t>abbisogno di attrezzature,</w:t>
      </w:r>
      <w:r w:rsidR="00D42150" w:rsidRPr="009E471C">
        <w:rPr>
          <w:b/>
          <w:color w:val="C00000"/>
          <w:sz w:val="32"/>
          <w:szCs w:val="32"/>
          <w:u w:val="single"/>
        </w:rPr>
        <w:t xml:space="preserve"> </w:t>
      </w:r>
      <w:r w:rsidR="001D2CB2" w:rsidRPr="009E471C">
        <w:rPr>
          <w:b/>
          <w:color w:val="C00000"/>
          <w:sz w:val="32"/>
          <w:szCs w:val="32"/>
          <w:u w:val="single"/>
        </w:rPr>
        <w:t>infrastrutture e materiali</w:t>
      </w:r>
      <w:bookmarkEnd w:id="8"/>
    </w:p>
    <w:p w14:paraId="14901EFA" w14:textId="76E74BA5" w:rsidR="005F4708" w:rsidRDefault="005F4708" w:rsidP="001D2CB2">
      <w:pPr>
        <w:ind w:left="127" w:right="60"/>
        <w:jc w:val="center"/>
        <w:rPr>
          <w:b/>
          <w:color w:val="C00000"/>
          <w:sz w:val="32"/>
          <w:szCs w:val="32"/>
          <w:u w:val="single"/>
        </w:rPr>
      </w:pPr>
    </w:p>
    <w:p w14:paraId="224DE4C4" w14:textId="77777777" w:rsidR="005F4708" w:rsidRPr="009E471C" w:rsidRDefault="005F4708" w:rsidP="001D2CB2">
      <w:pPr>
        <w:ind w:left="127" w:right="60"/>
        <w:jc w:val="center"/>
        <w:rPr>
          <w:b/>
          <w:color w:val="C00000"/>
          <w:sz w:val="32"/>
          <w:szCs w:val="32"/>
          <w:u w:val="single"/>
        </w:rPr>
      </w:pPr>
    </w:p>
    <w:tbl>
      <w:tblPr>
        <w:tblStyle w:val="TableGrid"/>
        <w:tblW w:w="9959" w:type="dxa"/>
        <w:jc w:val="center"/>
        <w:tblInd w:w="0" w:type="dxa"/>
        <w:shd w:val="clear" w:color="auto" w:fill="F4B083" w:themeFill="accent2" w:themeFillTint="99"/>
        <w:tblCellMar>
          <w:top w:w="14" w:type="dxa"/>
        </w:tblCellMar>
        <w:tblLook w:val="04A0" w:firstRow="1" w:lastRow="0" w:firstColumn="1" w:lastColumn="0" w:noHBand="0" w:noVBand="1"/>
      </w:tblPr>
      <w:tblGrid>
        <w:gridCol w:w="2501"/>
        <w:gridCol w:w="3838"/>
        <w:gridCol w:w="3142"/>
        <w:gridCol w:w="478"/>
      </w:tblGrid>
      <w:tr w:rsidR="002C3914" w:rsidRPr="009E471C" w14:paraId="0F6612CF" w14:textId="77777777" w:rsidTr="003252F3">
        <w:trPr>
          <w:trHeight w:val="818"/>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bookmarkEnd w:id="7"/>
          <w:p w14:paraId="4B98CCC5" w14:textId="77777777" w:rsidR="002C3914" w:rsidRPr="009E471C" w:rsidRDefault="002C3914" w:rsidP="003252F3">
            <w:pPr>
              <w:tabs>
                <w:tab w:val="right" w:pos="2550"/>
              </w:tabs>
              <w:spacing w:after="24" w:line="259" w:lineRule="auto"/>
              <w:jc w:val="center"/>
              <w:rPr>
                <w:sz w:val="20"/>
                <w:szCs w:val="20"/>
              </w:rPr>
            </w:pPr>
            <w:r w:rsidRPr="009E471C">
              <w:rPr>
                <w:rFonts w:eastAsia="Calibri"/>
                <w:b/>
                <w:sz w:val="20"/>
                <w:szCs w:val="20"/>
              </w:rPr>
              <w:t>Infrastruttura /</w:t>
            </w:r>
          </w:p>
          <w:p w14:paraId="3FF47ABB" w14:textId="77777777" w:rsidR="002C3914" w:rsidRPr="009E471C" w:rsidRDefault="002C3914" w:rsidP="003252F3">
            <w:pPr>
              <w:spacing w:line="259" w:lineRule="auto"/>
              <w:jc w:val="center"/>
              <w:rPr>
                <w:sz w:val="20"/>
                <w:szCs w:val="20"/>
              </w:rPr>
            </w:pPr>
            <w:r w:rsidRPr="005F4708">
              <w:rPr>
                <w:rFonts w:eastAsia="Calibri"/>
                <w:b/>
                <w:sz w:val="20"/>
                <w:szCs w:val="20"/>
              </w:rPr>
              <w:t>attrezzatura</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2115379F" w14:textId="77777777" w:rsidR="002C3914" w:rsidRPr="009E471C" w:rsidRDefault="002C3914" w:rsidP="003252F3">
            <w:pPr>
              <w:spacing w:line="259" w:lineRule="auto"/>
              <w:jc w:val="center"/>
              <w:rPr>
                <w:sz w:val="20"/>
                <w:szCs w:val="20"/>
              </w:rPr>
            </w:pPr>
            <w:r w:rsidRPr="009E471C">
              <w:rPr>
                <w:rFonts w:eastAsia="Calibri"/>
                <w:b/>
                <w:sz w:val="20"/>
                <w:szCs w:val="20"/>
              </w:rPr>
              <w:t xml:space="preserve">Motivazione, in riferimento alle priorità strategiche </w:t>
            </w:r>
          </w:p>
        </w:tc>
        <w:tc>
          <w:tcPr>
            <w:tcW w:w="3620"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46038084" w14:textId="77777777" w:rsidR="002C3914" w:rsidRPr="009E471C" w:rsidRDefault="002C3914" w:rsidP="003252F3">
            <w:pPr>
              <w:spacing w:line="259" w:lineRule="auto"/>
              <w:ind w:right="55"/>
              <w:jc w:val="center"/>
              <w:rPr>
                <w:sz w:val="20"/>
                <w:szCs w:val="20"/>
              </w:rPr>
            </w:pPr>
            <w:r w:rsidRPr="009E471C">
              <w:rPr>
                <w:rFonts w:eastAsia="Calibri"/>
                <w:b/>
                <w:sz w:val="20"/>
                <w:szCs w:val="20"/>
              </w:rPr>
              <w:t>Fonti di finanziamento</w:t>
            </w:r>
          </w:p>
        </w:tc>
      </w:tr>
      <w:tr w:rsidR="002C3914" w:rsidRPr="009E471C" w14:paraId="15C8C588" w14:textId="77777777" w:rsidTr="003252F3">
        <w:trPr>
          <w:trHeight w:val="957"/>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12D00CA7" w14:textId="77777777" w:rsidR="002C3914" w:rsidRPr="009E471C" w:rsidRDefault="00B6314D" w:rsidP="00B6314D">
            <w:pPr>
              <w:spacing w:line="259" w:lineRule="auto"/>
              <w:jc w:val="center"/>
              <w:rPr>
                <w:b/>
                <w:sz w:val="20"/>
                <w:szCs w:val="20"/>
              </w:rPr>
            </w:pPr>
            <w:r w:rsidRPr="009E471C">
              <w:rPr>
                <w:b/>
                <w:sz w:val="20"/>
                <w:szCs w:val="20"/>
              </w:rPr>
              <w:t>Potenziamento e flessibilità n</w:t>
            </w:r>
            <w:r w:rsidR="002C3914" w:rsidRPr="009E471C">
              <w:rPr>
                <w:b/>
                <w:sz w:val="20"/>
                <w:szCs w:val="20"/>
              </w:rPr>
              <w:t>uovo sito web</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5282262D" w14:textId="77777777" w:rsidR="002C3914" w:rsidRPr="009E471C" w:rsidRDefault="002C3914" w:rsidP="00944C7F">
            <w:pPr>
              <w:spacing w:line="259" w:lineRule="auto"/>
              <w:ind w:right="62"/>
              <w:jc w:val="center"/>
              <w:rPr>
                <w:sz w:val="20"/>
                <w:szCs w:val="20"/>
              </w:rPr>
            </w:pPr>
            <w:r w:rsidRPr="009E471C">
              <w:rPr>
                <w:rFonts w:eastAsia="Georgia"/>
                <w:sz w:val="20"/>
                <w:szCs w:val="20"/>
              </w:rPr>
              <w:t>Aggiornare il sito web</w:t>
            </w:r>
            <w:r w:rsidR="002127C9" w:rsidRPr="009E471C">
              <w:rPr>
                <w:rFonts w:eastAsia="Georgia"/>
                <w:sz w:val="20"/>
                <w:szCs w:val="20"/>
              </w:rPr>
              <w:t xml:space="preserve"> </w:t>
            </w:r>
            <w:r w:rsidRPr="009E471C">
              <w:rPr>
                <w:rFonts w:eastAsia="Georgia"/>
                <w:sz w:val="20"/>
                <w:szCs w:val="20"/>
              </w:rPr>
              <w:t xml:space="preserve">per offrire spazi necessari </w:t>
            </w:r>
            <w:r w:rsidR="00944C7F" w:rsidRPr="009E471C">
              <w:rPr>
                <w:rFonts w:eastAsia="Georgia"/>
                <w:sz w:val="20"/>
                <w:szCs w:val="20"/>
              </w:rPr>
              <w:t>ad</w:t>
            </w:r>
            <w:r w:rsidRPr="009E471C">
              <w:rPr>
                <w:rFonts w:eastAsia="Georgia"/>
                <w:sz w:val="20"/>
                <w:szCs w:val="20"/>
              </w:rPr>
              <w:t xml:space="preserve"> attuare una didattica innovativa </w:t>
            </w:r>
          </w:p>
        </w:tc>
        <w:tc>
          <w:tcPr>
            <w:tcW w:w="3620"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65FF7F6F" w14:textId="77777777" w:rsidR="002C3914" w:rsidRPr="009E471C" w:rsidRDefault="002C3914" w:rsidP="003252F3">
            <w:pPr>
              <w:spacing w:line="259" w:lineRule="auto"/>
              <w:jc w:val="center"/>
              <w:rPr>
                <w:sz w:val="20"/>
                <w:szCs w:val="20"/>
              </w:rPr>
            </w:pPr>
            <w:r w:rsidRPr="009E471C">
              <w:rPr>
                <w:sz w:val="20"/>
                <w:szCs w:val="20"/>
              </w:rPr>
              <w:t>Programma annuale</w:t>
            </w:r>
          </w:p>
        </w:tc>
      </w:tr>
      <w:tr w:rsidR="002C3914" w:rsidRPr="009E471C" w14:paraId="200F026E" w14:textId="77777777" w:rsidTr="003252F3">
        <w:trPr>
          <w:trHeight w:val="1396"/>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524E9DB7" w14:textId="77777777" w:rsidR="002C3914" w:rsidRPr="009E471C" w:rsidRDefault="002C3914" w:rsidP="003252F3">
            <w:pPr>
              <w:spacing w:line="259" w:lineRule="auto"/>
              <w:ind w:right="61"/>
              <w:jc w:val="center"/>
              <w:rPr>
                <w:b/>
                <w:sz w:val="20"/>
                <w:szCs w:val="20"/>
              </w:rPr>
            </w:pPr>
            <w:r w:rsidRPr="009E471C">
              <w:rPr>
                <w:rFonts w:eastAsia="Georgia"/>
                <w:b/>
                <w:sz w:val="20"/>
                <w:szCs w:val="20"/>
              </w:rPr>
              <w:t>Rinnovamento del parco computer a disposizione della segreteria. Nuovi servizi digitali per aumentarne la produttività</w:t>
            </w:r>
            <w:r w:rsidRPr="009E471C">
              <w:rPr>
                <w:rFonts w:eastAsia="Georgia"/>
                <w:b/>
                <w:color w:val="000099"/>
                <w:sz w:val="20"/>
                <w:szCs w:val="20"/>
              </w:rPr>
              <w:t>.</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2D054EDF" w14:textId="77777777" w:rsidR="002C3914" w:rsidRPr="009E471C" w:rsidRDefault="002C3914" w:rsidP="003252F3">
            <w:pPr>
              <w:tabs>
                <w:tab w:val="center" w:pos="1038"/>
                <w:tab w:val="center" w:pos="1776"/>
                <w:tab w:val="center" w:pos="2384"/>
                <w:tab w:val="right" w:pos="3913"/>
              </w:tabs>
              <w:spacing w:after="4" w:line="259" w:lineRule="auto"/>
              <w:jc w:val="center"/>
              <w:rPr>
                <w:sz w:val="20"/>
                <w:szCs w:val="20"/>
              </w:rPr>
            </w:pPr>
            <w:r w:rsidRPr="009E471C">
              <w:rPr>
                <w:sz w:val="20"/>
                <w:szCs w:val="20"/>
              </w:rPr>
              <w:t xml:space="preserve">Gestire la c.d. </w:t>
            </w:r>
            <w:r w:rsidRPr="009E471C">
              <w:rPr>
                <w:sz w:val="20"/>
                <w:szCs w:val="20"/>
              </w:rPr>
              <w:tab/>
              <w:t>Segreteria dematerializzata</w:t>
            </w:r>
          </w:p>
          <w:p w14:paraId="3FAF8F3D" w14:textId="77777777" w:rsidR="002C3914" w:rsidRPr="009E471C" w:rsidRDefault="002C3914" w:rsidP="003252F3">
            <w:pPr>
              <w:tabs>
                <w:tab w:val="center" w:pos="1254"/>
                <w:tab w:val="center" w:pos="2177"/>
                <w:tab w:val="center" w:pos="2932"/>
                <w:tab w:val="right" w:pos="3913"/>
              </w:tabs>
              <w:spacing w:after="43" w:line="259" w:lineRule="auto"/>
              <w:jc w:val="center"/>
              <w:rPr>
                <w:sz w:val="20"/>
                <w:szCs w:val="20"/>
              </w:rPr>
            </w:pPr>
            <w:r w:rsidRPr="009E471C">
              <w:rPr>
                <w:sz w:val="20"/>
                <w:szCs w:val="20"/>
              </w:rPr>
              <w:t xml:space="preserve">Accompagnare e </w:t>
            </w:r>
            <w:r w:rsidRPr="009E471C">
              <w:rPr>
                <w:sz w:val="20"/>
                <w:szCs w:val="20"/>
              </w:rPr>
              <w:tab/>
              <w:t>supportare le innovazioni tecnologiche dell’istituto</w:t>
            </w:r>
          </w:p>
          <w:p w14:paraId="4D16E2EA" w14:textId="77777777" w:rsidR="002C3914" w:rsidRPr="009E471C" w:rsidRDefault="002C3914" w:rsidP="003252F3">
            <w:pPr>
              <w:tabs>
                <w:tab w:val="center" w:pos="1254"/>
                <w:tab w:val="center" w:pos="2177"/>
                <w:tab w:val="center" w:pos="2932"/>
                <w:tab w:val="right" w:pos="3913"/>
              </w:tabs>
              <w:spacing w:after="43" w:line="259" w:lineRule="auto"/>
              <w:jc w:val="center"/>
              <w:rPr>
                <w:sz w:val="20"/>
                <w:szCs w:val="20"/>
              </w:rPr>
            </w:pPr>
          </w:p>
        </w:tc>
        <w:tc>
          <w:tcPr>
            <w:tcW w:w="3620"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020BF6FD" w14:textId="77777777" w:rsidR="002C3914" w:rsidRPr="009E471C" w:rsidRDefault="002C3914" w:rsidP="003252F3">
            <w:pPr>
              <w:spacing w:line="259" w:lineRule="auto"/>
              <w:jc w:val="center"/>
              <w:rPr>
                <w:sz w:val="20"/>
                <w:szCs w:val="20"/>
              </w:rPr>
            </w:pPr>
            <w:r w:rsidRPr="009E471C">
              <w:rPr>
                <w:sz w:val="20"/>
                <w:szCs w:val="20"/>
              </w:rPr>
              <w:t>Programma annuale</w:t>
            </w:r>
          </w:p>
        </w:tc>
      </w:tr>
      <w:tr w:rsidR="002C3914" w:rsidRPr="009E471C" w14:paraId="671A3061" w14:textId="77777777" w:rsidTr="003252F3">
        <w:trPr>
          <w:trHeight w:val="1276"/>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7ADD0A7B" w14:textId="77777777" w:rsidR="002C3914" w:rsidRPr="009E471C" w:rsidRDefault="002C3914" w:rsidP="003252F3">
            <w:pPr>
              <w:spacing w:line="259" w:lineRule="auto"/>
              <w:jc w:val="center"/>
              <w:rPr>
                <w:b/>
                <w:sz w:val="20"/>
                <w:szCs w:val="20"/>
              </w:rPr>
            </w:pPr>
            <w:r w:rsidRPr="009E471C">
              <w:rPr>
                <w:b/>
                <w:sz w:val="20"/>
                <w:szCs w:val="20"/>
              </w:rPr>
              <w:t>Ristrutturare l’attuale Lab Informatico, attrezzandolo con più nuove e aggiornate strumentazioni</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0CE7FD55" w14:textId="77777777" w:rsidR="002C3914" w:rsidRPr="009E471C" w:rsidRDefault="00944C7F" w:rsidP="001C5E1B">
            <w:pPr>
              <w:spacing w:line="259" w:lineRule="auto"/>
              <w:ind w:right="54"/>
              <w:jc w:val="center"/>
              <w:rPr>
                <w:sz w:val="20"/>
                <w:szCs w:val="20"/>
              </w:rPr>
            </w:pPr>
            <w:r w:rsidRPr="009E471C">
              <w:rPr>
                <w:sz w:val="20"/>
                <w:szCs w:val="20"/>
              </w:rPr>
              <w:t xml:space="preserve">Potenziare </w:t>
            </w:r>
            <w:r w:rsidR="002C3914" w:rsidRPr="009E471C">
              <w:rPr>
                <w:sz w:val="20"/>
                <w:szCs w:val="20"/>
              </w:rPr>
              <w:t>gli strumenti informatici per adeguarli ad una didattica più innovativa e rispondente alle innovazioni didattico-metodologiche</w:t>
            </w:r>
            <w:r w:rsidRPr="009E471C">
              <w:rPr>
                <w:sz w:val="20"/>
                <w:szCs w:val="20"/>
              </w:rPr>
              <w:t xml:space="preserve"> e per favorire lo sviluppo</w:t>
            </w:r>
            <w:r w:rsidR="002127C9" w:rsidRPr="009E471C">
              <w:rPr>
                <w:sz w:val="20"/>
                <w:szCs w:val="20"/>
              </w:rPr>
              <w:t xml:space="preserve"> </w:t>
            </w:r>
            <w:r w:rsidR="002C3914" w:rsidRPr="009E471C">
              <w:rPr>
                <w:rFonts w:eastAsia="Georgia"/>
                <w:sz w:val="20"/>
                <w:szCs w:val="20"/>
              </w:rPr>
              <w:t xml:space="preserve">delle competenze digitali </w:t>
            </w:r>
          </w:p>
        </w:tc>
        <w:tc>
          <w:tcPr>
            <w:tcW w:w="3620"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3AEE680B" w14:textId="77777777" w:rsidR="002C3914" w:rsidRPr="009E471C" w:rsidRDefault="002C3914" w:rsidP="003252F3">
            <w:pPr>
              <w:spacing w:line="216" w:lineRule="auto"/>
              <w:jc w:val="center"/>
              <w:rPr>
                <w:sz w:val="20"/>
                <w:szCs w:val="20"/>
              </w:rPr>
            </w:pPr>
            <w:r w:rsidRPr="009E471C">
              <w:rPr>
                <w:sz w:val="20"/>
                <w:szCs w:val="20"/>
              </w:rPr>
              <w:t>PON o Programma annuale</w:t>
            </w:r>
          </w:p>
        </w:tc>
      </w:tr>
      <w:tr w:rsidR="002C3914" w:rsidRPr="009E471C" w14:paraId="41DDD068" w14:textId="77777777" w:rsidTr="003252F3">
        <w:trPr>
          <w:trHeight w:val="734"/>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72BEF6E4" w14:textId="77777777" w:rsidR="002C3914" w:rsidRPr="009E471C" w:rsidRDefault="002C3914" w:rsidP="003252F3">
            <w:pPr>
              <w:spacing w:line="259" w:lineRule="auto"/>
              <w:ind w:right="57"/>
              <w:jc w:val="center"/>
              <w:rPr>
                <w:b/>
                <w:sz w:val="20"/>
                <w:szCs w:val="20"/>
              </w:rPr>
            </w:pPr>
            <w:r w:rsidRPr="009E471C">
              <w:rPr>
                <w:b/>
                <w:sz w:val="20"/>
                <w:szCs w:val="20"/>
              </w:rPr>
              <w:t>Allarmare tutte le 15 porte d’emergenza dei 3 plessi, nelle 2 sedi</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23127A1F" w14:textId="77777777" w:rsidR="002C3914" w:rsidRPr="009E471C" w:rsidRDefault="002C3914" w:rsidP="003252F3">
            <w:pPr>
              <w:spacing w:line="259" w:lineRule="auto"/>
              <w:ind w:right="64"/>
              <w:jc w:val="center"/>
              <w:rPr>
                <w:sz w:val="20"/>
                <w:szCs w:val="20"/>
              </w:rPr>
            </w:pPr>
            <w:r w:rsidRPr="009E471C">
              <w:rPr>
                <w:sz w:val="20"/>
                <w:szCs w:val="20"/>
              </w:rPr>
              <w:t>Contribuire alla sorveglianza e ad evitare l’uso abusivo delle stesse da parte degli studenti</w:t>
            </w:r>
          </w:p>
        </w:tc>
        <w:tc>
          <w:tcPr>
            <w:tcW w:w="3620"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16E3C351" w14:textId="77777777" w:rsidR="002C3914" w:rsidRPr="009E471C" w:rsidRDefault="002C3914" w:rsidP="003252F3">
            <w:pPr>
              <w:tabs>
                <w:tab w:val="center" w:pos="1402"/>
                <w:tab w:val="center" w:pos="2577"/>
                <w:tab w:val="right" w:pos="3690"/>
              </w:tabs>
              <w:spacing w:line="259" w:lineRule="auto"/>
              <w:jc w:val="center"/>
              <w:rPr>
                <w:sz w:val="20"/>
                <w:szCs w:val="20"/>
              </w:rPr>
            </w:pPr>
            <w:r w:rsidRPr="009E471C">
              <w:rPr>
                <w:sz w:val="20"/>
                <w:szCs w:val="20"/>
              </w:rPr>
              <w:t>Ente proprietario: Roma città metropolitana</w:t>
            </w:r>
          </w:p>
          <w:p w14:paraId="3AC8BBEA" w14:textId="77777777" w:rsidR="002C3914" w:rsidRPr="009E471C" w:rsidRDefault="002C3914" w:rsidP="003252F3">
            <w:pPr>
              <w:spacing w:line="259" w:lineRule="auto"/>
              <w:jc w:val="center"/>
              <w:rPr>
                <w:sz w:val="20"/>
                <w:szCs w:val="20"/>
              </w:rPr>
            </w:pPr>
          </w:p>
        </w:tc>
      </w:tr>
      <w:tr w:rsidR="002C3914" w:rsidRPr="009E471C" w14:paraId="6592573C" w14:textId="77777777" w:rsidTr="003252F3">
        <w:trPr>
          <w:trHeight w:val="1099"/>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7590FBCC" w14:textId="77777777" w:rsidR="002C3914" w:rsidRPr="009E471C" w:rsidRDefault="002C3914" w:rsidP="00D924C5">
            <w:pPr>
              <w:spacing w:after="275" w:line="237" w:lineRule="auto"/>
              <w:ind w:right="60"/>
              <w:jc w:val="center"/>
              <w:rPr>
                <w:b/>
                <w:sz w:val="20"/>
                <w:szCs w:val="20"/>
              </w:rPr>
            </w:pPr>
            <w:r w:rsidRPr="009E471C">
              <w:rPr>
                <w:b/>
                <w:sz w:val="20"/>
                <w:szCs w:val="20"/>
              </w:rPr>
              <w:t xml:space="preserve">Seconda palestra coperta, </w:t>
            </w:r>
            <w:r w:rsidR="00D924C5" w:rsidRPr="009E471C">
              <w:rPr>
                <w:b/>
                <w:sz w:val="20"/>
                <w:szCs w:val="20"/>
              </w:rPr>
              <w:t>con eventuale</w:t>
            </w:r>
            <w:r w:rsidRPr="009E471C">
              <w:rPr>
                <w:b/>
                <w:sz w:val="20"/>
                <w:szCs w:val="20"/>
              </w:rPr>
              <w:t xml:space="preserve"> copertura con tensostruttura attuale campo di calcetto</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5618AF07" w14:textId="77777777" w:rsidR="002C3914" w:rsidRPr="009E471C" w:rsidRDefault="002C3914" w:rsidP="001C5E1B">
            <w:pPr>
              <w:spacing w:line="259" w:lineRule="auto"/>
              <w:ind w:right="59"/>
              <w:jc w:val="center"/>
              <w:rPr>
                <w:sz w:val="20"/>
                <w:szCs w:val="20"/>
              </w:rPr>
            </w:pPr>
            <w:r w:rsidRPr="009E471C">
              <w:rPr>
                <w:sz w:val="20"/>
                <w:szCs w:val="20"/>
              </w:rPr>
              <w:t xml:space="preserve">Eliminare i rischi da sovraffollamento dell’unica palestra, che si generano a causa dell’incremento del numero di iscrizioni </w:t>
            </w:r>
          </w:p>
        </w:tc>
        <w:tc>
          <w:tcPr>
            <w:tcW w:w="3620"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0BFF8B5E" w14:textId="77777777" w:rsidR="002C3914" w:rsidRPr="009E471C" w:rsidRDefault="002C3914" w:rsidP="001C5E1B">
            <w:pPr>
              <w:spacing w:line="259" w:lineRule="auto"/>
              <w:ind w:right="57"/>
              <w:jc w:val="center"/>
              <w:rPr>
                <w:sz w:val="20"/>
                <w:szCs w:val="20"/>
              </w:rPr>
            </w:pPr>
            <w:r w:rsidRPr="009E471C">
              <w:rPr>
                <w:sz w:val="20"/>
                <w:szCs w:val="20"/>
              </w:rPr>
              <w:t>Da parte di una delle Concessionarie di palestra, previa autorizzazione dell’Ente proprietario (Roma città metropolitana</w:t>
            </w:r>
            <w:r w:rsidR="001C5E1B" w:rsidRPr="009E471C">
              <w:rPr>
                <w:sz w:val="20"/>
                <w:szCs w:val="20"/>
              </w:rPr>
              <w:t xml:space="preserve"> </w:t>
            </w:r>
            <w:proofErr w:type="gramStart"/>
            <w:r w:rsidR="001C5E1B" w:rsidRPr="009E471C">
              <w:rPr>
                <w:sz w:val="20"/>
                <w:szCs w:val="20"/>
              </w:rPr>
              <w:t>o ,</w:t>
            </w:r>
            <w:proofErr w:type="gramEnd"/>
            <w:r w:rsidR="001C5E1B" w:rsidRPr="009E471C">
              <w:rPr>
                <w:sz w:val="20"/>
                <w:szCs w:val="20"/>
              </w:rPr>
              <w:t xml:space="preserve"> in alternativa, da parte dell’Ente proprietario </w:t>
            </w:r>
          </w:p>
        </w:tc>
      </w:tr>
      <w:tr w:rsidR="002C3914" w:rsidRPr="009E471C" w14:paraId="75C3A808" w14:textId="77777777" w:rsidTr="003252F3">
        <w:trPr>
          <w:trHeight w:val="1017"/>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3A297A94" w14:textId="77777777" w:rsidR="002C3914" w:rsidRPr="009E471C" w:rsidRDefault="002C3914" w:rsidP="003252F3">
            <w:pPr>
              <w:spacing w:after="273" w:line="223" w:lineRule="auto"/>
              <w:ind w:right="61"/>
              <w:jc w:val="center"/>
              <w:rPr>
                <w:b/>
                <w:sz w:val="20"/>
                <w:szCs w:val="20"/>
              </w:rPr>
            </w:pPr>
            <w:r w:rsidRPr="009E471C">
              <w:rPr>
                <w:b/>
                <w:sz w:val="20"/>
                <w:szCs w:val="20"/>
              </w:rPr>
              <w:t>Risistemazione cancelli vari e completamento recinzioni</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64505B2D" w14:textId="77777777" w:rsidR="002C3914" w:rsidRPr="009E471C" w:rsidRDefault="002C3914" w:rsidP="003252F3">
            <w:pPr>
              <w:spacing w:line="259" w:lineRule="auto"/>
              <w:ind w:right="63"/>
              <w:jc w:val="center"/>
              <w:rPr>
                <w:sz w:val="20"/>
                <w:szCs w:val="20"/>
              </w:rPr>
            </w:pPr>
            <w:r w:rsidRPr="009E471C">
              <w:rPr>
                <w:sz w:val="20"/>
                <w:szCs w:val="20"/>
              </w:rPr>
              <w:t>Garantire una maggiore sicurezza, verifica degli accessi e un’adeguata sorveglianza su ingresso genitori, fornitori, visitatori vari</w:t>
            </w:r>
          </w:p>
        </w:tc>
        <w:tc>
          <w:tcPr>
            <w:tcW w:w="3620"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79C6BE43" w14:textId="77777777" w:rsidR="002C3914" w:rsidRPr="009E471C" w:rsidRDefault="002C3914" w:rsidP="003252F3">
            <w:pPr>
              <w:tabs>
                <w:tab w:val="center" w:pos="1402"/>
                <w:tab w:val="center" w:pos="2577"/>
                <w:tab w:val="right" w:pos="3690"/>
              </w:tabs>
              <w:spacing w:line="259" w:lineRule="auto"/>
              <w:jc w:val="center"/>
              <w:rPr>
                <w:sz w:val="20"/>
                <w:szCs w:val="20"/>
              </w:rPr>
            </w:pPr>
            <w:r w:rsidRPr="009E471C">
              <w:rPr>
                <w:sz w:val="20"/>
                <w:szCs w:val="20"/>
              </w:rPr>
              <w:t>Ente proprietario: Roma città metropolitana</w:t>
            </w:r>
          </w:p>
          <w:p w14:paraId="587E0647" w14:textId="77777777" w:rsidR="002C3914" w:rsidRPr="009E471C" w:rsidRDefault="002C3914" w:rsidP="003252F3">
            <w:pPr>
              <w:spacing w:line="259" w:lineRule="auto"/>
              <w:jc w:val="center"/>
              <w:rPr>
                <w:sz w:val="20"/>
                <w:szCs w:val="20"/>
              </w:rPr>
            </w:pPr>
            <w:r w:rsidRPr="009E471C">
              <w:rPr>
                <w:sz w:val="20"/>
                <w:szCs w:val="20"/>
              </w:rPr>
              <w:t>Privati, se autorizzati dall’Ente proprietario</w:t>
            </w:r>
          </w:p>
        </w:tc>
      </w:tr>
      <w:tr w:rsidR="002C3914" w:rsidRPr="009E471C" w14:paraId="6D46C4B2" w14:textId="77777777" w:rsidTr="003252F3">
        <w:trPr>
          <w:trHeight w:val="809"/>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673C2255" w14:textId="77777777" w:rsidR="002C3914" w:rsidRPr="009E471C" w:rsidRDefault="002C3914" w:rsidP="003252F3">
            <w:pPr>
              <w:spacing w:line="259" w:lineRule="auto"/>
              <w:jc w:val="center"/>
              <w:rPr>
                <w:b/>
                <w:sz w:val="20"/>
                <w:szCs w:val="20"/>
              </w:rPr>
            </w:pPr>
            <w:r w:rsidRPr="009E471C">
              <w:rPr>
                <w:b/>
                <w:sz w:val="20"/>
                <w:szCs w:val="20"/>
              </w:rPr>
              <w:t>Aggiornare le attrezzature dei Lab scientifici</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08FE045A" w14:textId="77777777" w:rsidR="002C3914" w:rsidRPr="009E471C" w:rsidRDefault="002C3914" w:rsidP="003252F3">
            <w:pPr>
              <w:spacing w:line="259" w:lineRule="auto"/>
              <w:ind w:right="61"/>
              <w:jc w:val="center"/>
              <w:rPr>
                <w:sz w:val="20"/>
                <w:szCs w:val="20"/>
              </w:rPr>
            </w:pPr>
            <w:r w:rsidRPr="009E471C">
              <w:rPr>
                <w:sz w:val="20"/>
                <w:szCs w:val="20"/>
              </w:rPr>
              <w:t>Aggiornare gli strumenti per adeguarli ad una didattica più innovativa e rispondente alle innovazioni didattico-metodologico</w:t>
            </w:r>
          </w:p>
        </w:tc>
        <w:tc>
          <w:tcPr>
            <w:tcW w:w="3620"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13F9B2A3" w14:textId="77777777" w:rsidR="002C3914" w:rsidRPr="009E471C" w:rsidRDefault="002C3914" w:rsidP="00EF57AF">
            <w:pPr>
              <w:spacing w:line="259" w:lineRule="auto"/>
              <w:ind w:right="59"/>
              <w:jc w:val="center"/>
              <w:rPr>
                <w:sz w:val="20"/>
                <w:szCs w:val="20"/>
              </w:rPr>
            </w:pPr>
            <w:r w:rsidRPr="009E471C">
              <w:rPr>
                <w:sz w:val="20"/>
                <w:szCs w:val="20"/>
              </w:rPr>
              <w:t xml:space="preserve">Bandi vari o, in mancanza, </w:t>
            </w:r>
            <w:r w:rsidR="00EF57AF" w:rsidRPr="009E471C">
              <w:rPr>
                <w:sz w:val="20"/>
                <w:szCs w:val="20"/>
              </w:rPr>
              <w:t>programma annuale</w:t>
            </w:r>
          </w:p>
        </w:tc>
      </w:tr>
      <w:tr w:rsidR="002C3914" w:rsidRPr="009E471C" w14:paraId="20B14EC3" w14:textId="77777777" w:rsidTr="00F511FB">
        <w:trPr>
          <w:trHeight w:val="813"/>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4EF4C451" w14:textId="77777777" w:rsidR="002C3914" w:rsidRPr="009E471C" w:rsidRDefault="002C3914" w:rsidP="003252F3">
            <w:pPr>
              <w:spacing w:after="56" w:line="238" w:lineRule="auto"/>
              <w:jc w:val="center"/>
              <w:rPr>
                <w:b/>
                <w:sz w:val="20"/>
                <w:szCs w:val="20"/>
              </w:rPr>
            </w:pPr>
            <w:r w:rsidRPr="009E471C">
              <w:rPr>
                <w:b/>
                <w:sz w:val="20"/>
                <w:szCs w:val="20"/>
              </w:rPr>
              <w:t>Copertura in plexiglass o vetro dell’Auditorium all'aperto</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1F1C47BF" w14:textId="77777777" w:rsidR="002C3914" w:rsidRPr="009E471C" w:rsidRDefault="002C3914" w:rsidP="003252F3">
            <w:pPr>
              <w:spacing w:line="259" w:lineRule="auto"/>
              <w:ind w:right="110"/>
              <w:jc w:val="center"/>
              <w:rPr>
                <w:sz w:val="20"/>
                <w:szCs w:val="20"/>
              </w:rPr>
            </w:pPr>
            <w:r w:rsidRPr="009E471C">
              <w:rPr>
                <w:sz w:val="20"/>
                <w:szCs w:val="20"/>
              </w:rPr>
              <w:t>Permettere l’uso dell’ottima struttura anche nel periodo invernale, freddo e piovoso</w:t>
            </w:r>
          </w:p>
        </w:tc>
        <w:tc>
          <w:tcPr>
            <w:tcW w:w="3620"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1AF92894" w14:textId="77777777" w:rsidR="002C3914" w:rsidRPr="009E471C" w:rsidRDefault="002C3914" w:rsidP="003252F3">
            <w:pPr>
              <w:tabs>
                <w:tab w:val="center" w:pos="1402"/>
                <w:tab w:val="center" w:pos="2577"/>
                <w:tab w:val="right" w:pos="3690"/>
              </w:tabs>
              <w:spacing w:line="259" w:lineRule="auto"/>
              <w:jc w:val="center"/>
              <w:rPr>
                <w:sz w:val="20"/>
                <w:szCs w:val="20"/>
              </w:rPr>
            </w:pPr>
            <w:r w:rsidRPr="009E471C">
              <w:rPr>
                <w:sz w:val="20"/>
                <w:szCs w:val="20"/>
              </w:rPr>
              <w:t>Ente proprietario: Roma città metropolitana</w:t>
            </w:r>
          </w:p>
          <w:p w14:paraId="63968676" w14:textId="77777777" w:rsidR="002C3914" w:rsidRPr="009E471C" w:rsidRDefault="002C3914" w:rsidP="003252F3">
            <w:pPr>
              <w:spacing w:line="259" w:lineRule="auto"/>
              <w:jc w:val="center"/>
              <w:rPr>
                <w:sz w:val="20"/>
                <w:szCs w:val="20"/>
              </w:rPr>
            </w:pPr>
            <w:r w:rsidRPr="009E471C">
              <w:rPr>
                <w:sz w:val="20"/>
                <w:szCs w:val="20"/>
              </w:rPr>
              <w:t>Privati, se autorizzati dall’Ente</w:t>
            </w:r>
          </w:p>
        </w:tc>
      </w:tr>
      <w:tr w:rsidR="002C3914" w:rsidRPr="009E471C" w14:paraId="44E8CB65" w14:textId="77777777" w:rsidTr="003252F3">
        <w:trPr>
          <w:trHeight w:val="1026"/>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4D2745E9" w14:textId="77777777" w:rsidR="002C3914" w:rsidRPr="009E471C" w:rsidRDefault="002C3914" w:rsidP="00B0787F">
            <w:pPr>
              <w:spacing w:line="239" w:lineRule="auto"/>
              <w:ind w:right="114"/>
              <w:jc w:val="center"/>
              <w:rPr>
                <w:b/>
                <w:sz w:val="20"/>
                <w:szCs w:val="20"/>
              </w:rPr>
            </w:pPr>
            <w:r w:rsidRPr="009E471C">
              <w:rPr>
                <w:b/>
                <w:sz w:val="20"/>
                <w:szCs w:val="20"/>
              </w:rPr>
              <w:t>Ritinteggiatura totale dell’edificio, il cui manto pittorico è ormai palesemente degradato</w:t>
            </w:r>
            <w:r w:rsidR="00B0787F" w:rsidRPr="009E471C">
              <w:rPr>
                <w:b/>
                <w:sz w:val="20"/>
                <w:szCs w:val="20"/>
              </w:rPr>
              <w:t>; in alternativa pulizia delle pareti esterne</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76B1E8E3" w14:textId="77777777" w:rsidR="002C3914" w:rsidRPr="009E471C" w:rsidRDefault="002C3914" w:rsidP="003252F3">
            <w:pPr>
              <w:spacing w:line="259" w:lineRule="auto"/>
              <w:jc w:val="center"/>
              <w:rPr>
                <w:sz w:val="20"/>
                <w:szCs w:val="20"/>
              </w:rPr>
            </w:pPr>
            <w:r w:rsidRPr="009E471C">
              <w:rPr>
                <w:sz w:val="20"/>
                <w:szCs w:val="20"/>
              </w:rPr>
              <w:t>Migliorare la fruibilità degli spazi</w:t>
            </w:r>
          </w:p>
        </w:tc>
        <w:tc>
          <w:tcPr>
            <w:tcW w:w="3142" w:type="dxa"/>
            <w:tcBorders>
              <w:top w:val="single" w:sz="8" w:space="0" w:color="000001"/>
              <w:left w:val="single" w:sz="8" w:space="0" w:color="000001"/>
              <w:bottom w:val="single" w:sz="8" w:space="0" w:color="000001"/>
              <w:right w:val="nil"/>
            </w:tcBorders>
            <w:shd w:val="clear" w:color="auto" w:fill="F4B083" w:themeFill="accent2" w:themeFillTint="99"/>
          </w:tcPr>
          <w:p w14:paraId="2240463A" w14:textId="77777777" w:rsidR="00B0787F" w:rsidRPr="009E471C" w:rsidRDefault="002C3914" w:rsidP="003252F3">
            <w:pPr>
              <w:tabs>
                <w:tab w:val="center" w:pos="1402"/>
                <w:tab w:val="center" w:pos="2577"/>
              </w:tabs>
              <w:spacing w:line="259" w:lineRule="auto"/>
              <w:jc w:val="center"/>
              <w:rPr>
                <w:sz w:val="20"/>
                <w:szCs w:val="20"/>
              </w:rPr>
            </w:pPr>
            <w:r w:rsidRPr="009E471C">
              <w:rPr>
                <w:sz w:val="20"/>
                <w:szCs w:val="20"/>
              </w:rPr>
              <w:t xml:space="preserve">Ente proprietario: Roma città metropolitana </w:t>
            </w:r>
          </w:p>
          <w:p w14:paraId="16D2D8FE" w14:textId="77777777" w:rsidR="002C3914" w:rsidRPr="009E471C" w:rsidRDefault="00B0787F" w:rsidP="003252F3">
            <w:pPr>
              <w:tabs>
                <w:tab w:val="center" w:pos="1402"/>
                <w:tab w:val="center" w:pos="2577"/>
              </w:tabs>
              <w:spacing w:line="259" w:lineRule="auto"/>
              <w:jc w:val="center"/>
              <w:rPr>
                <w:sz w:val="20"/>
                <w:szCs w:val="20"/>
              </w:rPr>
            </w:pPr>
            <w:r w:rsidRPr="009E471C">
              <w:rPr>
                <w:sz w:val="20"/>
                <w:szCs w:val="20"/>
              </w:rPr>
              <w:t>Ditta delle pulizie</w:t>
            </w:r>
          </w:p>
        </w:tc>
        <w:tc>
          <w:tcPr>
            <w:tcW w:w="478" w:type="dxa"/>
            <w:tcBorders>
              <w:top w:val="single" w:sz="8" w:space="0" w:color="000001"/>
              <w:left w:val="nil"/>
              <w:bottom w:val="single" w:sz="8" w:space="0" w:color="000001"/>
              <w:right w:val="single" w:sz="8" w:space="0" w:color="000001"/>
            </w:tcBorders>
            <w:shd w:val="clear" w:color="auto" w:fill="F4B083" w:themeFill="accent2" w:themeFillTint="99"/>
          </w:tcPr>
          <w:p w14:paraId="31DB4B69" w14:textId="77777777" w:rsidR="002C3914" w:rsidRPr="009E471C" w:rsidRDefault="002C3914" w:rsidP="003252F3">
            <w:pPr>
              <w:spacing w:line="259" w:lineRule="auto"/>
              <w:rPr>
                <w:sz w:val="20"/>
                <w:szCs w:val="20"/>
              </w:rPr>
            </w:pPr>
          </w:p>
        </w:tc>
      </w:tr>
      <w:tr w:rsidR="002C3914" w:rsidRPr="009E471C" w14:paraId="0028813D" w14:textId="77777777" w:rsidTr="003252F3">
        <w:trPr>
          <w:trHeight w:val="1280"/>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31CFA9C6" w14:textId="77777777" w:rsidR="002C3914" w:rsidRPr="009E471C" w:rsidRDefault="002C3914" w:rsidP="003252F3">
            <w:pPr>
              <w:spacing w:line="259" w:lineRule="auto"/>
              <w:ind w:right="114"/>
              <w:jc w:val="center"/>
              <w:rPr>
                <w:b/>
                <w:sz w:val="20"/>
                <w:szCs w:val="20"/>
              </w:rPr>
            </w:pPr>
            <w:r w:rsidRPr="009E471C">
              <w:rPr>
                <w:b/>
                <w:sz w:val="20"/>
                <w:szCs w:val="20"/>
              </w:rPr>
              <w:lastRenderedPageBreak/>
              <w:t>Sistemazione delle reti di protezione dei campi sportivi esterni, con adeguamento del manto di gioco</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06B0E0BB" w14:textId="77777777" w:rsidR="002C3914" w:rsidRPr="009E471C" w:rsidRDefault="002C3914" w:rsidP="003252F3">
            <w:pPr>
              <w:spacing w:line="259" w:lineRule="auto"/>
              <w:ind w:right="114"/>
              <w:jc w:val="center"/>
              <w:rPr>
                <w:sz w:val="20"/>
                <w:szCs w:val="20"/>
              </w:rPr>
            </w:pPr>
            <w:r w:rsidRPr="009E471C">
              <w:rPr>
                <w:sz w:val="20"/>
                <w:szCs w:val="20"/>
              </w:rPr>
              <w:t>Spazi poco efficienti e palesemente brutti da vedere, oltre che esposti a rischi di sicurezza</w:t>
            </w:r>
          </w:p>
        </w:tc>
        <w:tc>
          <w:tcPr>
            <w:tcW w:w="3142" w:type="dxa"/>
            <w:tcBorders>
              <w:top w:val="single" w:sz="8" w:space="0" w:color="000001"/>
              <w:left w:val="single" w:sz="8" w:space="0" w:color="000001"/>
              <w:bottom w:val="single" w:sz="8" w:space="0" w:color="000001"/>
              <w:right w:val="nil"/>
            </w:tcBorders>
            <w:shd w:val="clear" w:color="auto" w:fill="F4B083" w:themeFill="accent2" w:themeFillTint="99"/>
          </w:tcPr>
          <w:p w14:paraId="4AAA2A91" w14:textId="77777777" w:rsidR="00BD3C75" w:rsidRPr="009E471C" w:rsidRDefault="002C3914" w:rsidP="003252F3">
            <w:pPr>
              <w:spacing w:line="259" w:lineRule="auto"/>
              <w:jc w:val="center"/>
              <w:rPr>
                <w:sz w:val="20"/>
                <w:szCs w:val="20"/>
              </w:rPr>
            </w:pPr>
            <w:r w:rsidRPr="009E471C">
              <w:rPr>
                <w:sz w:val="20"/>
                <w:szCs w:val="20"/>
              </w:rPr>
              <w:t xml:space="preserve">Ente proprietario: Roma città metropolitana </w:t>
            </w:r>
          </w:p>
          <w:p w14:paraId="7D2FE533" w14:textId="77777777" w:rsidR="002C3914" w:rsidRPr="009E471C" w:rsidRDefault="002C3914" w:rsidP="003252F3">
            <w:pPr>
              <w:spacing w:line="259" w:lineRule="auto"/>
              <w:jc w:val="center"/>
              <w:rPr>
                <w:sz w:val="20"/>
                <w:szCs w:val="20"/>
              </w:rPr>
            </w:pPr>
            <w:r w:rsidRPr="009E471C">
              <w:rPr>
                <w:sz w:val="20"/>
                <w:szCs w:val="20"/>
              </w:rPr>
              <w:t>Privati, se autorizzati dall’Ente</w:t>
            </w:r>
          </w:p>
        </w:tc>
        <w:tc>
          <w:tcPr>
            <w:tcW w:w="478" w:type="dxa"/>
            <w:tcBorders>
              <w:top w:val="single" w:sz="8" w:space="0" w:color="000001"/>
              <w:left w:val="nil"/>
              <w:bottom w:val="single" w:sz="8" w:space="0" w:color="000001"/>
              <w:right w:val="single" w:sz="8" w:space="0" w:color="000001"/>
            </w:tcBorders>
            <w:shd w:val="clear" w:color="auto" w:fill="F4B083" w:themeFill="accent2" w:themeFillTint="99"/>
          </w:tcPr>
          <w:p w14:paraId="3178BE47" w14:textId="77777777" w:rsidR="002C3914" w:rsidRPr="009E471C" w:rsidRDefault="002C3914" w:rsidP="003252F3">
            <w:pPr>
              <w:spacing w:line="259" w:lineRule="auto"/>
              <w:jc w:val="center"/>
              <w:rPr>
                <w:sz w:val="20"/>
                <w:szCs w:val="20"/>
              </w:rPr>
            </w:pPr>
          </w:p>
        </w:tc>
      </w:tr>
      <w:tr w:rsidR="002C3914" w:rsidRPr="009E471C" w14:paraId="58FDB1D0" w14:textId="77777777" w:rsidTr="003252F3">
        <w:trPr>
          <w:trHeight w:val="2139"/>
          <w:jc w:val="center"/>
        </w:trPr>
        <w:tc>
          <w:tcPr>
            <w:tcW w:w="2501"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2CF2B3AA" w14:textId="77777777" w:rsidR="002C3914" w:rsidRPr="009E471C" w:rsidRDefault="002C3914" w:rsidP="003252F3">
            <w:pPr>
              <w:spacing w:after="265" w:line="222" w:lineRule="auto"/>
              <w:ind w:right="116"/>
              <w:jc w:val="center"/>
              <w:rPr>
                <w:b/>
                <w:sz w:val="20"/>
                <w:szCs w:val="20"/>
              </w:rPr>
            </w:pPr>
            <w:r w:rsidRPr="009E471C">
              <w:rPr>
                <w:b/>
                <w:sz w:val="20"/>
                <w:szCs w:val="20"/>
              </w:rPr>
              <w:t xml:space="preserve">Risistemare gli spazi verdi e le aree dei grandi cortili aperti dei </w:t>
            </w:r>
            <w:proofErr w:type="gramStart"/>
            <w:r w:rsidRPr="009E471C">
              <w:rPr>
                <w:b/>
                <w:sz w:val="20"/>
                <w:szCs w:val="20"/>
              </w:rPr>
              <w:t>2</w:t>
            </w:r>
            <w:proofErr w:type="gramEnd"/>
            <w:r w:rsidRPr="009E471C">
              <w:rPr>
                <w:b/>
                <w:sz w:val="20"/>
                <w:szCs w:val="20"/>
              </w:rPr>
              <w:t xml:space="preserve"> edifici</w:t>
            </w:r>
          </w:p>
          <w:p w14:paraId="75E34491" w14:textId="77777777" w:rsidR="002C3914" w:rsidRPr="009E471C" w:rsidRDefault="002C3914" w:rsidP="003252F3">
            <w:pPr>
              <w:spacing w:after="1" w:line="239" w:lineRule="auto"/>
              <w:ind w:right="112"/>
              <w:jc w:val="center"/>
              <w:rPr>
                <w:b/>
                <w:sz w:val="20"/>
                <w:szCs w:val="20"/>
              </w:rPr>
            </w:pPr>
            <w:r w:rsidRPr="009E471C">
              <w:rPr>
                <w:b/>
                <w:sz w:val="20"/>
                <w:szCs w:val="20"/>
              </w:rPr>
              <w:t>Continua verifica e vigilanza sulle grandi piante, specialmente durante i periodi di pioggia intensa</w:t>
            </w:r>
          </w:p>
        </w:tc>
        <w:tc>
          <w:tcPr>
            <w:tcW w:w="3838"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2ACA65AA" w14:textId="77777777" w:rsidR="002C3914" w:rsidRPr="009E471C" w:rsidRDefault="002C3914" w:rsidP="003252F3">
            <w:pPr>
              <w:spacing w:after="60" w:line="237" w:lineRule="auto"/>
              <w:jc w:val="center"/>
              <w:rPr>
                <w:sz w:val="20"/>
                <w:szCs w:val="20"/>
              </w:rPr>
            </w:pPr>
            <w:r w:rsidRPr="009E471C">
              <w:rPr>
                <w:sz w:val="20"/>
                <w:szCs w:val="20"/>
              </w:rPr>
              <w:t>Migliorare la vivibilità negli spazi molto ampi e renderli chiaramente fruibili durante l’intervallo dalle lezioni</w:t>
            </w:r>
          </w:p>
        </w:tc>
        <w:tc>
          <w:tcPr>
            <w:tcW w:w="3142" w:type="dxa"/>
            <w:tcBorders>
              <w:top w:val="single" w:sz="8" w:space="0" w:color="000001"/>
              <w:left w:val="single" w:sz="8" w:space="0" w:color="000001"/>
              <w:bottom w:val="single" w:sz="8" w:space="0" w:color="000001"/>
              <w:right w:val="nil"/>
            </w:tcBorders>
            <w:shd w:val="clear" w:color="auto" w:fill="F4B083" w:themeFill="accent2" w:themeFillTint="99"/>
          </w:tcPr>
          <w:p w14:paraId="31AAEF52" w14:textId="77777777" w:rsidR="002C3914" w:rsidRPr="009E471C" w:rsidRDefault="002C3914" w:rsidP="003252F3">
            <w:pPr>
              <w:spacing w:line="259" w:lineRule="auto"/>
              <w:jc w:val="center"/>
              <w:rPr>
                <w:sz w:val="20"/>
                <w:szCs w:val="20"/>
              </w:rPr>
            </w:pPr>
            <w:r w:rsidRPr="009E471C">
              <w:rPr>
                <w:sz w:val="20"/>
                <w:szCs w:val="20"/>
              </w:rPr>
              <w:t>Servizio giardini</w:t>
            </w:r>
          </w:p>
          <w:p w14:paraId="05ABD7FC" w14:textId="77777777" w:rsidR="002C3914" w:rsidRPr="009E471C" w:rsidRDefault="002C3914" w:rsidP="003252F3">
            <w:pPr>
              <w:tabs>
                <w:tab w:val="center" w:pos="1402"/>
                <w:tab w:val="center" w:pos="2577"/>
              </w:tabs>
              <w:spacing w:line="259" w:lineRule="auto"/>
              <w:jc w:val="center"/>
              <w:rPr>
                <w:sz w:val="20"/>
                <w:szCs w:val="20"/>
              </w:rPr>
            </w:pPr>
            <w:r w:rsidRPr="009E471C">
              <w:rPr>
                <w:sz w:val="20"/>
                <w:szCs w:val="20"/>
              </w:rPr>
              <w:t>Ente proprietario: Roma città metropolitana</w:t>
            </w:r>
          </w:p>
          <w:p w14:paraId="2C89A50E" w14:textId="77777777" w:rsidR="002C3914" w:rsidRPr="009E471C" w:rsidRDefault="002C3914" w:rsidP="005C18FF">
            <w:pPr>
              <w:spacing w:line="259" w:lineRule="auto"/>
              <w:jc w:val="center"/>
              <w:rPr>
                <w:sz w:val="20"/>
                <w:szCs w:val="20"/>
              </w:rPr>
            </w:pPr>
            <w:r w:rsidRPr="009E471C">
              <w:rPr>
                <w:sz w:val="20"/>
                <w:szCs w:val="20"/>
              </w:rPr>
              <w:t xml:space="preserve">Privati, se autorizzati dall’Ente </w:t>
            </w:r>
            <w:r w:rsidR="005C18FF" w:rsidRPr="009E471C">
              <w:rPr>
                <w:sz w:val="20"/>
                <w:szCs w:val="20"/>
              </w:rPr>
              <w:t>proprietario</w:t>
            </w:r>
          </w:p>
        </w:tc>
        <w:tc>
          <w:tcPr>
            <w:tcW w:w="478" w:type="dxa"/>
            <w:tcBorders>
              <w:top w:val="single" w:sz="8" w:space="0" w:color="000001"/>
              <w:left w:val="nil"/>
              <w:bottom w:val="single" w:sz="8" w:space="0" w:color="000001"/>
              <w:right w:val="single" w:sz="8" w:space="0" w:color="000001"/>
            </w:tcBorders>
            <w:shd w:val="clear" w:color="auto" w:fill="F4B083" w:themeFill="accent2" w:themeFillTint="99"/>
          </w:tcPr>
          <w:p w14:paraId="378DE101" w14:textId="77777777" w:rsidR="002C3914" w:rsidRPr="009E471C" w:rsidRDefault="002C3914" w:rsidP="003252F3">
            <w:pPr>
              <w:spacing w:line="259" w:lineRule="auto"/>
              <w:jc w:val="center"/>
              <w:rPr>
                <w:sz w:val="20"/>
                <w:szCs w:val="20"/>
              </w:rPr>
            </w:pPr>
          </w:p>
        </w:tc>
      </w:tr>
    </w:tbl>
    <w:p w14:paraId="179B5939" w14:textId="77777777" w:rsidR="00E51E4F" w:rsidRPr="009E471C" w:rsidRDefault="00E51E4F" w:rsidP="00E51E4F"/>
    <w:p w14:paraId="3DBA9F52" w14:textId="77777777" w:rsidR="003751C8" w:rsidRPr="009E471C" w:rsidRDefault="003751C8" w:rsidP="00E51E4F"/>
    <w:p w14:paraId="3B7EEECC" w14:textId="77777777" w:rsidR="00A73B8C" w:rsidRPr="009E471C" w:rsidRDefault="00A73B8C" w:rsidP="00E51E4F"/>
    <w:p w14:paraId="0F9BD211" w14:textId="77777777" w:rsidR="00DB4EDD" w:rsidRPr="009E471C" w:rsidRDefault="00DB4EDD">
      <w:r w:rsidRPr="009E471C">
        <w:br w:type="page"/>
      </w:r>
    </w:p>
    <w:p w14:paraId="67D6945D" w14:textId="77777777" w:rsidR="00F511FB" w:rsidRPr="009E471C" w:rsidRDefault="00F511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5911"/>
        <w:tblCellMar>
          <w:left w:w="70" w:type="dxa"/>
          <w:right w:w="70" w:type="dxa"/>
        </w:tblCellMar>
        <w:tblLook w:val="0000" w:firstRow="0" w:lastRow="0" w:firstColumn="0" w:lastColumn="0" w:noHBand="0" w:noVBand="0"/>
      </w:tblPr>
      <w:tblGrid>
        <w:gridCol w:w="9628"/>
      </w:tblGrid>
      <w:tr w:rsidR="001A7408" w:rsidRPr="009E471C" w14:paraId="50D5125C" w14:textId="77777777" w:rsidTr="00F24241">
        <w:trPr>
          <w:trHeight w:val="790"/>
          <w:jc w:val="center"/>
        </w:trPr>
        <w:tc>
          <w:tcPr>
            <w:tcW w:w="9628" w:type="dxa"/>
            <w:shd w:val="clear" w:color="auto" w:fill="C45911"/>
            <w:vAlign w:val="center"/>
          </w:tcPr>
          <w:p w14:paraId="2E06AAD9" w14:textId="77777777" w:rsidR="001A7408" w:rsidRPr="009E471C" w:rsidRDefault="001A7408" w:rsidP="001A7408">
            <w:pPr>
              <w:keepNext/>
              <w:keepLines/>
              <w:spacing w:after="155"/>
              <w:ind w:left="179"/>
              <w:jc w:val="center"/>
              <w:outlineLvl w:val="1"/>
              <w:rPr>
                <w:rFonts w:eastAsia="Calibri"/>
                <w:b/>
                <w:color w:val="FFFFFF"/>
                <w:sz w:val="36"/>
                <w:szCs w:val="36"/>
              </w:rPr>
            </w:pPr>
            <w:bookmarkStart w:id="9" w:name="_Toc501459058"/>
            <w:bookmarkStart w:id="10" w:name="_Hlk530127205"/>
            <w:r w:rsidRPr="009E471C">
              <w:rPr>
                <w:rFonts w:eastAsia="Calibri"/>
                <w:b/>
                <w:color w:val="FFFFFF"/>
                <w:sz w:val="36"/>
                <w:szCs w:val="36"/>
              </w:rPr>
              <w:t>Sezione 2. LE SCELTE STRATEGICHE</w:t>
            </w:r>
            <w:bookmarkEnd w:id="9"/>
          </w:p>
        </w:tc>
      </w:tr>
    </w:tbl>
    <w:p w14:paraId="192E30DC" w14:textId="77777777" w:rsidR="001A7408" w:rsidRPr="009E471C" w:rsidRDefault="001A7408" w:rsidP="001A7408">
      <w:pPr>
        <w:spacing w:after="233"/>
        <w:rPr>
          <w:b/>
          <w:color w:val="CC3E1A"/>
          <w:sz w:val="28"/>
          <w:szCs w:val="28"/>
        </w:rPr>
      </w:pPr>
      <w:bookmarkStart w:id="11" w:name="_Hlk530127054"/>
    </w:p>
    <w:bookmarkEnd w:id="11"/>
    <w:p w14:paraId="1C152ECE" w14:textId="77777777" w:rsidR="001A7408" w:rsidRPr="009E471C" w:rsidRDefault="001A7408" w:rsidP="00D721D7">
      <w:pPr>
        <w:spacing w:after="233"/>
        <w:jc w:val="center"/>
        <w:rPr>
          <w:b/>
          <w:color w:val="CC3E1A"/>
          <w:sz w:val="32"/>
          <w:szCs w:val="32"/>
        </w:rPr>
      </w:pPr>
      <w:r w:rsidRPr="009E471C">
        <w:rPr>
          <w:b/>
          <w:color w:val="CC3E1A"/>
          <w:sz w:val="32"/>
          <w:szCs w:val="32"/>
        </w:rPr>
        <w:t>2.</w:t>
      </w:r>
      <w:r w:rsidR="00C945B7" w:rsidRPr="009E471C">
        <w:rPr>
          <w:b/>
          <w:color w:val="CC3E1A"/>
          <w:sz w:val="32"/>
          <w:szCs w:val="32"/>
        </w:rPr>
        <w:t>1</w:t>
      </w:r>
      <w:r w:rsidRPr="009E471C">
        <w:rPr>
          <w:color w:val="CC3E1A"/>
          <w:sz w:val="32"/>
          <w:szCs w:val="32"/>
        </w:rPr>
        <w:t xml:space="preserve"> </w:t>
      </w:r>
      <w:r w:rsidR="006A3F61" w:rsidRPr="009E471C">
        <w:rPr>
          <w:b/>
          <w:color w:val="CC3E1A"/>
          <w:sz w:val="32"/>
          <w:szCs w:val="32"/>
          <w:u w:val="single"/>
        </w:rPr>
        <w:t>Obiettivi formativi prioritari</w:t>
      </w:r>
    </w:p>
    <w:p w14:paraId="73B1683A" w14:textId="77777777" w:rsidR="00175D95" w:rsidRPr="009E471C" w:rsidRDefault="00175D95" w:rsidP="009A70A3">
      <w:pPr>
        <w:spacing w:after="134" w:line="276" w:lineRule="auto"/>
        <w:jc w:val="both"/>
        <w:rPr>
          <w:color w:val="000000"/>
        </w:rPr>
      </w:pPr>
      <w:r w:rsidRPr="009E471C">
        <w:rPr>
          <w:color w:val="000000"/>
        </w:rPr>
        <w:t xml:space="preserve">Il Liceo “Democrito” </w:t>
      </w:r>
      <w:r w:rsidRPr="009E471C">
        <w:rPr>
          <w:b/>
          <w:color w:val="000000"/>
        </w:rPr>
        <w:t>crede fermamente nel valore della conoscenza</w:t>
      </w:r>
      <w:r w:rsidRPr="009E471C">
        <w:rPr>
          <w:color w:val="000000"/>
        </w:rPr>
        <w:t xml:space="preserve"> come bene comune e come base del progetto di rinnovamento sociale e ricostruzione democratica ed etica del Paese. Crede altresì nel ruolo formativo essenziale rivestito dalla scuola nella trasmissione della conoscenza e nella sua capacità non solo di innalzare i livelli di istruzione e le competenze delle studentesse e degli studenti, ma soprattutto di educarli ad essere cittadini del mondo istruiti, liberi, consapevoli e responsabili, aperti alle tematiche sovranazionali e globali. </w:t>
      </w:r>
    </w:p>
    <w:p w14:paraId="77F87FA3" w14:textId="77777777" w:rsidR="00175D95" w:rsidRPr="009E471C" w:rsidRDefault="00175D95" w:rsidP="009A70A3">
      <w:pPr>
        <w:spacing w:line="276" w:lineRule="auto"/>
        <w:ind w:left="284" w:hanging="284"/>
        <w:jc w:val="both"/>
        <w:rPr>
          <w:color w:val="000000"/>
        </w:rPr>
      </w:pPr>
      <w:r w:rsidRPr="009E471C">
        <w:rPr>
          <w:color w:val="000000"/>
        </w:rPr>
        <w:t xml:space="preserve">Al fine di adempiere a questi compiti nel migliore dei modi, </w:t>
      </w:r>
      <w:r w:rsidRPr="009E471C">
        <w:rPr>
          <w:b/>
          <w:color w:val="000000"/>
        </w:rPr>
        <w:t>l’Istituto è fortemente impegnato</w:t>
      </w:r>
      <w:r w:rsidRPr="009E471C">
        <w:rPr>
          <w:color w:val="000000"/>
        </w:rPr>
        <w:t xml:space="preserve"> a:</w:t>
      </w:r>
    </w:p>
    <w:p w14:paraId="1345991D" w14:textId="77777777" w:rsidR="00175D95" w:rsidRPr="009E471C" w:rsidRDefault="00175D95" w:rsidP="009A70A3">
      <w:pPr>
        <w:numPr>
          <w:ilvl w:val="0"/>
          <w:numId w:val="9"/>
        </w:numPr>
        <w:tabs>
          <w:tab w:val="center" w:pos="5345"/>
        </w:tabs>
        <w:spacing w:line="276" w:lineRule="auto"/>
        <w:ind w:left="284" w:hanging="284"/>
        <w:contextualSpacing/>
        <w:jc w:val="both"/>
        <w:rPr>
          <w:color w:val="000000"/>
        </w:rPr>
      </w:pPr>
      <w:r w:rsidRPr="009E471C">
        <w:rPr>
          <w:color w:val="000000"/>
        </w:rPr>
        <w:t xml:space="preserve">realizzare una scuola aperta, quale laboratorio permanente di ricerca, sperimentazione e innovazione didattica, di partecipazione e di educazione alla cittadinanza attiva; </w:t>
      </w:r>
    </w:p>
    <w:p w14:paraId="700F9B9D" w14:textId="756B7553" w:rsidR="00175D95" w:rsidRPr="009E471C" w:rsidRDefault="00175D95" w:rsidP="009A70A3">
      <w:pPr>
        <w:numPr>
          <w:ilvl w:val="0"/>
          <w:numId w:val="9"/>
        </w:numPr>
        <w:tabs>
          <w:tab w:val="center" w:pos="5345"/>
        </w:tabs>
        <w:spacing w:line="276" w:lineRule="auto"/>
        <w:ind w:left="284" w:hanging="284"/>
        <w:contextualSpacing/>
        <w:jc w:val="both"/>
        <w:rPr>
          <w:color w:val="000000"/>
        </w:rPr>
      </w:pPr>
      <w:r w:rsidRPr="009E471C">
        <w:rPr>
          <w:color w:val="000000"/>
        </w:rPr>
        <w:t xml:space="preserve">contrastare le diseguaglianze </w:t>
      </w:r>
      <w:r w:rsidR="00E63A87" w:rsidRPr="009E471C">
        <w:rPr>
          <w:color w:val="000000"/>
        </w:rPr>
        <w:t>socioculturali</w:t>
      </w:r>
      <w:r w:rsidRPr="009E471C">
        <w:rPr>
          <w:color w:val="000000"/>
        </w:rPr>
        <w:t xml:space="preserve"> e territoriali, prestando particolare attenzione alle tematiche dell’inclusione e dell’integrazione; garantire il diritto allo studio, le pari opportunità di successo formativo e di istruzione permanente dei cittadini. </w:t>
      </w:r>
    </w:p>
    <w:p w14:paraId="21D1CB13" w14:textId="77777777" w:rsidR="00175D95" w:rsidRPr="009E471C" w:rsidRDefault="00175D95" w:rsidP="009A70A3">
      <w:pPr>
        <w:spacing w:after="176" w:line="276" w:lineRule="auto"/>
        <w:ind w:left="142" w:hanging="142"/>
        <w:jc w:val="both"/>
        <w:rPr>
          <w:color w:val="000000"/>
        </w:rPr>
      </w:pPr>
    </w:p>
    <w:p w14:paraId="08686741" w14:textId="77777777" w:rsidR="00175D95" w:rsidRPr="009E471C" w:rsidRDefault="00175D95" w:rsidP="009A70A3">
      <w:pPr>
        <w:spacing w:after="5" w:line="276" w:lineRule="auto"/>
        <w:ind w:left="142" w:right="51" w:hanging="142"/>
        <w:jc w:val="both"/>
        <w:rPr>
          <w:color w:val="000000"/>
        </w:rPr>
      </w:pPr>
      <w:r w:rsidRPr="009E471C">
        <w:rPr>
          <w:color w:val="000000"/>
        </w:rPr>
        <w:t xml:space="preserve">In modo più specifico, il Liceo “Democrito” riconosce come propria la </w:t>
      </w:r>
      <w:r w:rsidRPr="009E471C">
        <w:rPr>
          <w:b/>
          <w:color w:val="000000"/>
          <w:sz w:val="28"/>
          <w:szCs w:val="28"/>
          <w:u w:val="single" w:color="000000"/>
        </w:rPr>
        <w:t>Mission</w:t>
      </w:r>
      <w:r w:rsidRPr="009E471C">
        <w:rPr>
          <w:color w:val="000000"/>
        </w:rPr>
        <w:t xml:space="preserve"> di:</w:t>
      </w:r>
    </w:p>
    <w:p w14:paraId="284DE9CD" w14:textId="77777777" w:rsidR="00175D95" w:rsidRPr="009E471C" w:rsidRDefault="00175D95" w:rsidP="009A70A3">
      <w:pPr>
        <w:numPr>
          <w:ilvl w:val="0"/>
          <w:numId w:val="9"/>
        </w:numPr>
        <w:spacing w:after="5" w:line="276" w:lineRule="auto"/>
        <w:ind w:left="142" w:right="2340" w:hanging="142"/>
        <w:contextualSpacing/>
        <w:jc w:val="both"/>
        <w:rPr>
          <w:color w:val="000000"/>
        </w:rPr>
      </w:pPr>
      <w:r w:rsidRPr="009E471C">
        <w:rPr>
          <w:color w:val="000000"/>
          <w:u w:val="single" w:color="000000"/>
        </w:rPr>
        <w:t>promuovere</w:t>
      </w:r>
      <w:r w:rsidRPr="009E471C">
        <w:rPr>
          <w:color w:val="000000"/>
        </w:rPr>
        <w:t xml:space="preserve"> i valori democratici sanciti dalla Costituzione Italiana;</w:t>
      </w:r>
      <w:r w:rsidRPr="009E471C">
        <w:rPr>
          <w:rFonts w:eastAsia="Calibri"/>
          <w:color w:val="000000"/>
        </w:rPr>
        <w:t xml:space="preserve"> </w:t>
      </w:r>
    </w:p>
    <w:p w14:paraId="500F385C" w14:textId="77777777" w:rsidR="00175D95" w:rsidRPr="009E471C" w:rsidRDefault="00175D95" w:rsidP="009A70A3">
      <w:pPr>
        <w:numPr>
          <w:ilvl w:val="0"/>
          <w:numId w:val="9"/>
        </w:numPr>
        <w:spacing w:after="5" w:line="276" w:lineRule="auto"/>
        <w:ind w:left="142" w:right="60" w:hanging="142"/>
        <w:jc w:val="both"/>
        <w:rPr>
          <w:color w:val="000000"/>
        </w:rPr>
      </w:pPr>
      <w:r w:rsidRPr="009E471C">
        <w:rPr>
          <w:color w:val="000000"/>
          <w:u w:val="single" w:color="000000"/>
        </w:rPr>
        <w:t>curare</w:t>
      </w:r>
      <w:r w:rsidRPr="009E471C">
        <w:rPr>
          <w:color w:val="000000"/>
        </w:rPr>
        <w:t xml:space="preserve"> la formazione della persona;</w:t>
      </w:r>
      <w:r w:rsidRPr="009E471C">
        <w:rPr>
          <w:rFonts w:eastAsia="Calibri"/>
          <w:color w:val="000000"/>
        </w:rPr>
        <w:t xml:space="preserve"> </w:t>
      </w:r>
    </w:p>
    <w:p w14:paraId="72F207EC" w14:textId="77777777" w:rsidR="008863A0" w:rsidRPr="009E471C" w:rsidRDefault="00175D95" w:rsidP="009A70A3">
      <w:pPr>
        <w:numPr>
          <w:ilvl w:val="0"/>
          <w:numId w:val="9"/>
        </w:numPr>
        <w:spacing w:after="5" w:line="276" w:lineRule="auto"/>
        <w:ind w:left="142" w:right="60" w:hanging="142"/>
        <w:jc w:val="both"/>
        <w:rPr>
          <w:color w:val="000000"/>
        </w:rPr>
      </w:pPr>
      <w:r w:rsidRPr="009E471C">
        <w:rPr>
          <w:color w:val="000000"/>
          <w:u w:val="single" w:color="000000"/>
        </w:rPr>
        <w:t>formare</w:t>
      </w:r>
      <w:r w:rsidRPr="009E471C">
        <w:rPr>
          <w:color w:val="000000"/>
        </w:rPr>
        <w:t xml:space="preserve"> cittadini responsabili, maturi, dotati di atteggiamento e spirito critico, che sappiano </w:t>
      </w:r>
    </w:p>
    <w:p w14:paraId="4A26D528" w14:textId="77777777" w:rsidR="00175D95" w:rsidRPr="009E471C" w:rsidRDefault="00175D95" w:rsidP="008863A0">
      <w:pPr>
        <w:spacing w:after="5" w:line="276" w:lineRule="auto"/>
        <w:ind w:left="708" w:right="60"/>
        <w:jc w:val="both"/>
        <w:rPr>
          <w:color w:val="000000"/>
        </w:rPr>
      </w:pPr>
      <w:r w:rsidRPr="009E471C">
        <w:rPr>
          <w:color w:val="000000"/>
        </w:rPr>
        <w:t>coniugare i sistemici saperi acquisiti, che possano accedere a qualsiasi facoltà universitaria ed al mondo del lavoro e delle professioni;</w:t>
      </w:r>
      <w:r w:rsidRPr="009E471C">
        <w:rPr>
          <w:rFonts w:eastAsia="Calibri"/>
          <w:color w:val="000000"/>
        </w:rPr>
        <w:t xml:space="preserve"> </w:t>
      </w:r>
    </w:p>
    <w:p w14:paraId="4ECC3313" w14:textId="77777777" w:rsidR="00175D95" w:rsidRPr="009E471C" w:rsidRDefault="00175D95" w:rsidP="009A70A3">
      <w:pPr>
        <w:numPr>
          <w:ilvl w:val="0"/>
          <w:numId w:val="9"/>
        </w:numPr>
        <w:spacing w:after="5" w:line="276" w:lineRule="auto"/>
        <w:ind w:left="142" w:right="60" w:hanging="142"/>
        <w:jc w:val="both"/>
        <w:rPr>
          <w:color w:val="000000"/>
        </w:rPr>
      </w:pPr>
      <w:r w:rsidRPr="009E471C">
        <w:rPr>
          <w:color w:val="000000"/>
          <w:u w:val="single" w:color="000000"/>
        </w:rPr>
        <w:t xml:space="preserve">valorizzare </w:t>
      </w:r>
      <w:r w:rsidRPr="009E471C">
        <w:rPr>
          <w:color w:val="000000"/>
        </w:rPr>
        <w:t>la cultura scientifica e umanistica;</w:t>
      </w:r>
      <w:r w:rsidRPr="009E471C">
        <w:rPr>
          <w:rFonts w:eastAsia="Calibri"/>
          <w:color w:val="000000"/>
        </w:rPr>
        <w:t xml:space="preserve"> </w:t>
      </w:r>
    </w:p>
    <w:p w14:paraId="0AD04E0D" w14:textId="77777777" w:rsidR="00175D95" w:rsidRPr="009E471C" w:rsidRDefault="00175D95" w:rsidP="009A70A3">
      <w:pPr>
        <w:numPr>
          <w:ilvl w:val="0"/>
          <w:numId w:val="9"/>
        </w:numPr>
        <w:spacing w:after="5" w:line="276" w:lineRule="auto"/>
        <w:ind w:left="142" w:right="60" w:hanging="142"/>
        <w:jc w:val="both"/>
        <w:rPr>
          <w:color w:val="000000"/>
        </w:rPr>
      </w:pPr>
      <w:r w:rsidRPr="009E471C">
        <w:rPr>
          <w:color w:val="000000"/>
          <w:u w:val="single" w:color="000000"/>
        </w:rPr>
        <w:t>valorizzare</w:t>
      </w:r>
      <w:r w:rsidRPr="009E471C">
        <w:rPr>
          <w:color w:val="000000"/>
        </w:rPr>
        <w:t xml:space="preserve"> l’innovazione tecnologica;</w:t>
      </w:r>
      <w:r w:rsidRPr="009E471C">
        <w:rPr>
          <w:rFonts w:eastAsia="Calibri"/>
          <w:color w:val="000000"/>
        </w:rPr>
        <w:t xml:space="preserve"> </w:t>
      </w:r>
    </w:p>
    <w:p w14:paraId="744EFCA5" w14:textId="4A9D7B6C" w:rsidR="00175D95" w:rsidRPr="009E471C" w:rsidRDefault="003C6575" w:rsidP="009A70A3">
      <w:pPr>
        <w:numPr>
          <w:ilvl w:val="0"/>
          <w:numId w:val="9"/>
        </w:numPr>
        <w:spacing w:after="5" w:line="276" w:lineRule="auto"/>
        <w:ind w:left="142" w:right="60" w:hanging="142"/>
        <w:jc w:val="both"/>
        <w:rPr>
          <w:color w:val="000000"/>
          <w:lang w:val="en-US"/>
        </w:rPr>
      </w:pPr>
      <w:proofErr w:type="spellStart"/>
      <w:r w:rsidRPr="009E471C">
        <w:rPr>
          <w:color w:val="000000"/>
          <w:u w:val="single"/>
          <w:lang w:val="en-US"/>
        </w:rPr>
        <w:t>diffondere</w:t>
      </w:r>
      <w:proofErr w:type="spellEnd"/>
      <w:r>
        <w:rPr>
          <w:color w:val="000000"/>
          <w:u w:val="single"/>
          <w:lang w:val="en-US"/>
        </w:rPr>
        <w:t xml:space="preserve"> </w:t>
      </w:r>
      <w:proofErr w:type="spellStart"/>
      <w:r w:rsidRPr="009E471C">
        <w:rPr>
          <w:color w:val="000000"/>
          <w:u w:val="single"/>
          <w:lang w:val="en-US"/>
        </w:rPr>
        <w:t>l’e</w:t>
      </w:r>
      <w:proofErr w:type="spellEnd"/>
      <w:r w:rsidR="00175D95" w:rsidRPr="009E471C">
        <w:rPr>
          <w:color w:val="000000"/>
          <w:lang w:val="en-US"/>
        </w:rPr>
        <w:t xml:space="preserve">-learning, il lifelong e il </w:t>
      </w:r>
      <w:proofErr w:type="spellStart"/>
      <w:r w:rsidR="00175D95" w:rsidRPr="009E471C">
        <w:rPr>
          <w:color w:val="000000"/>
          <w:lang w:val="en-US"/>
        </w:rPr>
        <w:t>lifewide</w:t>
      </w:r>
      <w:proofErr w:type="spellEnd"/>
      <w:r w:rsidR="00175D95" w:rsidRPr="009E471C">
        <w:rPr>
          <w:color w:val="000000"/>
          <w:lang w:val="en-US"/>
        </w:rPr>
        <w:t xml:space="preserve"> </w:t>
      </w:r>
      <w:proofErr w:type="gramStart"/>
      <w:r w:rsidR="00175D95" w:rsidRPr="009E471C">
        <w:rPr>
          <w:color w:val="000000"/>
          <w:lang w:val="en-US"/>
        </w:rPr>
        <w:t>learning;</w:t>
      </w:r>
      <w:proofErr w:type="gramEnd"/>
      <w:r w:rsidR="00175D95" w:rsidRPr="009E471C">
        <w:rPr>
          <w:rFonts w:eastAsia="Calibri"/>
          <w:color w:val="000000"/>
          <w:lang w:val="en-US"/>
        </w:rPr>
        <w:t xml:space="preserve"> </w:t>
      </w:r>
    </w:p>
    <w:p w14:paraId="153F416D" w14:textId="77777777" w:rsidR="00175D95" w:rsidRPr="009E471C" w:rsidRDefault="00175D95" w:rsidP="009A70A3">
      <w:pPr>
        <w:numPr>
          <w:ilvl w:val="0"/>
          <w:numId w:val="9"/>
        </w:numPr>
        <w:spacing w:after="5" w:line="276" w:lineRule="auto"/>
        <w:ind w:left="142" w:right="60" w:hanging="142"/>
        <w:jc w:val="both"/>
        <w:rPr>
          <w:color w:val="000000"/>
        </w:rPr>
      </w:pPr>
      <w:r w:rsidRPr="009E471C">
        <w:rPr>
          <w:color w:val="000000"/>
          <w:u w:val="single" w:color="000000"/>
        </w:rPr>
        <w:t>educare</w:t>
      </w:r>
      <w:r w:rsidRPr="009E471C">
        <w:rPr>
          <w:color w:val="000000"/>
        </w:rPr>
        <w:t xml:space="preserve"> alla legalità, al dialogo interculturale ed alla solidarietà sociale;</w:t>
      </w:r>
      <w:r w:rsidRPr="009E471C">
        <w:rPr>
          <w:rFonts w:eastAsia="Calibri"/>
          <w:color w:val="000000"/>
        </w:rPr>
        <w:t xml:space="preserve"> </w:t>
      </w:r>
    </w:p>
    <w:p w14:paraId="36BDB343" w14:textId="77777777" w:rsidR="008863A0" w:rsidRPr="009E471C" w:rsidRDefault="00175D95" w:rsidP="009A70A3">
      <w:pPr>
        <w:numPr>
          <w:ilvl w:val="0"/>
          <w:numId w:val="9"/>
        </w:numPr>
        <w:spacing w:after="5" w:line="276" w:lineRule="auto"/>
        <w:ind w:left="142" w:right="60" w:hanging="142"/>
        <w:jc w:val="both"/>
        <w:rPr>
          <w:color w:val="000000"/>
        </w:rPr>
      </w:pPr>
      <w:r w:rsidRPr="009E471C">
        <w:rPr>
          <w:color w:val="000000"/>
          <w:u w:val="single" w:color="000000"/>
        </w:rPr>
        <w:t>formare</w:t>
      </w:r>
      <w:r w:rsidRPr="009E471C">
        <w:rPr>
          <w:color w:val="000000"/>
        </w:rPr>
        <w:t xml:space="preserve"> il cittadino europeo e del mondo attraverso l’apertura all’estero da parte</w:t>
      </w:r>
    </w:p>
    <w:p w14:paraId="2692E1D1" w14:textId="77777777" w:rsidR="00175D95" w:rsidRPr="009E471C" w:rsidRDefault="00175D95" w:rsidP="008863A0">
      <w:pPr>
        <w:spacing w:after="5" w:line="276" w:lineRule="auto"/>
        <w:ind w:right="60" w:firstLine="708"/>
        <w:jc w:val="both"/>
        <w:rPr>
          <w:color w:val="000000"/>
        </w:rPr>
      </w:pPr>
      <w:r w:rsidRPr="009E471C">
        <w:rPr>
          <w:color w:val="000000"/>
        </w:rPr>
        <w:t xml:space="preserve"> dell’Istituto;</w:t>
      </w:r>
      <w:r w:rsidRPr="009E471C">
        <w:rPr>
          <w:rFonts w:eastAsia="Calibri"/>
          <w:color w:val="000000"/>
        </w:rPr>
        <w:t xml:space="preserve"> </w:t>
      </w:r>
    </w:p>
    <w:p w14:paraId="6BEDC58C" w14:textId="77777777" w:rsidR="008863A0" w:rsidRPr="009E471C" w:rsidRDefault="00175D95" w:rsidP="009A70A3">
      <w:pPr>
        <w:numPr>
          <w:ilvl w:val="0"/>
          <w:numId w:val="9"/>
        </w:numPr>
        <w:spacing w:after="5" w:line="276" w:lineRule="auto"/>
        <w:ind w:left="142" w:right="60" w:hanging="142"/>
        <w:jc w:val="both"/>
        <w:rPr>
          <w:color w:val="000000"/>
        </w:rPr>
      </w:pPr>
      <w:r w:rsidRPr="009E471C">
        <w:rPr>
          <w:color w:val="000000"/>
          <w:u w:val="single" w:color="000000"/>
        </w:rPr>
        <w:t>potenziare</w:t>
      </w:r>
      <w:r w:rsidRPr="009E471C">
        <w:rPr>
          <w:color w:val="000000"/>
        </w:rPr>
        <w:t xml:space="preserve"> l’interazione scuola – territorio, ampliando il rapporto con gli Enti locali e le</w:t>
      </w:r>
    </w:p>
    <w:p w14:paraId="1BC075A9" w14:textId="77777777" w:rsidR="00175D95" w:rsidRPr="009E471C" w:rsidRDefault="00175D95" w:rsidP="008863A0">
      <w:pPr>
        <w:spacing w:after="5" w:line="276" w:lineRule="auto"/>
        <w:ind w:right="60" w:firstLine="708"/>
        <w:jc w:val="both"/>
        <w:rPr>
          <w:color w:val="000000"/>
        </w:rPr>
      </w:pPr>
      <w:r w:rsidRPr="009E471C">
        <w:rPr>
          <w:color w:val="000000"/>
        </w:rPr>
        <w:t xml:space="preserve"> diverse realtà istituzionali, culturali, sociali ed economiche;</w:t>
      </w:r>
      <w:r w:rsidRPr="009E471C">
        <w:rPr>
          <w:rFonts w:eastAsia="Calibri"/>
          <w:color w:val="000000"/>
        </w:rPr>
        <w:t xml:space="preserve"> </w:t>
      </w:r>
    </w:p>
    <w:p w14:paraId="416E9A27" w14:textId="77777777" w:rsidR="008863A0" w:rsidRPr="009E471C" w:rsidRDefault="00175D95" w:rsidP="009A70A3">
      <w:pPr>
        <w:numPr>
          <w:ilvl w:val="0"/>
          <w:numId w:val="9"/>
        </w:numPr>
        <w:spacing w:after="5" w:line="276" w:lineRule="auto"/>
        <w:ind w:left="142" w:right="60" w:hanging="142"/>
        <w:jc w:val="both"/>
        <w:rPr>
          <w:color w:val="000000"/>
        </w:rPr>
      </w:pPr>
      <w:r w:rsidRPr="009E471C">
        <w:rPr>
          <w:color w:val="000000"/>
          <w:u w:val="single" w:color="000000"/>
        </w:rPr>
        <w:t>valorizzare</w:t>
      </w:r>
      <w:r w:rsidRPr="009E471C">
        <w:rPr>
          <w:color w:val="000000"/>
        </w:rPr>
        <w:t xml:space="preserve"> la memoria storica per rafforzare la coscienza dei valori alla base della </w:t>
      </w:r>
    </w:p>
    <w:p w14:paraId="4B1CA821" w14:textId="77777777" w:rsidR="00175D95" w:rsidRPr="009E471C" w:rsidRDefault="00175D95" w:rsidP="008863A0">
      <w:pPr>
        <w:spacing w:after="5" w:line="276" w:lineRule="auto"/>
        <w:ind w:right="60" w:firstLine="708"/>
        <w:jc w:val="both"/>
        <w:rPr>
          <w:color w:val="000000"/>
        </w:rPr>
      </w:pPr>
      <w:r w:rsidRPr="009E471C">
        <w:rPr>
          <w:color w:val="000000"/>
        </w:rPr>
        <w:t>democrazia e dei diritti;</w:t>
      </w:r>
      <w:r w:rsidRPr="009E471C">
        <w:rPr>
          <w:rFonts w:eastAsia="Calibri"/>
          <w:color w:val="000000"/>
        </w:rPr>
        <w:t xml:space="preserve"> </w:t>
      </w:r>
    </w:p>
    <w:p w14:paraId="256ACB4A" w14:textId="77777777" w:rsidR="00175D95" w:rsidRPr="009E471C" w:rsidRDefault="00175D95" w:rsidP="009A70A3">
      <w:pPr>
        <w:numPr>
          <w:ilvl w:val="0"/>
          <w:numId w:val="9"/>
        </w:numPr>
        <w:spacing w:after="5" w:line="276" w:lineRule="auto"/>
        <w:ind w:left="142" w:right="60" w:hanging="142"/>
        <w:jc w:val="both"/>
        <w:rPr>
          <w:color w:val="000000"/>
        </w:rPr>
      </w:pPr>
      <w:r w:rsidRPr="009E471C">
        <w:rPr>
          <w:color w:val="000000"/>
          <w:u w:val="single" w:color="000000"/>
        </w:rPr>
        <w:t>valorizzare</w:t>
      </w:r>
      <w:r w:rsidRPr="009E471C">
        <w:rPr>
          <w:color w:val="000000"/>
        </w:rPr>
        <w:t xml:space="preserve"> l’identità dell’Istituto.</w:t>
      </w:r>
      <w:r w:rsidRPr="009E471C">
        <w:rPr>
          <w:rFonts w:eastAsia="Calibri"/>
          <w:color w:val="000000"/>
        </w:rPr>
        <w:t xml:space="preserve"> </w:t>
      </w:r>
    </w:p>
    <w:p w14:paraId="0D058C6F" w14:textId="77777777" w:rsidR="00175D95" w:rsidRPr="009E471C" w:rsidRDefault="00175D95" w:rsidP="009A70A3">
      <w:pPr>
        <w:spacing w:line="276" w:lineRule="auto"/>
        <w:jc w:val="both"/>
        <w:rPr>
          <w:color w:val="000000"/>
        </w:rPr>
      </w:pPr>
    </w:p>
    <w:p w14:paraId="28E93ACB" w14:textId="77777777" w:rsidR="00175D95" w:rsidRPr="009E471C" w:rsidRDefault="00175D95" w:rsidP="009A70A3">
      <w:pPr>
        <w:spacing w:after="5" w:line="276" w:lineRule="auto"/>
        <w:ind w:right="60"/>
        <w:jc w:val="both"/>
        <w:rPr>
          <w:color w:val="000000"/>
        </w:rPr>
      </w:pPr>
      <w:r w:rsidRPr="009E471C">
        <w:rPr>
          <w:color w:val="000000"/>
        </w:rPr>
        <w:t xml:space="preserve">Inoltre, riconosce come propria la </w:t>
      </w:r>
      <w:r w:rsidRPr="009E471C">
        <w:rPr>
          <w:b/>
          <w:color w:val="000000"/>
          <w:sz w:val="28"/>
          <w:szCs w:val="28"/>
          <w:u w:val="single" w:color="000000"/>
        </w:rPr>
        <w:t>Vision</w:t>
      </w:r>
      <w:r w:rsidRPr="009E471C">
        <w:rPr>
          <w:color w:val="000000"/>
          <w:sz w:val="28"/>
          <w:szCs w:val="28"/>
        </w:rPr>
        <w:t xml:space="preserve"> </w:t>
      </w:r>
      <w:r w:rsidRPr="009E471C">
        <w:rPr>
          <w:color w:val="000000"/>
        </w:rPr>
        <w:t>di:</w:t>
      </w:r>
    </w:p>
    <w:p w14:paraId="168147A1" w14:textId="77777777" w:rsidR="00175D95" w:rsidRPr="009E471C" w:rsidRDefault="00175D95" w:rsidP="009A70A3">
      <w:pPr>
        <w:spacing w:after="5" w:line="276" w:lineRule="auto"/>
        <w:ind w:right="60"/>
        <w:jc w:val="both"/>
        <w:rPr>
          <w:color w:val="000000"/>
        </w:rPr>
      </w:pPr>
    </w:p>
    <w:p w14:paraId="78A5A2B5" w14:textId="77777777" w:rsidR="00175D95" w:rsidRPr="009E471C" w:rsidRDefault="00175D95" w:rsidP="009A70A3">
      <w:pPr>
        <w:numPr>
          <w:ilvl w:val="0"/>
          <w:numId w:val="9"/>
        </w:numPr>
        <w:spacing w:after="5" w:line="276" w:lineRule="auto"/>
        <w:ind w:left="142" w:right="60" w:hanging="142"/>
        <w:jc w:val="both"/>
        <w:rPr>
          <w:color w:val="000000"/>
        </w:rPr>
      </w:pPr>
      <w:r w:rsidRPr="009E471C">
        <w:rPr>
          <w:color w:val="000000"/>
          <w:u w:val="single" w:color="000000"/>
        </w:rPr>
        <w:t>radicare</w:t>
      </w:r>
      <w:r w:rsidRPr="009E471C">
        <w:rPr>
          <w:color w:val="000000"/>
        </w:rPr>
        <w:t xml:space="preserve"> l’Istituto nel territorio come polo di organizzazione e divulgazione della cultura;</w:t>
      </w:r>
      <w:r w:rsidRPr="009E471C">
        <w:rPr>
          <w:rFonts w:eastAsia="Calibri"/>
          <w:color w:val="000000"/>
        </w:rPr>
        <w:t xml:space="preserve"> </w:t>
      </w:r>
    </w:p>
    <w:p w14:paraId="055FF4F1" w14:textId="77777777" w:rsidR="00175D95" w:rsidRPr="009E471C" w:rsidRDefault="00175D95" w:rsidP="009A70A3">
      <w:pPr>
        <w:numPr>
          <w:ilvl w:val="0"/>
          <w:numId w:val="9"/>
        </w:numPr>
        <w:spacing w:after="5" w:line="276" w:lineRule="auto"/>
        <w:ind w:left="142" w:right="60" w:hanging="142"/>
        <w:jc w:val="both"/>
        <w:rPr>
          <w:color w:val="000000"/>
        </w:rPr>
      </w:pPr>
      <w:r w:rsidRPr="009E471C">
        <w:rPr>
          <w:color w:val="000000"/>
        </w:rPr>
        <w:lastRenderedPageBreak/>
        <w:t>sviluppare le otto competenze chiave indicate nella raccomandazione del Parlamento europeo e del Consiglio del 18 dicembre 2006 (2006/962/CE) ovvero:</w:t>
      </w:r>
      <w:r w:rsidRPr="009E471C">
        <w:rPr>
          <w:rFonts w:eastAsia="Calibri"/>
          <w:color w:val="000000"/>
        </w:rPr>
        <w:t xml:space="preserve"> </w:t>
      </w:r>
      <w:r w:rsidRPr="009E471C">
        <w:rPr>
          <w:i/>
          <w:color w:val="000000"/>
        </w:rPr>
        <w:t>c</w:t>
      </w:r>
      <w:r w:rsidRPr="009E471C">
        <w:rPr>
          <w:color w:val="000000"/>
        </w:rPr>
        <w:t>omunicazione nella lingua madre;</w:t>
      </w:r>
      <w:r w:rsidRPr="009E471C">
        <w:rPr>
          <w:rFonts w:eastAsia="Arial Unicode MS"/>
          <w:color w:val="000000"/>
        </w:rPr>
        <w:t xml:space="preserve"> </w:t>
      </w:r>
      <w:r w:rsidRPr="009E471C">
        <w:rPr>
          <w:color w:val="000000"/>
        </w:rPr>
        <w:t>comunicazione nelle lingue straniere; competenza in matematica, scienze e tecnologia; competenza digitale; apprendere ad apprendere; competenza sociale e civica;</w:t>
      </w:r>
      <w:r w:rsidR="000C765B" w:rsidRPr="009E471C">
        <w:rPr>
          <w:color w:val="000000"/>
        </w:rPr>
        <w:t xml:space="preserve"> </w:t>
      </w:r>
      <w:r w:rsidRPr="009E471C">
        <w:rPr>
          <w:color w:val="000000"/>
        </w:rPr>
        <w:t>senso di iniziativa e di imprenditorialità;</w:t>
      </w:r>
      <w:r w:rsidR="00F511FB" w:rsidRPr="009E471C">
        <w:rPr>
          <w:color w:val="000000"/>
        </w:rPr>
        <w:t xml:space="preserve"> </w:t>
      </w:r>
      <w:r w:rsidRPr="009E471C">
        <w:rPr>
          <w:color w:val="000000"/>
        </w:rPr>
        <w:t>consapevolezza ed espressione culturale.</w:t>
      </w:r>
    </w:p>
    <w:p w14:paraId="381163DF" w14:textId="77777777" w:rsidR="004575B4" w:rsidRDefault="004575B4" w:rsidP="008A7509">
      <w:pPr>
        <w:spacing w:before="100" w:beforeAutospacing="1" w:after="100" w:afterAutospacing="1"/>
        <w:rPr>
          <w:rFonts w:ascii="TimesNewRomanPS" w:hAnsi="TimesNewRomanPS"/>
          <w:b/>
          <w:bCs/>
          <w:color w:val="EA7C30"/>
          <w:sz w:val="32"/>
          <w:szCs w:val="32"/>
        </w:rPr>
      </w:pPr>
    </w:p>
    <w:p w14:paraId="137598FD" w14:textId="77777777" w:rsidR="004575B4" w:rsidRDefault="004575B4" w:rsidP="008A7509">
      <w:pPr>
        <w:spacing w:before="100" w:beforeAutospacing="1" w:after="100" w:afterAutospacing="1"/>
        <w:rPr>
          <w:rFonts w:ascii="TimesNewRomanPS" w:hAnsi="TimesNewRomanPS"/>
          <w:b/>
          <w:bCs/>
          <w:color w:val="EA7C30"/>
          <w:sz w:val="32"/>
          <w:szCs w:val="32"/>
        </w:rPr>
      </w:pPr>
    </w:p>
    <w:p w14:paraId="02197477" w14:textId="77777777" w:rsidR="004575B4" w:rsidRDefault="004575B4" w:rsidP="008A7509">
      <w:pPr>
        <w:spacing w:before="100" w:beforeAutospacing="1" w:after="100" w:afterAutospacing="1"/>
        <w:rPr>
          <w:rFonts w:ascii="TimesNewRomanPS" w:hAnsi="TimesNewRomanPS"/>
          <w:b/>
          <w:bCs/>
          <w:color w:val="EA7C30"/>
          <w:sz w:val="32"/>
          <w:szCs w:val="32"/>
        </w:rPr>
      </w:pPr>
    </w:p>
    <w:p w14:paraId="7B629E2A" w14:textId="77777777" w:rsidR="004575B4" w:rsidRDefault="004575B4" w:rsidP="008A7509">
      <w:pPr>
        <w:spacing w:before="100" w:beforeAutospacing="1" w:after="100" w:afterAutospacing="1"/>
        <w:rPr>
          <w:rFonts w:ascii="TimesNewRomanPS" w:hAnsi="TimesNewRomanPS"/>
          <w:b/>
          <w:bCs/>
          <w:color w:val="EA7C30"/>
          <w:sz w:val="32"/>
          <w:szCs w:val="32"/>
        </w:rPr>
      </w:pPr>
    </w:p>
    <w:p w14:paraId="5ED57382" w14:textId="77777777" w:rsidR="004575B4" w:rsidRDefault="004575B4" w:rsidP="008A7509">
      <w:pPr>
        <w:spacing w:before="100" w:beforeAutospacing="1" w:after="100" w:afterAutospacing="1"/>
        <w:rPr>
          <w:rFonts w:ascii="TimesNewRomanPS" w:hAnsi="TimesNewRomanPS"/>
          <w:b/>
          <w:bCs/>
          <w:color w:val="EA7C30"/>
          <w:sz w:val="32"/>
          <w:szCs w:val="32"/>
        </w:rPr>
      </w:pPr>
    </w:p>
    <w:p w14:paraId="1BFB9D90" w14:textId="77777777" w:rsidR="004575B4" w:rsidRDefault="004575B4" w:rsidP="008A7509">
      <w:pPr>
        <w:spacing w:before="100" w:beforeAutospacing="1" w:after="100" w:afterAutospacing="1"/>
        <w:rPr>
          <w:rFonts w:ascii="TimesNewRomanPS" w:hAnsi="TimesNewRomanPS"/>
          <w:b/>
          <w:bCs/>
          <w:color w:val="EA7C30"/>
          <w:sz w:val="32"/>
          <w:szCs w:val="32"/>
        </w:rPr>
      </w:pPr>
    </w:p>
    <w:p w14:paraId="7020D331" w14:textId="77777777" w:rsidR="004575B4" w:rsidRDefault="004575B4" w:rsidP="008A7509">
      <w:pPr>
        <w:spacing w:before="100" w:beforeAutospacing="1" w:after="100" w:afterAutospacing="1"/>
        <w:rPr>
          <w:rFonts w:ascii="TimesNewRomanPS" w:hAnsi="TimesNewRomanPS"/>
          <w:b/>
          <w:bCs/>
          <w:color w:val="EA7C30"/>
          <w:sz w:val="32"/>
          <w:szCs w:val="32"/>
        </w:rPr>
      </w:pPr>
    </w:p>
    <w:p w14:paraId="288C4102" w14:textId="77777777" w:rsidR="004575B4" w:rsidRDefault="004575B4" w:rsidP="008A7509">
      <w:pPr>
        <w:spacing w:before="100" w:beforeAutospacing="1" w:after="100" w:afterAutospacing="1"/>
        <w:rPr>
          <w:rFonts w:ascii="TimesNewRomanPS" w:hAnsi="TimesNewRomanPS"/>
          <w:b/>
          <w:bCs/>
          <w:color w:val="EA7C30"/>
          <w:sz w:val="32"/>
          <w:szCs w:val="32"/>
        </w:rPr>
      </w:pPr>
    </w:p>
    <w:p w14:paraId="3EFAB947" w14:textId="77777777" w:rsidR="004575B4" w:rsidRDefault="004575B4" w:rsidP="008A7509">
      <w:pPr>
        <w:spacing w:before="100" w:beforeAutospacing="1" w:after="100" w:afterAutospacing="1"/>
        <w:rPr>
          <w:rFonts w:ascii="TimesNewRomanPS" w:hAnsi="TimesNewRomanPS"/>
          <w:b/>
          <w:bCs/>
          <w:color w:val="EA7C30"/>
          <w:sz w:val="32"/>
          <w:szCs w:val="32"/>
        </w:rPr>
      </w:pPr>
    </w:p>
    <w:p w14:paraId="026CB0E2" w14:textId="77777777" w:rsidR="004575B4" w:rsidRDefault="004575B4" w:rsidP="008A7509">
      <w:pPr>
        <w:spacing w:before="100" w:beforeAutospacing="1" w:after="100" w:afterAutospacing="1"/>
        <w:rPr>
          <w:rFonts w:ascii="TimesNewRomanPS" w:hAnsi="TimesNewRomanPS"/>
          <w:b/>
          <w:bCs/>
          <w:color w:val="EA7C30"/>
          <w:sz w:val="32"/>
          <w:szCs w:val="32"/>
        </w:rPr>
      </w:pPr>
    </w:p>
    <w:p w14:paraId="59588242" w14:textId="77777777" w:rsidR="004575B4" w:rsidRDefault="004575B4" w:rsidP="008A7509">
      <w:pPr>
        <w:spacing w:before="100" w:beforeAutospacing="1" w:after="100" w:afterAutospacing="1"/>
        <w:rPr>
          <w:rFonts w:ascii="TimesNewRomanPS" w:hAnsi="TimesNewRomanPS"/>
          <w:b/>
          <w:bCs/>
          <w:color w:val="EA7C30"/>
          <w:sz w:val="32"/>
          <w:szCs w:val="32"/>
        </w:rPr>
      </w:pPr>
    </w:p>
    <w:p w14:paraId="5161C2AA" w14:textId="77777777" w:rsidR="004575B4" w:rsidRDefault="004575B4" w:rsidP="008A7509">
      <w:pPr>
        <w:spacing w:before="100" w:beforeAutospacing="1" w:after="100" w:afterAutospacing="1"/>
        <w:rPr>
          <w:rFonts w:ascii="TimesNewRomanPS" w:hAnsi="TimesNewRomanPS"/>
          <w:b/>
          <w:bCs/>
          <w:color w:val="EA7C30"/>
          <w:sz w:val="32"/>
          <w:szCs w:val="32"/>
        </w:rPr>
      </w:pPr>
    </w:p>
    <w:p w14:paraId="7721067A" w14:textId="77777777" w:rsidR="004575B4" w:rsidRDefault="004575B4" w:rsidP="008A7509">
      <w:pPr>
        <w:spacing w:before="100" w:beforeAutospacing="1" w:after="100" w:afterAutospacing="1"/>
        <w:rPr>
          <w:rFonts w:ascii="TimesNewRomanPS" w:hAnsi="TimesNewRomanPS"/>
          <w:b/>
          <w:bCs/>
          <w:color w:val="EA7C30"/>
          <w:sz w:val="32"/>
          <w:szCs w:val="32"/>
        </w:rPr>
      </w:pPr>
    </w:p>
    <w:p w14:paraId="7D6A515B" w14:textId="77777777" w:rsidR="004575B4" w:rsidRDefault="004575B4" w:rsidP="008A7509">
      <w:pPr>
        <w:spacing w:before="100" w:beforeAutospacing="1" w:after="100" w:afterAutospacing="1"/>
        <w:rPr>
          <w:rFonts w:ascii="TimesNewRomanPS" w:hAnsi="TimesNewRomanPS"/>
          <w:b/>
          <w:bCs/>
          <w:color w:val="EA7C30"/>
          <w:sz w:val="32"/>
          <w:szCs w:val="32"/>
        </w:rPr>
      </w:pPr>
    </w:p>
    <w:p w14:paraId="4CBB51FB" w14:textId="77777777" w:rsidR="004575B4" w:rsidRDefault="004575B4" w:rsidP="008A7509">
      <w:pPr>
        <w:spacing w:before="100" w:beforeAutospacing="1" w:after="100" w:afterAutospacing="1"/>
        <w:rPr>
          <w:rFonts w:ascii="TimesNewRomanPS" w:hAnsi="TimesNewRomanPS"/>
          <w:b/>
          <w:bCs/>
          <w:color w:val="EA7C30"/>
          <w:sz w:val="32"/>
          <w:szCs w:val="32"/>
        </w:rPr>
      </w:pPr>
    </w:p>
    <w:p w14:paraId="74007F6F" w14:textId="77777777" w:rsidR="004575B4" w:rsidRDefault="004575B4" w:rsidP="008A7509">
      <w:pPr>
        <w:spacing w:before="100" w:beforeAutospacing="1" w:after="100" w:afterAutospacing="1"/>
        <w:rPr>
          <w:rFonts w:ascii="TimesNewRomanPS" w:hAnsi="TimesNewRomanPS"/>
          <w:b/>
          <w:bCs/>
          <w:color w:val="EA7C30"/>
          <w:sz w:val="32"/>
          <w:szCs w:val="32"/>
        </w:rPr>
      </w:pPr>
    </w:p>
    <w:p w14:paraId="0C3A7343" w14:textId="77777777" w:rsidR="004575B4" w:rsidRDefault="004575B4" w:rsidP="008A7509">
      <w:pPr>
        <w:spacing w:before="100" w:beforeAutospacing="1" w:after="100" w:afterAutospacing="1"/>
        <w:rPr>
          <w:rFonts w:ascii="TimesNewRomanPS" w:hAnsi="TimesNewRomanPS"/>
          <w:b/>
          <w:bCs/>
          <w:color w:val="EA7C30"/>
          <w:sz w:val="32"/>
          <w:szCs w:val="32"/>
        </w:rPr>
      </w:pPr>
    </w:p>
    <w:p w14:paraId="604AF777" w14:textId="77777777" w:rsidR="004575B4" w:rsidRDefault="004575B4" w:rsidP="008A7509">
      <w:pPr>
        <w:spacing w:before="100" w:beforeAutospacing="1" w:after="100" w:afterAutospacing="1"/>
        <w:rPr>
          <w:rFonts w:ascii="TimesNewRomanPS" w:hAnsi="TimesNewRomanPS"/>
          <w:b/>
          <w:bCs/>
          <w:color w:val="EA7C30"/>
          <w:sz w:val="32"/>
          <w:szCs w:val="32"/>
        </w:rPr>
      </w:pPr>
    </w:p>
    <w:p w14:paraId="44766BE3" w14:textId="77777777" w:rsidR="004575B4" w:rsidRDefault="004575B4" w:rsidP="008A7509">
      <w:pPr>
        <w:spacing w:before="100" w:beforeAutospacing="1" w:after="100" w:afterAutospacing="1"/>
        <w:rPr>
          <w:rFonts w:ascii="TimesNewRomanPS" w:hAnsi="TimesNewRomanPS"/>
          <w:b/>
          <w:bCs/>
          <w:color w:val="EA7C30"/>
          <w:sz w:val="32"/>
          <w:szCs w:val="32"/>
        </w:rPr>
      </w:pPr>
    </w:p>
    <w:p w14:paraId="43E91653" w14:textId="289431B1" w:rsidR="00360520" w:rsidRPr="00360520" w:rsidRDefault="008A7509" w:rsidP="004575B4">
      <w:pPr>
        <w:spacing w:before="100" w:beforeAutospacing="1" w:after="100" w:afterAutospacing="1"/>
        <w:rPr>
          <w:rFonts w:ascii="TimesNewRomanPS" w:hAnsi="TimesNewRomanPS"/>
          <w:b/>
          <w:bCs/>
          <w:color w:val="EA7C30"/>
          <w:sz w:val="32"/>
          <w:szCs w:val="32"/>
        </w:rPr>
      </w:pPr>
      <w:r>
        <w:rPr>
          <w:rFonts w:ascii="TimesNewRomanPS" w:hAnsi="TimesNewRomanPS"/>
          <w:b/>
          <w:bCs/>
          <w:color w:val="EA7C30"/>
          <w:sz w:val="32"/>
          <w:szCs w:val="32"/>
        </w:rPr>
        <w:lastRenderedPageBreak/>
        <w:t xml:space="preserve">2.2 </w:t>
      </w:r>
      <w:r w:rsidRPr="004951AB">
        <w:rPr>
          <w:rFonts w:ascii="TimesNewRomanPS" w:hAnsi="TimesNewRomanPS"/>
          <w:b/>
          <w:bCs/>
          <w:color w:val="EA7C30"/>
          <w:sz w:val="32"/>
          <w:szCs w:val="32"/>
        </w:rPr>
        <w:t>Piano di Miglioramento 20</w:t>
      </w:r>
      <w:r>
        <w:rPr>
          <w:rFonts w:ascii="TimesNewRomanPS" w:hAnsi="TimesNewRomanPS"/>
          <w:b/>
          <w:bCs/>
          <w:color w:val="EA7C30"/>
          <w:sz w:val="32"/>
          <w:szCs w:val="32"/>
        </w:rPr>
        <w:t>2</w:t>
      </w:r>
      <w:r w:rsidR="004575B4">
        <w:rPr>
          <w:rFonts w:ascii="TimesNewRomanPS" w:hAnsi="TimesNewRomanPS"/>
          <w:b/>
          <w:bCs/>
          <w:color w:val="EA7C30"/>
          <w:sz w:val="32"/>
          <w:szCs w:val="32"/>
        </w:rPr>
        <w:t>2</w:t>
      </w:r>
      <w:r w:rsidRPr="004951AB">
        <w:rPr>
          <w:rFonts w:ascii="TimesNewRomanPS" w:hAnsi="TimesNewRomanPS"/>
          <w:b/>
          <w:bCs/>
          <w:color w:val="EA7C30"/>
          <w:sz w:val="32"/>
          <w:szCs w:val="32"/>
        </w:rPr>
        <w:t>/20</w:t>
      </w:r>
      <w:r>
        <w:rPr>
          <w:rFonts w:ascii="TimesNewRomanPS" w:hAnsi="TimesNewRomanPS"/>
          <w:b/>
          <w:bCs/>
          <w:color w:val="EA7C30"/>
          <w:sz w:val="32"/>
          <w:szCs w:val="32"/>
        </w:rPr>
        <w:t>2</w:t>
      </w:r>
      <w:r w:rsidR="004575B4">
        <w:rPr>
          <w:rFonts w:ascii="TimesNewRomanPS" w:hAnsi="TimesNewRomanPS"/>
          <w:b/>
          <w:bCs/>
          <w:color w:val="EA7C30"/>
          <w:sz w:val="32"/>
          <w:szCs w:val="32"/>
        </w:rPr>
        <w:t>3</w:t>
      </w:r>
      <w:r w:rsidRPr="004951AB">
        <w:rPr>
          <w:rFonts w:ascii="TimesNewRomanPS" w:hAnsi="TimesNewRomanPS"/>
          <w:b/>
          <w:bCs/>
          <w:color w:val="EA7C30"/>
          <w:sz w:val="32"/>
          <w:szCs w:val="32"/>
        </w:rPr>
        <w:t xml:space="preserve"> </w:t>
      </w:r>
    </w:p>
    <w:p w14:paraId="5416F890" w14:textId="514D19A7" w:rsidR="008A7509" w:rsidRDefault="008A7509" w:rsidP="008A7509">
      <w:pPr>
        <w:spacing w:before="100" w:beforeAutospacing="1" w:after="100" w:afterAutospacing="1"/>
        <w:rPr>
          <w:rFonts w:ascii="TimesNewRomanPS" w:hAnsi="TimesNewRomanPS"/>
          <w:b/>
          <w:bCs/>
          <w:sz w:val="28"/>
          <w:szCs w:val="28"/>
          <w:shd w:val="clear" w:color="auto" w:fill="C1560F"/>
        </w:rPr>
      </w:pPr>
      <w:r w:rsidRPr="004951AB">
        <w:rPr>
          <w:rFonts w:ascii="TimesNewRomanPS" w:hAnsi="TimesNewRomanPS"/>
          <w:b/>
          <w:bCs/>
          <w:sz w:val="28"/>
          <w:szCs w:val="28"/>
          <w:shd w:val="clear" w:color="auto" w:fill="C1560F"/>
        </w:rPr>
        <w:t xml:space="preserve">2.2.1 Premessa </w:t>
      </w:r>
    </w:p>
    <w:p w14:paraId="7F204DE5" w14:textId="2B1E4F9B" w:rsidR="008F06B3" w:rsidRPr="00360520" w:rsidRDefault="008F06B3" w:rsidP="008F06B3">
      <w:pPr>
        <w:jc w:val="both"/>
        <w:rPr>
          <w:color w:val="000000"/>
        </w:rPr>
      </w:pPr>
      <w:r w:rsidRPr="00360520">
        <w:rPr>
          <w:color w:val="000000"/>
        </w:rPr>
        <w:t xml:space="preserve">Con la Nota DGOSVI prot. n. 13483 del 24 maggio 2022, a partire </w:t>
      </w:r>
      <w:r w:rsidR="00CB3949" w:rsidRPr="00360520">
        <w:rPr>
          <w:color w:val="000000"/>
        </w:rPr>
        <w:t>dell’</w:t>
      </w:r>
      <w:r w:rsidR="00CB3949">
        <w:rPr>
          <w:color w:val="000000"/>
        </w:rPr>
        <w:t>A</w:t>
      </w:r>
      <w:r w:rsidR="00CB3949" w:rsidRPr="00360520">
        <w:rPr>
          <w:color w:val="000000"/>
        </w:rPr>
        <w:t>. S.</w:t>
      </w:r>
      <w:r w:rsidRPr="00360520">
        <w:rPr>
          <w:color w:val="000000"/>
        </w:rPr>
        <w:t xml:space="preserve"> 2022/2023 si avvia il nuovo triennio del Sistema Nazionale di Valutazione (SNV) e della progettualità dell’offerta formativa. A seguito dell’analisi dei risultati nelle prove standardizzate nazionali le Priorità e Traguardi del Rav vengono riformulati per migliorare gli esiti delle stesse.</w:t>
      </w:r>
    </w:p>
    <w:p w14:paraId="15DDF583" w14:textId="77777777" w:rsidR="008F06B3" w:rsidRPr="004951AB" w:rsidRDefault="008F06B3" w:rsidP="008A7509">
      <w:pPr>
        <w:spacing w:before="100" w:beforeAutospacing="1" w:after="100" w:afterAutospacing="1"/>
      </w:pPr>
    </w:p>
    <w:p w14:paraId="738816CD" w14:textId="2AFE14D7" w:rsidR="008A7509" w:rsidRPr="00E42D31" w:rsidRDefault="008A7509" w:rsidP="00E42D31">
      <w:pPr>
        <w:spacing w:before="100" w:beforeAutospacing="1" w:after="100" w:afterAutospacing="1" w:line="276" w:lineRule="auto"/>
      </w:pPr>
      <w:r w:rsidRPr="00E42D31">
        <w:rPr>
          <w:b/>
          <w:bCs/>
          <w:sz w:val="28"/>
          <w:szCs w:val="28"/>
          <w:shd w:val="clear" w:color="auto" w:fill="C1560F"/>
        </w:rPr>
        <w:t>2.2.2 Punti di forza</w:t>
      </w:r>
      <w:r w:rsidR="002F4E9C">
        <w:rPr>
          <w:b/>
          <w:bCs/>
          <w:sz w:val="28"/>
          <w:szCs w:val="28"/>
          <w:shd w:val="clear" w:color="auto" w:fill="C1560F"/>
        </w:rPr>
        <w:t>1</w:t>
      </w:r>
    </w:p>
    <w:p w14:paraId="10F2189C" w14:textId="28C214BE" w:rsidR="00FF1E30" w:rsidRPr="00FF1E30" w:rsidRDefault="00FF1E30" w:rsidP="00FF1E30">
      <w:r w:rsidRPr="00FF1E30">
        <w:rPr>
          <w:color w:val="000000"/>
        </w:rPr>
        <w:t xml:space="preserve">Si confermano come punti di forza le seguenti </w:t>
      </w:r>
      <w:r w:rsidR="005F4708" w:rsidRPr="00FF1E30">
        <w:rPr>
          <w:color w:val="000000"/>
        </w:rPr>
        <w:t>aree:</w:t>
      </w:r>
    </w:p>
    <w:p w14:paraId="0C921EC5" w14:textId="32A6D6F0" w:rsidR="00FF1E30" w:rsidRPr="00FF1E30" w:rsidRDefault="00FF1E30" w:rsidP="00FF1E30"/>
    <w:p w14:paraId="0DD4CF04" w14:textId="77777777" w:rsidR="008A7509" w:rsidRPr="00E42D31" w:rsidRDefault="008A7509" w:rsidP="00E42D31">
      <w:pPr>
        <w:spacing w:before="100" w:beforeAutospacing="1" w:after="100" w:afterAutospacing="1" w:line="276" w:lineRule="auto"/>
        <w:rPr>
          <w:b/>
          <w:bCs/>
        </w:rPr>
      </w:pPr>
      <w:r w:rsidRPr="00E42D31">
        <w:rPr>
          <w:b/>
          <w:bCs/>
          <w:color w:val="000000" w:themeColor="text1"/>
        </w:rPr>
        <w:t>I</w:t>
      </w:r>
      <w:r w:rsidRPr="00E42D31">
        <w:rPr>
          <w:b/>
          <w:bCs/>
          <w:color w:val="000000" w:themeColor="text1"/>
          <w:sz w:val="28"/>
          <w:szCs w:val="28"/>
        </w:rPr>
        <w:t>nclusione e</w:t>
      </w:r>
      <w:r w:rsidRPr="00E42D31">
        <w:rPr>
          <w:b/>
          <w:bCs/>
          <w:sz w:val="28"/>
          <w:szCs w:val="28"/>
        </w:rPr>
        <w:t xml:space="preserve"> </w:t>
      </w:r>
      <w:r w:rsidRPr="00E42D31">
        <w:rPr>
          <w:b/>
          <w:bCs/>
        </w:rPr>
        <w:t>Integrazione</w:t>
      </w:r>
      <w:r w:rsidRPr="00E42D31">
        <w:rPr>
          <w:b/>
          <w:bCs/>
          <w:color w:val="FFFFFF" w:themeColor="background1"/>
          <w:sz w:val="28"/>
          <w:szCs w:val="28"/>
        </w:rPr>
        <w:t xml:space="preserve"> </w:t>
      </w:r>
    </w:p>
    <w:p w14:paraId="38168D58" w14:textId="77777777" w:rsidR="008A7509" w:rsidRPr="00E42D31" w:rsidRDefault="008A7509" w:rsidP="00E42D31">
      <w:pPr>
        <w:spacing w:before="100" w:beforeAutospacing="1" w:after="100" w:afterAutospacing="1" w:line="276" w:lineRule="auto"/>
        <w:jc w:val="both"/>
      </w:pPr>
      <w:r w:rsidRPr="00E42D31">
        <w:t>La scuola realizza attivit</w:t>
      </w:r>
      <w:r w:rsidR="0091082A">
        <w:t>à</w:t>
      </w:r>
      <w:r w:rsidRPr="00E42D31">
        <w:t xml:space="preserve"> per favorire l’inclusione degli studenti con BES nel gruppo dei pari </w:t>
      </w:r>
      <w:proofErr w:type="gramStart"/>
      <w:r w:rsidRPr="00E42D31">
        <w:t>ed</w:t>
      </w:r>
      <w:proofErr w:type="gramEnd"/>
      <w:r w:rsidRPr="00E42D31">
        <w:t xml:space="preserve"> educare alle differenze e al rispetto della diversit</w:t>
      </w:r>
      <w:r w:rsidR="0091082A">
        <w:t>à</w:t>
      </w:r>
      <w:r w:rsidRPr="00E42D31">
        <w:t xml:space="preserve">. Le azioni messe in atto consistono nella progettazione di itinerari comuni per specifici gruppi di studenti (es. studenti con cittadinanza non italiana, studenti con disabilità, con DSA o altro disagio) e nella realizzazione di interventi prioritari sui temi della prevenzione del disagio e dell’inclusione, anche di studenti con cittadinanza non italiana. </w:t>
      </w:r>
    </w:p>
    <w:p w14:paraId="543927FC" w14:textId="548C8709" w:rsidR="008A7509" w:rsidRDefault="008A7509" w:rsidP="0091082A">
      <w:pPr>
        <w:spacing w:before="100" w:beforeAutospacing="1" w:after="100" w:afterAutospacing="1" w:line="276" w:lineRule="auto"/>
        <w:jc w:val="both"/>
      </w:pPr>
      <w:r w:rsidRPr="004951AB">
        <w:rPr>
          <w:rFonts w:ascii="TimesNewRomanPSMT" w:hAnsi="TimesNewRomanPSMT"/>
        </w:rPr>
        <w:t>Nelle attivit</w:t>
      </w:r>
      <w:r w:rsidR="0091082A">
        <w:rPr>
          <w:rFonts w:ascii="TimesNewRomanPSMT" w:hAnsi="TimesNewRomanPSMT"/>
        </w:rPr>
        <w:t>à</w:t>
      </w:r>
      <w:r w:rsidRPr="004951AB">
        <w:rPr>
          <w:rFonts w:ascii="TimesNewRomanPSMT" w:hAnsi="TimesNewRomanPSMT"/>
        </w:rPr>
        <w:t xml:space="preserve"> di inclusione sono attivamente coinvolti diversi soggetti: docenti curricolari, di sostegno, assistenti specialistici, referenti medici, tutor,</w:t>
      </w:r>
      <w:r w:rsidR="001D442B">
        <w:rPr>
          <w:rFonts w:ascii="TimesNewRomanPSMT" w:hAnsi="TimesNewRomanPSMT"/>
        </w:rPr>
        <w:t xml:space="preserve"> </w:t>
      </w:r>
      <w:r w:rsidRPr="004951AB">
        <w:rPr>
          <w:rFonts w:ascii="TimesNewRomanPSMT" w:hAnsi="TimesNewRomanPSMT"/>
        </w:rPr>
        <w:t xml:space="preserve">personale ATA, famiglie, enti locali, </w:t>
      </w:r>
      <w:r>
        <w:rPr>
          <w:rFonts w:ascii="TimesNewRomanPSMT" w:hAnsi="TimesNewRomanPSMT"/>
        </w:rPr>
        <w:t>a</w:t>
      </w:r>
      <w:r w:rsidRPr="004951AB">
        <w:rPr>
          <w:rFonts w:ascii="TimesNewRomanPSMT" w:hAnsi="TimesNewRomanPSMT"/>
        </w:rPr>
        <w:t xml:space="preserve">ssociazioni e il gruppo dei pari. Internazionalizzazione </w:t>
      </w:r>
    </w:p>
    <w:p w14:paraId="2FBFBF2C" w14:textId="786F1378" w:rsidR="008A7509" w:rsidRPr="004951AB" w:rsidRDefault="008A7509" w:rsidP="0091082A">
      <w:pPr>
        <w:spacing w:before="100" w:beforeAutospacing="1" w:after="100" w:afterAutospacing="1" w:line="276" w:lineRule="auto"/>
        <w:jc w:val="both"/>
      </w:pPr>
      <w:r w:rsidRPr="004951AB">
        <w:rPr>
          <w:rFonts w:ascii="TimesNewRomanPSMT" w:hAnsi="TimesNewRomanPSMT"/>
        </w:rPr>
        <w:t xml:space="preserve">La scuola partecipa attivamente, ormai da molti anni, a progetti europei e a numerosi percorsi di carattere internazionale di educazione al bilinguismo, di sostegno alla mobilità studentesca </w:t>
      </w:r>
      <w:r>
        <w:rPr>
          <w:rFonts w:ascii="TimesNewRomanPSMT" w:hAnsi="TimesNewRomanPSMT"/>
        </w:rPr>
        <w:t>i</w:t>
      </w:r>
      <w:r w:rsidRPr="004951AB">
        <w:rPr>
          <w:rFonts w:ascii="TimesNewRomanPSMT" w:hAnsi="TimesNewRomanPSMT"/>
        </w:rPr>
        <w:t xml:space="preserve">ndividuale e di gruppo e di sviluppo di competenze interculturali per i quali la scuola, il 30 maggio2017, è stata premiata dal direttore </w:t>
      </w:r>
      <w:r w:rsidR="00CB3949" w:rsidRPr="004951AB">
        <w:rPr>
          <w:rFonts w:ascii="TimesNewRomanPSMT" w:hAnsi="TimesNewRomanPSMT"/>
        </w:rPr>
        <w:t>dell’EPIO</w:t>
      </w:r>
      <w:r w:rsidRPr="004951AB">
        <w:rPr>
          <w:rFonts w:ascii="TimesNewRomanPSMT" w:hAnsi="TimesNewRomanPSMT"/>
        </w:rPr>
        <w:t xml:space="preserve"> in Italia, Gian Paolo Meneghini. </w:t>
      </w:r>
    </w:p>
    <w:p w14:paraId="6A15BF8B" w14:textId="77777777" w:rsidR="008A7509" w:rsidRPr="003641C3" w:rsidRDefault="008A7509" w:rsidP="0091082A">
      <w:pPr>
        <w:spacing w:before="100" w:beforeAutospacing="1" w:after="100" w:afterAutospacing="1" w:line="276" w:lineRule="auto"/>
      </w:pPr>
      <w:r w:rsidRPr="003641C3">
        <w:rPr>
          <w:rFonts w:ascii="TimesNewRomanPS" w:hAnsi="TimesNewRomanPS"/>
          <w:b/>
          <w:bCs/>
          <w:sz w:val="28"/>
          <w:szCs w:val="28"/>
        </w:rPr>
        <w:t xml:space="preserve">PCTO </w:t>
      </w:r>
    </w:p>
    <w:p w14:paraId="5F62190D" w14:textId="77777777" w:rsidR="008A7509" w:rsidRPr="004951AB" w:rsidRDefault="008A7509" w:rsidP="0091082A">
      <w:pPr>
        <w:spacing w:before="100" w:beforeAutospacing="1" w:after="100" w:afterAutospacing="1" w:line="276" w:lineRule="auto"/>
        <w:jc w:val="both"/>
      </w:pPr>
      <w:r w:rsidRPr="004951AB">
        <w:rPr>
          <w:rFonts w:ascii="TimesNewRomanPSMT" w:hAnsi="TimesNewRomanPSMT"/>
        </w:rPr>
        <w:t>La scuola progetta percorsi didattico-formativi trasversali rivolti a studenti che abbiano compiuto i 15 anni di et</w:t>
      </w:r>
      <w:r w:rsidR="0091082A">
        <w:rPr>
          <w:rFonts w:ascii="TimesNewRomanPSMT" w:hAnsi="TimesNewRomanPSMT"/>
        </w:rPr>
        <w:t>à</w:t>
      </w:r>
      <w:r w:rsidRPr="004951AB">
        <w:rPr>
          <w:rFonts w:ascii="TimesNewRomanPSMT" w:hAnsi="TimesNewRomanPSMT"/>
        </w:rPr>
        <w:t>. Le attivit</w:t>
      </w:r>
      <w:r w:rsidR="0091082A">
        <w:rPr>
          <w:rFonts w:ascii="TimesNewRomanPSMT" w:hAnsi="TimesNewRomanPSMT"/>
        </w:rPr>
        <w:t>à</w:t>
      </w:r>
      <w:r w:rsidRPr="004951AB">
        <w:rPr>
          <w:rFonts w:ascii="TimesNewRomanPSMT" w:hAnsi="TimesNewRomanPSMT"/>
        </w:rPr>
        <w:t xml:space="preserve"> afferiscono alle seguenti aree: Area Umanistica, Area Tecnico Scientifica, Area Giuridico-Economica, Area dell’Internazionalizzazione, Area della Salute e dello Sport, Area del Volontariato </w:t>
      </w:r>
    </w:p>
    <w:p w14:paraId="76390729" w14:textId="77777777" w:rsidR="008A7509" w:rsidRPr="003641C3" w:rsidRDefault="008A7509" w:rsidP="0091082A">
      <w:pPr>
        <w:spacing w:before="100" w:beforeAutospacing="1" w:after="100" w:afterAutospacing="1" w:line="276" w:lineRule="auto"/>
      </w:pPr>
      <w:r w:rsidRPr="003641C3">
        <w:rPr>
          <w:rFonts w:ascii="TimesNewRomanPS" w:hAnsi="TimesNewRomanPS"/>
          <w:b/>
          <w:bCs/>
          <w:sz w:val="28"/>
          <w:szCs w:val="28"/>
        </w:rPr>
        <w:t xml:space="preserve">Iniziative sulla </w:t>
      </w:r>
      <w:proofErr w:type="spellStart"/>
      <w:r w:rsidRPr="003641C3">
        <w:rPr>
          <w:rFonts w:ascii="TimesNewRomanPS" w:hAnsi="TimesNewRomanPS"/>
          <w:b/>
          <w:bCs/>
          <w:sz w:val="28"/>
          <w:szCs w:val="28"/>
        </w:rPr>
        <w:t>legalita</w:t>
      </w:r>
      <w:proofErr w:type="spellEnd"/>
      <w:r w:rsidRPr="003641C3">
        <w:rPr>
          <w:rFonts w:ascii="TimesNewRomanPS" w:hAnsi="TimesNewRomanPS"/>
          <w:b/>
          <w:bCs/>
          <w:sz w:val="28"/>
          <w:szCs w:val="28"/>
        </w:rPr>
        <w:t xml:space="preserve">̀ </w:t>
      </w:r>
    </w:p>
    <w:p w14:paraId="04D4B6EB" w14:textId="673EAE3F" w:rsidR="008A7509" w:rsidRPr="004951AB" w:rsidRDefault="008A7509" w:rsidP="0091082A">
      <w:pPr>
        <w:spacing w:before="100" w:beforeAutospacing="1" w:after="100" w:afterAutospacing="1" w:line="276" w:lineRule="auto"/>
        <w:jc w:val="both"/>
      </w:pPr>
      <w:r w:rsidRPr="004951AB">
        <w:rPr>
          <w:rFonts w:ascii="TimesNewRomanPSMT" w:hAnsi="TimesNewRomanPSMT"/>
        </w:rPr>
        <w:t xml:space="preserve">Il Liceo Democrito promuove il ruolo attivo degli studenti e si impegna nella affermazione della </w:t>
      </w:r>
      <w:r w:rsidR="00CB3949">
        <w:rPr>
          <w:rFonts w:ascii="TimesNewRomanPSMT" w:hAnsi="TimesNewRomanPSMT"/>
        </w:rPr>
        <w:t>l</w:t>
      </w:r>
      <w:r w:rsidR="00CB3949" w:rsidRPr="004951AB">
        <w:rPr>
          <w:rFonts w:ascii="TimesNewRomanPSMT" w:hAnsi="TimesNewRomanPSMT"/>
        </w:rPr>
        <w:t>egalità</w:t>
      </w:r>
      <w:r w:rsidRPr="004951AB">
        <w:rPr>
          <w:rFonts w:ascii="TimesNewRomanPSMT" w:hAnsi="TimesNewRomanPSMT"/>
        </w:rPr>
        <w:t>̀; ha definito i programmi, l’organizzazione, ed in generale l’attivit</w:t>
      </w:r>
      <w:r w:rsidR="0091082A">
        <w:rPr>
          <w:rFonts w:ascii="TimesNewRomanPSMT" w:hAnsi="TimesNewRomanPSMT"/>
        </w:rPr>
        <w:t>à</w:t>
      </w:r>
      <w:r w:rsidRPr="004951AB">
        <w:rPr>
          <w:rFonts w:ascii="TimesNewRomanPSMT" w:hAnsi="TimesNewRomanPSMT"/>
        </w:rPr>
        <w:t xml:space="preserve"> della scuola ispirandosi </w:t>
      </w:r>
      <w:r w:rsidRPr="004951AB">
        <w:rPr>
          <w:rFonts w:ascii="TimesNewRomanPSMT" w:hAnsi="TimesNewRomanPSMT"/>
        </w:rPr>
        <w:lastRenderedPageBreak/>
        <w:t>ai temi dell’educazione al rispetto della norma e di ogni diversit</w:t>
      </w:r>
      <w:r w:rsidR="007F0C1B">
        <w:rPr>
          <w:rFonts w:ascii="TimesNewRomanPSMT" w:hAnsi="TimesNewRomanPSMT"/>
        </w:rPr>
        <w:t>à</w:t>
      </w:r>
      <w:r w:rsidRPr="004951AB">
        <w:rPr>
          <w:rFonts w:ascii="TimesNewRomanPSMT" w:hAnsi="TimesNewRomanPSMT"/>
        </w:rPr>
        <w:t xml:space="preserve"> con lo scopo di prevenire qualsiasi forma di violenza e discriminazione, compresi il bullismo e il cyberbullismo, informando e coinvolgendo le famiglie e attivando intese con i servizi territoriali. </w:t>
      </w:r>
    </w:p>
    <w:p w14:paraId="6F7A1522" w14:textId="38F8E233" w:rsidR="008A7509" w:rsidRDefault="008A7509" w:rsidP="008A7509">
      <w:pPr>
        <w:spacing w:before="100" w:beforeAutospacing="1" w:after="100" w:afterAutospacing="1"/>
        <w:rPr>
          <w:rFonts w:ascii="TimesNewRomanPS" w:hAnsi="TimesNewRomanPS"/>
          <w:b/>
          <w:bCs/>
          <w:sz w:val="28"/>
          <w:szCs w:val="28"/>
          <w:shd w:val="clear" w:color="auto" w:fill="C1560F"/>
        </w:rPr>
      </w:pPr>
      <w:r w:rsidRPr="004951AB">
        <w:rPr>
          <w:rFonts w:ascii="TimesNewRomanPS" w:hAnsi="TimesNewRomanPS"/>
          <w:b/>
          <w:bCs/>
          <w:shd w:val="clear" w:color="auto" w:fill="C1560F"/>
        </w:rPr>
        <w:t xml:space="preserve">2.2.3 </w:t>
      </w:r>
      <w:r w:rsidRPr="004951AB">
        <w:rPr>
          <w:rFonts w:ascii="TimesNewRomanPS" w:hAnsi="TimesNewRomanPS"/>
          <w:b/>
          <w:bCs/>
          <w:sz w:val="28"/>
          <w:szCs w:val="28"/>
          <w:shd w:val="clear" w:color="auto" w:fill="C1560F"/>
        </w:rPr>
        <w:t xml:space="preserve">Punti di debolezza </w:t>
      </w:r>
    </w:p>
    <w:p w14:paraId="12CC539C" w14:textId="77777777" w:rsidR="004575B4" w:rsidRPr="00360520" w:rsidRDefault="004575B4" w:rsidP="004575B4">
      <w:pPr>
        <w:rPr>
          <w:color w:val="000000"/>
        </w:rPr>
      </w:pPr>
      <w:r w:rsidRPr="00360520">
        <w:rPr>
          <w:color w:val="000000"/>
        </w:rPr>
        <w:t>Dall’analisi della sezione del RAV,” Risultati nelle prove standardizzate nazionali” sono emerse le seguenti criticità:</w:t>
      </w:r>
    </w:p>
    <w:p w14:paraId="3474BEC7" w14:textId="6C649204" w:rsidR="008A7509" w:rsidRPr="00101C56" w:rsidRDefault="00101C56">
      <w:pPr>
        <w:pStyle w:val="Paragrafoelenco"/>
        <w:numPr>
          <w:ilvl w:val="0"/>
          <w:numId w:val="65"/>
        </w:numPr>
        <w:jc w:val="both"/>
        <w:rPr>
          <w:rFonts w:ascii="Times New Roman" w:hAnsi="Times New Roman" w:cs="Times New Roman"/>
          <w:sz w:val="24"/>
          <w:szCs w:val="24"/>
        </w:rPr>
      </w:pPr>
      <w:r w:rsidRPr="00101C56">
        <w:rPr>
          <w:rFonts w:ascii="Times New Roman" w:hAnsi="Times New Roman" w:cs="Times New Roman"/>
          <w:color w:val="222222"/>
          <w:sz w:val="24"/>
          <w:szCs w:val="24"/>
          <w:shd w:val="clear" w:color="auto" w:fill="FFFFFF"/>
        </w:rPr>
        <w:t>nell’anno scolastico</w:t>
      </w:r>
      <w:r w:rsidRPr="00101C56">
        <w:rPr>
          <w:rStyle w:val="apple-converted-space"/>
          <w:rFonts w:ascii="Times New Roman" w:hAnsi="Times New Roman" w:cs="Times New Roman"/>
          <w:color w:val="222222"/>
          <w:sz w:val="24"/>
          <w:szCs w:val="24"/>
          <w:shd w:val="clear" w:color="auto" w:fill="FFFFFF"/>
        </w:rPr>
        <w:t> </w:t>
      </w:r>
      <w:r w:rsidRPr="00101C56">
        <w:rPr>
          <w:rFonts w:ascii="Times New Roman" w:hAnsi="Times New Roman" w:cs="Times New Roman"/>
          <w:color w:val="222222"/>
          <w:sz w:val="24"/>
          <w:szCs w:val="24"/>
          <w:shd w:val="clear" w:color="auto" w:fill="FFFFFF"/>
        </w:rPr>
        <w:t>2021</w:t>
      </w:r>
      <w:r w:rsidR="0073386F">
        <w:rPr>
          <w:rFonts w:ascii="Times New Roman" w:hAnsi="Times New Roman" w:cs="Times New Roman"/>
          <w:color w:val="222222"/>
          <w:sz w:val="24"/>
          <w:szCs w:val="24"/>
          <w:shd w:val="clear" w:color="auto" w:fill="FFFFFF"/>
        </w:rPr>
        <w:t>/</w:t>
      </w:r>
      <w:r w:rsidRPr="00101C56">
        <w:rPr>
          <w:rFonts w:ascii="Times New Roman" w:hAnsi="Times New Roman" w:cs="Times New Roman"/>
          <w:color w:val="222222"/>
          <w:sz w:val="24"/>
          <w:szCs w:val="24"/>
          <w:shd w:val="clear" w:color="auto" w:fill="FFFFFF"/>
        </w:rPr>
        <w:t xml:space="preserve">2022 per le classi seconde e per le classi quinte sia dell’indirizzo classico che </w:t>
      </w:r>
      <w:r w:rsidR="003C6575" w:rsidRPr="00101C56">
        <w:rPr>
          <w:rFonts w:ascii="Times New Roman" w:hAnsi="Times New Roman" w:cs="Times New Roman"/>
          <w:color w:val="222222"/>
          <w:sz w:val="24"/>
          <w:szCs w:val="24"/>
          <w:shd w:val="clear" w:color="auto" w:fill="FFFFFF"/>
        </w:rPr>
        <w:t>scientifico gli</w:t>
      </w:r>
      <w:r w:rsidRPr="00101C56">
        <w:rPr>
          <w:rFonts w:ascii="Times New Roman" w:hAnsi="Times New Roman" w:cs="Times New Roman"/>
          <w:color w:val="222222"/>
          <w:sz w:val="24"/>
          <w:szCs w:val="24"/>
          <w:shd w:val="clear" w:color="auto" w:fill="FFFFFF"/>
        </w:rPr>
        <w:t xml:space="preserve"> </w:t>
      </w:r>
      <w:r w:rsidR="003C6575" w:rsidRPr="00101C56">
        <w:rPr>
          <w:rFonts w:ascii="Times New Roman" w:hAnsi="Times New Roman" w:cs="Times New Roman"/>
          <w:color w:val="222222"/>
          <w:sz w:val="24"/>
          <w:szCs w:val="24"/>
          <w:shd w:val="clear" w:color="auto" w:fill="FFFFFF"/>
        </w:rPr>
        <w:t>esiti delle</w:t>
      </w:r>
      <w:r w:rsidRPr="00101C56">
        <w:rPr>
          <w:rFonts w:ascii="Times New Roman" w:hAnsi="Times New Roman" w:cs="Times New Roman"/>
          <w:color w:val="222222"/>
          <w:sz w:val="24"/>
          <w:szCs w:val="24"/>
          <w:shd w:val="clear" w:color="auto" w:fill="FFFFFF"/>
        </w:rPr>
        <w:t xml:space="preserve"> prove standardizzate nazionali sono risultati disomogenei e   attestano un livello di prestazione leggermente inferiore alle medie </w:t>
      </w:r>
      <w:r w:rsidR="0073386F" w:rsidRPr="00101C56">
        <w:rPr>
          <w:rFonts w:ascii="Times New Roman" w:hAnsi="Times New Roman" w:cs="Times New Roman"/>
          <w:color w:val="222222"/>
          <w:sz w:val="24"/>
          <w:szCs w:val="24"/>
          <w:shd w:val="clear" w:color="auto" w:fill="FFFFFF"/>
        </w:rPr>
        <w:t>di riferimento</w:t>
      </w:r>
      <w:r w:rsidRPr="00101C56">
        <w:rPr>
          <w:rFonts w:ascii="Times New Roman" w:hAnsi="Times New Roman" w:cs="Times New Roman"/>
          <w:color w:val="222222"/>
          <w:sz w:val="24"/>
          <w:szCs w:val="24"/>
          <w:shd w:val="clear" w:color="auto" w:fill="FFFFFF"/>
        </w:rPr>
        <w:t>.</w:t>
      </w:r>
    </w:p>
    <w:p w14:paraId="7DC7B128" w14:textId="40E8068C" w:rsidR="008A7509" w:rsidRDefault="008A7509" w:rsidP="008A7509">
      <w:pPr>
        <w:spacing w:before="100" w:beforeAutospacing="1" w:after="100" w:afterAutospacing="1"/>
        <w:rPr>
          <w:rFonts w:ascii="TimesNewRomanPS" w:hAnsi="TimesNewRomanPS"/>
          <w:b/>
          <w:bCs/>
          <w:color w:val="EA7C30"/>
          <w:sz w:val="28"/>
          <w:szCs w:val="28"/>
          <w:shd w:val="clear" w:color="auto" w:fill="FFFF00"/>
        </w:rPr>
      </w:pPr>
      <w:r w:rsidRPr="004951AB">
        <w:rPr>
          <w:rFonts w:ascii="TimesNewRomanPS" w:hAnsi="TimesNewRomanPS"/>
          <w:b/>
          <w:bCs/>
          <w:shd w:val="clear" w:color="auto" w:fill="C1560F"/>
        </w:rPr>
        <w:t>2</w:t>
      </w:r>
      <w:r w:rsidRPr="00257A50">
        <w:rPr>
          <w:rFonts w:ascii="TimesNewRomanPS" w:hAnsi="TimesNewRomanPS"/>
          <w:b/>
          <w:bCs/>
          <w:sz w:val="28"/>
          <w:szCs w:val="28"/>
          <w:shd w:val="clear" w:color="auto" w:fill="C1560F"/>
        </w:rPr>
        <w:t xml:space="preserve">.3 </w:t>
      </w:r>
      <w:r w:rsidR="004575B4" w:rsidRPr="00257A50">
        <w:rPr>
          <w:rFonts w:ascii="TimesNewRomanPS" w:hAnsi="TimesNewRomanPS"/>
          <w:b/>
          <w:bCs/>
          <w:sz w:val="28"/>
          <w:szCs w:val="28"/>
          <w:shd w:val="clear" w:color="auto" w:fill="C1560F"/>
        </w:rPr>
        <w:t>Priorità</w:t>
      </w:r>
      <w:r w:rsidRPr="00257A50">
        <w:rPr>
          <w:rFonts w:ascii="TimesNewRomanPS" w:hAnsi="TimesNewRomanPS"/>
          <w:b/>
          <w:bCs/>
          <w:sz w:val="28"/>
          <w:szCs w:val="28"/>
          <w:shd w:val="clear" w:color="auto" w:fill="C1560F"/>
        </w:rPr>
        <w:t xml:space="preserve">, traguardi e </w:t>
      </w:r>
      <w:proofErr w:type="gramStart"/>
      <w:r w:rsidR="004575B4" w:rsidRPr="00257A50">
        <w:rPr>
          <w:rFonts w:ascii="TimesNewRomanPS" w:hAnsi="TimesNewRomanPS"/>
          <w:b/>
          <w:bCs/>
          <w:sz w:val="28"/>
          <w:szCs w:val="28"/>
          <w:shd w:val="clear" w:color="auto" w:fill="C1560F"/>
        </w:rPr>
        <w:t>risultati</w:t>
      </w:r>
      <w:r w:rsidRPr="00257A50">
        <w:rPr>
          <w:rFonts w:ascii="TimesNewRomanPS" w:hAnsi="TimesNewRomanPS"/>
          <w:b/>
          <w:bCs/>
          <w:sz w:val="28"/>
          <w:szCs w:val="28"/>
          <w:shd w:val="clear" w:color="auto" w:fill="C1560F"/>
        </w:rPr>
        <w:t xml:space="preserve">  </w:t>
      </w:r>
      <w:r>
        <w:rPr>
          <w:rFonts w:ascii="TimesNewRomanPS" w:hAnsi="TimesNewRomanPS"/>
          <w:b/>
          <w:bCs/>
          <w:sz w:val="28"/>
          <w:szCs w:val="28"/>
          <w:shd w:val="clear" w:color="auto" w:fill="C1560F"/>
        </w:rPr>
        <w:t>espressi</w:t>
      </w:r>
      <w:proofErr w:type="gramEnd"/>
      <w:r>
        <w:rPr>
          <w:rFonts w:ascii="TimesNewRomanPS" w:hAnsi="TimesNewRomanPS"/>
          <w:b/>
          <w:bCs/>
          <w:sz w:val="28"/>
          <w:szCs w:val="28"/>
          <w:shd w:val="clear" w:color="auto" w:fill="C1560F"/>
        </w:rPr>
        <w:t xml:space="preserve"> nel Rapporto di Autovalutazione relativi agli esiti degli studenti</w:t>
      </w:r>
      <w:r w:rsidRPr="004951AB">
        <w:rPr>
          <w:rFonts w:ascii="TimesNewRomanPS" w:hAnsi="TimesNewRomanPS"/>
          <w:b/>
          <w:bCs/>
          <w:sz w:val="28"/>
          <w:szCs w:val="28"/>
          <w:shd w:val="clear" w:color="auto" w:fill="C1560F"/>
        </w:rPr>
        <w:t xml:space="preserve"> </w:t>
      </w:r>
      <w:r w:rsidRPr="004951AB">
        <w:rPr>
          <w:rFonts w:ascii="TimesNewRomanPS" w:hAnsi="TimesNewRomanPS"/>
          <w:b/>
          <w:bCs/>
          <w:color w:val="EA7C30"/>
          <w:sz w:val="28"/>
          <w:szCs w:val="28"/>
          <w:shd w:val="clear" w:color="auto" w:fill="FFFF00"/>
        </w:rPr>
        <w:t xml:space="preserve"> </w:t>
      </w:r>
    </w:p>
    <w:p w14:paraId="70E435B4" w14:textId="548023E0" w:rsidR="00095BD9" w:rsidRPr="004951AB" w:rsidRDefault="00095BD9" w:rsidP="007F0C1B">
      <w:pPr>
        <w:spacing w:before="100" w:beforeAutospacing="1" w:after="100" w:afterAutospacing="1" w:line="276" w:lineRule="auto"/>
        <w:jc w:val="both"/>
      </w:pPr>
      <w:r>
        <w:t xml:space="preserve">Il presente Piano di Miglioramento si colloca su una linea di stretta correlazione con le priorità, i punti di forza e di debolezza emersi dal RAV e tiene conto degli obiettivi nazionali e regionali finalizzati al miglioramento della qualità del </w:t>
      </w:r>
      <w:r w:rsidR="001D442B">
        <w:t>servizio.</w:t>
      </w:r>
      <w:r>
        <w:t xml:space="preserve"> Le due priorità </w:t>
      </w:r>
      <w:r w:rsidR="001D442B">
        <w:t>individuate,</w:t>
      </w:r>
      <w:r>
        <w:t xml:space="preserve"> che necessariamente riguardano gli esiti degli studenti, si riferiscono agli obiettivi generali che la scuola si prefigge di realizzare nel lungo periodo, attraverso l’azione di miglioramento. I traguardi triennali riguardano i risultati attesi in relazione alle priorità strategiche</w:t>
      </w:r>
    </w:p>
    <w:p w14:paraId="4666C47F" w14:textId="77777777" w:rsidR="008A7509" w:rsidRDefault="008A7509" w:rsidP="008A7509">
      <w:pPr>
        <w:spacing w:before="100" w:beforeAutospacing="1" w:after="100" w:afterAutospacing="1"/>
      </w:pPr>
      <w:r w:rsidRPr="004951AB">
        <w:rPr>
          <w:rFonts w:ascii="TimesNewRomanPS" w:hAnsi="TimesNewRomanPS"/>
          <w:b/>
          <w:bCs/>
          <w:color w:val="EA7C30"/>
        </w:rPr>
        <w:t xml:space="preserve">PRIORITÀ 1 </w:t>
      </w:r>
    </w:p>
    <w:p w14:paraId="3DB2FA5D" w14:textId="4EB9866D" w:rsidR="004575B4" w:rsidRDefault="004575B4" w:rsidP="004575B4">
      <w:pPr>
        <w:rPr>
          <w:color w:val="000000"/>
        </w:rPr>
      </w:pPr>
      <w:r w:rsidRPr="00360520">
        <w:rPr>
          <w:color w:val="000000"/>
        </w:rPr>
        <w:t>Consolidare la tendenza positiva degli esiti scolastici registrato a partire dall’anno scolastico 2017-2018 nelle ammissioni alla classe successiva e nelle sospensioni di giudizio</w:t>
      </w:r>
    </w:p>
    <w:p w14:paraId="163BA60B" w14:textId="77777777" w:rsidR="004575B4" w:rsidRPr="00360520" w:rsidRDefault="004575B4" w:rsidP="004575B4">
      <w:pPr>
        <w:rPr>
          <w:color w:val="000000"/>
        </w:rPr>
      </w:pPr>
    </w:p>
    <w:p w14:paraId="10DEDD06" w14:textId="77777777" w:rsidR="008A7509" w:rsidRDefault="008A7509" w:rsidP="008A7509">
      <w:pPr>
        <w:spacing w:before="100" w:beforeAutospacing="1" w:after="100" w:afterAutospacing="1"/>
      </w:pPr>
      <w:r w:rsidRPr="004951AB">
        <w:rPr>
          <w:rFonts w:ascii="TimesNewRomanPS" w:hAnsi="TimesNewRomanPS"/>
          <w:b/>
          <w:bCs/>
          <w:color w:val="EA7C30"/>
          <w:sz w:val="28"/>
          <w:szCs w:val="28"/>
        </w:rPr>
        <w:t xml:space="preserve">Traguardo </w:t>
      </w:r>
    </w:p>
    <w:p w14:paraId="50D1EABF" w14:textId="663BD1E8" w:rsidR="008A7509" w:rsidRDefault="008A7509" w:rsidP="008A7509">
      <w:pPr>
        <w:spacing w:before="100" w:beforeAutospacing="1" w:after="100" w:afterAutospacing="1"/>
        <w:rPr>
          <w:rFonts w:ascii="TimesNewRomanPS" w:hAnsi="TimesNewRomanPS"/>
          <w:b/>
          <w:bCs/>
        </w:rPr>
      </w:pPr>
      <w:r w:rsidRPr="004951AB">
        <w:rPr>
          <w:rFonts w:ascii="TimesNewRomanPS" w:hAnsi="TimesNewRomanPS"/>
          <w:b/>
          <w:bCs/>
        </w:rPr>
        <w:t xml:space="preserve">(triennale) </w:t>
      </w:r>
    </w:p>
    <w:p w14:paraId="6F1ADC1F" w14:textId="77777777" w:rsidR="004575B4" w:rsidRPr="00360520" w:rsidRDefault="004575B4" w:rsidP="004575B4">
      <w:pPr>
        <w:rPr>
          <w:color w:val="000000"/>
        </w:rPr>
      </w:pPr>
      <w:r w:rsidRPr="00360520">
        <w:rPr>
          <w:color w:val="000000"/>
        </w:rPr>
        <w:t> Mantenere l’allineamento alle medie di riferimento nelle ammissioni alla classe successiva e nelle sospensioni di giudizio.</w:t>
      </w:r>
    </w:p>
    <w:p w14:paraId="747B9056" w14:textId="77777777" w:rsidR="004575B4" w:rsidRPr="00360520" w:rsidRDefault="004575B4" w:rsidP="004575B4">
      <w:pPr>
        <w:rPr>
          <w:color w:val="000000"/>
        </w:rPr>
      </w:pPr>
    </w:p>
    <w:p w14:paraId="280236F9" w14:textId="77777777" w:rsidR="008A7509" w:rsidRDefault="008A7509" w:rsidP="008A7509">
      <w:pPr>
        <w:spacing w:before="100" w:beforeAutospacing="1" w:after="100" w:afterAutospacing="1"/>
      </w:pPr>
      <w:r w:rsidRPr="004951AB">
        <w:rPr>
          <w:rFonts w:ascii="TimesNewRomanPS" w:hAnsi="TimesNewRomanPS"/>
          <w:b/>
          <w:bCs/>
          <w:color w:val="EA7C30"/>
          <w:sz w:val="28"/>
          <w:szCs w:val="28"/>
        </w:rPr>
        <w:t xml:space="preserve">PRIORITÀ 2 </w:t>
      </w:r>
    </w:p>
    <w:p w14:paraId="69E76A05" w14:textId="72CEDB54" w:rsidR="004575B4" w:rsidRPr="00360520" w:rsidRDefault="004575B4" w:rsidP="004575B4">
      <w:pPr>
        <w:rPr>
          <w:color w:val="000000"/>
        </w:rPr>
      </w:pPr>
      <w:r w:rsidRPr="00360520">
        <w:rPr>
          <w:color w:val="000000"/>
        </w:rPr>
        <w:t>Migliorare gli esiti delle prove standardizzate sia per le classi seconde che per le classi quinte in italiano e in matematica</w:t>
      </w:r>
    </w:p>
    <w:p w14:paraId="42BACDB5" w14:textId="77777777" w:rsidR="008A7509" w:rsidRPr="004951AB" w:rsidRDefault="008A7509" w:rsidP="008A7509">
      <w:pPr>
        <w:spacing w:before="100" w:beforeAutospacing="1" w:after="100" w:afterAutospacing="1"/>
      </w:pPr>
      <w:r>
        <w:rPr>
          <w:rFonts w:ascii="TimesNewRomanPS" w:hAnsi="TimesNewRomanPS"/>
          <w:b/>
          <w:bCs/>
          <w:color w:val="EA7C30"/>
          <w:sz w:val="28"/>
          <w:szCs w:val="28"/>
        </w:rPr>
        <w:t>T</w:t>
      </w:r>
      <w:r w:rsidRPr="004951AB">
        <w:rPr>
          <w:rFonts w:ascii="TimesNewRomanPS" w:hAnsi="TimesNewRomanPS"/>
          <w:b/>
          <w:bCs/>
          <w:color w:val="EA7C30"/>
          <w:sz w:val="28"/>
          <w:szCs w:val="28"/>
        </w:rPr>
        <w:t xml:space="preserve">raguardo </w:t>
      </w:r>
    </w:p>
    <w:p w14:paraId="13726482" w14:textId="77777777" w:rsidR="008A7509" w:rsidRDefault="008A7509" w:rsidP="008A7509">
      <w:pPr>
        <w:spacing w:before="100" w:beforeAutospacing="1" w:after="100" w:afterAutospacing="1"/>
      </w:pPr>
      <w:r w:rsidRPr="004951AB">
        <w:rPr>
          <w:rFonts w:ascii="TimesNewRomanPS" w:hAnsi="TimesNewRomanPS"/>
          <w:b/>
          <w:bCs/>
        </w:rPr>
        <w:t xml:space="preserve">(triennale) </w:t>
      </w:r>
    </w:p>
    <w:p w14:paraId="26869B35" w14:textId="77777777" w:rsidR="008A7509" w:rsidRPr="004951AB" w:rsidRDefault="008A7509" w:rsidP="008A7509">
      <w:pPr>
        <w:spacing w:before="100" w:beforeAutospacing="1" w:after="100" w:afterAutospacing="1"/>
      </w:pPr>
      <w:r w:rsidRPr="004951AB">
        <w:rPr>
          <w:rFonts w:ascii="TimesNewRomanPSMT" w:hAnsi="TimesNewRomanPSMT"/>
        </w:rPr>
        <w:t xml:space="preserve">Avvicinare i risultati nelle prove standardizzate alla media del Lazio </w:t>
      </w:r>
    </w:p>
    <w:p w14:paraId="14FCFAC7" w14:textId="77777777" w:rsidR="008A7509" w:rsidRPr="004951AB" w:rsidRDefault="008A7509" w:rsidP="008A7509">
      <w:pPr>
        <w:spacing w:before="100" w:beforeAutospacing="1" w:after="100" w:afterAutospacing="1"/>
      </w:pPr>
      <w:r w:rsidRPr="004951AB">
        <w:rPr>
          <w:rFonts w:ascii="TimesNewRomanPS" w:hAnsi="TimesNewRomanPS"/>
          <w:b/>
          <w:bCs/>
        </w:rPr>
        <w:lastRenderedPageBreak/>
        <w:t xml:space="preserve">È possibile visionare il Piano di miglioramento al seguente link: </w:t>
      </w:r>
      <w:r w:rsidRPr="004951AB">
        <w:rPr>
          <w:rFonts w:ascii="TimesNewRomanPS" w:hAnsi="TimesNewRomanPS"/>
          <w:b/>
          <w:bCs/>
          <w:color w:val="0260BF"/>
        </w:rPr>
        <w:t xml:space="preserve">https://cercalatuascuola.istruzione.it/cercalatuascuola/istituti/RMPS65000Q/liceo-statale- </w:t>
      </w:r>
      <w:proofErr w:type="spellStart"/>
      <w:r w:rsidRPr="004951AB">
        <w:rPr>
          <w:rFonts w:ascii="TimesNewRomanPS" w:hAnsi="TimesNewRomanPS"/>
          <w:b/>
          <w:bCs/>
          <w:color w:val="0260BF"/>
        </w:rPr>
        <w:t>democrito</w:t>
      </w:r>
      <w:proofErr w:type="spellEnd"/>
      <w:r w:rsidRPr="004951AB">
        <w:rPr>
          <w:rFonts w:ascii="TimesNewRomanPS" w:hAnsi="TimesNewRomanPS"/>
          <w:b/>
          <w:bCs/>
          <w:color w:val="0260BF"/>
        </w:rPr>
        <w:t>/valutazione/documenti</w:t>
      </w:r>
      <w:r w:rsidRPr="004951AB">
        <w:rPr>
          <w:rFonts w:ascii="TimesNewRomanPS" w:hAnsi="TimesNewRomanPS"/>
          <w:b/>
          <w:bCs/>
        </w:rPr>
        <w:t xml:space="preserve">/. </w:t>
      </w:r>
    </w:p>
    <w:p w14:paraId="482D5273" w14:textId="77777777" w:rsidR="00F2381A" w:rsidRPr="00C1721D" w:rsidRDefault="00F2381A" w:rsidP="009A70A3">
      <w:pPr>
        <w:spacing w:after="233" w:line="276" w:lineRule="auto"/>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B3B1333" w14:textId="77777777" w:rsidR="009D5C5D" w:rsidRDefault="009D5C5D" w:rsidP="009A70A3">
      <w:pPr>
        <w:spacing w:after="233" w:line="276" w:lineRule="auto"/>
        <w:jc w:val="center"/>
        <w:rPr>
          <w:b/>
          <w:color w:val="CC3E1A"/>
          <w:sz w:val="32"/>
          <w:szCs w:val="32"/>
        </w:rPr>
      </w:pPr>
    </w:p>
    <w:p w14:paraId="7D97549C" w14:textId="77777777" w:rsidR="009D5C5D" w:rsidRDefault="009D5C5D" w:rsidP="009A70A3">
      <w:pPr>
        <w:spacing w:after="233" w:line="276" w:lineRule="auto"/>
        <w:jc w:val="center"/>
        <w:rPr>
          <w:b/>
          <w:color w:val="CC3E1A"/>
          <w:sz w:val="32"/>
          <w:szCs w:val="32"/>
        </w:rPr>
      </w:pPr>
    </w:p>
    <w:p w14:paraId="5B527B89" w14:textId="77777777" w:rsidR="009D5C5D" w:rsidRDefault="009D5C5D" w:rsidP="009A70A3">
      <w:pPr>
        <w:spacing w:after="233" w:line="276" w:lineRule="auto"/>
        <w:jc w:val="center"/>
        <w:rPr>
          <w:b/>
          <w:color w:val="CC3E1A"/>
          <w:sz w:val="32"/>
          <w:szCs w:val="32"/>
        </w:rPr>
      </w:pPr>
    </w:p>
    <w:p w14:paraId="4B527EC7" w14:textId="77777777" w:rsidR="009D5C5D" w:rsidRDefault="009D5C5D" w:rsidP="009A70A3">
      <w:pPr>
        <w:spacing w:after="233" w:line="276" w:lineRule="auto"/>
        <w:jc w:val="center"/>
        <w:rPr>
          <w:b/>
          <w:color w:val="CC3E1A"/>
          <w:sz w:val="32"/>
          <w:szCs w:val="32"/>
        </w:rPr>
      </w:pPr>
    </w:p>
    <w:p w14:paraId="5E779668" w14:textId="77777777" w:rsidR="009D5C5D" w:rsidRDefault="009D5C5D" w:rsidP="009A70A3">
      <w:pPr>
        <w:spacing w:after="233" w:line="276" w:lineRule="auto"/>
        <w:jc w:val="center"/>
        <w:rPr>
          <w:b/>
          <w:color w:val="CC3E1A"/>
          <w:sz w:val="32"/>
          <w:szCs w:val="32"/>
        </w:rPr>
      </w:pPr>
    </w:p>
    <w:p w14:paraId="0ED1C4B3" w14:textId="77777777" w:rsidR="009D5C5D" w:rsidRPr="00971191" w:rsidRDefault="009D5C5D" w:rsidP="009A70A3">
      <w:pPr>
        <w:spacing w:after="233" w:line="276" w:lineRule="auto"/>
        <w:jc w:val="center"/>
        <w:rPr>
          <w:b/>
          <w:sz w:val="32"/>
          <w:szCs w:val="32"/>
        </w:rPr>
      </w:pPr>
    </w:p>
    <w:p w14:paraId="0DC0DB6C" w14:textId="2CD1FC88" w:rsidR="001A7408" w:rsidRPr="009E471C" w:rsidRDefault="001A7408" w:rsidP="009A70A3">
      <w:pPr>
        <w:spacing w:after="233" w:line="276" w:lineRule="auto"/>
        <w:jc w:val="center"/>
        <w:rPr>
          <w:b/>
          <w:color w:val="CC3E1A"/>
          <w:sz w:val="32"/>
          <w:szCs w:val="32"/>
        </w:rPr>
      </w:pPr>
      <w:r w:rsidRPr="009E471C">
        <w:rPr>
          <w:b/>
          <w:color w:val="CC3E1A"/>
          <w:sz w:val="32"/>
          <w:szCs w:val="32"/>
        </w:rPr>
        <w:t>2.</w:t>
      </w:r>
      <w:r w:rsidR="009C5E96" w:rsidRPr="009E471C">
        <w:rPr>
          <w:b/>
          <w:color w:val="CC3E1A"/>
          <w:sz w:val="32"/>
          <w:szCs w:val="32"/>
        </w:rPr>
        <w:t>3</w:t>
      </w:r>
      <w:r w:rsidRPr="009E471C">
        <w:rPr>
          <w:color w:val="CC3E1A"/>
          <w:sz w:val="32"/>
          <w:szCs w:val="32"/>
        </w:rPr>
        <w:t xml:space="preserve"> </w:t>
      </w:r>
      <w:r w:rsidRPr="00971191">
        <w:rPr>
          <w:b/>
          <w:color w:val="C00000"/>
          <w:sz w:val="32"/>
          <w:szCs w:val="32"/>
          <w:u w:val="single"/>
        </w:rPr>
        <w:t>Pri</w:t>
      </w:r>
      <w:r w:rsidR="006A3F61" w:rsidRPr="00971191">
        <w:rPr>
          <w:b/>
          <w:color w:val="C00000"/>
          <w:sz w:val="32"/>
          <w:szCs w:val="32"/>
          <w:u w:val="single"/>
        </w:rPr>
        <w:t xml:space="preserve">ncipali elementi </w:t>
      </w:r>
      <w:r w:rsidR="006A3F61" w:rsidRPr="009E471C">
        <w:rPr>
          <w:b/>
          <w:color w:val="CC3E1A"/>
          <w:sz w:val="32"/>
          <w:szCs w:val="32"/>
          <w:u w:val="single"/>
        </w:rPr>
        <w:t>di innovazione</w:t>
      </w:r>
    </w:p>
    <w:bookmarkEnd w:id="10"/>
    <w:p w14:paraId="3AAE8950" w14:textId="77777777" w:rsidR="001A7408" w:rsidRPr="009E471C" w:rsidRDefault="00205648" w:rsidP="009A70A3">
      <w:pPr>
        <w:spacing w:after="233" w:line="276" w:lineRule="auto"/>
        <w:jc w:val="both"/>
      </w:pPr>
      <w:r w:rsidRPr="009E471C">
        <w:t xml:space="preserve">I principali elementi di innovazione </w:t>
      </w:r>
      <w:r w:rsidR="00CD58E5" w:rsidRPr="009E471C">
        <w:t>vengono riassunti di seguito:</w:t>
      </w:r>
    </w:p>
    <w:p w14:paraId="54D69C0D" w14:textId="77777777" w:rsidR="00F1792E" w:rsidRPr="009E471C" w:rsidRDefault="009D46A0" w:rsidP="00FA3300">
      <w:pPr>
        <w:pStyle w:val="Paragrafoelenco"/>
        <w:keepNext/>
        <w:keepLines/>
        <w:numPr>
          <w:ilvl w:val="0"/>
          <w:numId w:val="36"/>
        </w:numPr>
        <w:spacing w:after="0" w:line="276" w:lineRule="auto"/>
        <w:ind w:left="426"/>
        <w:jc w:val="both"/>
        <w:outlineLvl w:val="1"/>
        <w:rPr>
          <w:rFonts w:ascii="Times New Roman" w:eastAsia="Cambria" w:hAnsi="Times New Roman" w:cs="Times New Roman"/>
          <w:b/>
          <w:color w:val="000000" w:themeColor="text1"/>
          <w:sz w:val="24"/>
          <w:szCs w:val="24"/>
          <w:lang w:eastAsia="it-IT"/>
        </w:rPr>
      </w:pPr>
      <w:r w:rsidRPr="009E471C">
        <w:rPr>
          <w:rFonts w:ascii="Times New Roman" w:eastAsia="Cambria" w:hAnsi="Times New Roman" w:cs="Times New Roman"/>
          <w:b/>
          <w:color w:val="000000" w:themeColor="text1"/>
          <w:sz w:val="24"/>
          <w:szCs w:val="24"/>
          <w:lang w:eastAsia="it-IT"/>
        </w:rPr>
        <w:t>N</w:t>
      </w:r>
      <w:r w:rsidR="00D70B07" w:rsidRPr="009E471C">
        <w:rPr>
          <w:rFonts w:ascii="Times New Roman" w:eastAsia="Cambria" w:hAnsi="Times New Roman" w:cs="Times New Roman"/>
          <w:b/>
          <w:color w:val="000000" w:themeColor="text1"/>
          <w:sz w:val="24"/>
          <w:szCs w:val="24"/>
          <w:lang w:eastAsia="it-IT"/>
        </w:rPr>
        <w:t>uovi</w:t>
      </w:r>
      <w:r w:rsidR="002D5E0A" w:rsidRPr="009E471C">
        <w:rPr>
          <w:rFonts w:ascii="Times New Roman" w:eastAsia="Cambria" w:hAnsi="Times New Roman" w:cs="Times New Roman"/>
          <w:b/>
          <w:color w:val="000000" w:themeColor="text1"/>
          <w:sz w:val="24"/>
          <w:szCs w:val="24"/>
          <w:lang w:eastAsia="it-IT"/>
        </w:rPr>
        <w:t xml:space="preserve"> </w:t>
      </w:r>
      <w:r w:rsidR="00D70B07" w:rsidRPr="009E471C">
        <w:rPr>
          <w:rFonts w:ascii="Times New Roman" w:eastAsia="Cambria" w:hAnsi="Times New Roman" w:cs="Times New Roman"/>
          <w:b/>
          <w:color w:val="000000" w:themeColor="text1"/>
          <w:sz w:val="24"/>
          <w:szCs w:val="24"/>
          <w:lang w:eastAsia="it-IT"/>
        </w:rPr>
        <w:t>modelli di</w:t>
      </w:r>
      <w:r w:rsidR="002D5E0A" w:rsidRPr="009E471C">
        <w:rPr>
          <w:rFonts w:ascii="Times New Roman" w:eastAsia="Cambria" w:hAnsi="Times New Roman" w:cs="Times New Roman"/>
          <w:b/>
          <w:color w:val="000000" w:themeColor="text1"/>
          <w:sz w:val="24"/>
          <w:szCs w:val="24"/>
          <w:lang w:eastAsia="it-IT"/>
        </w:rPr>
        <w:t xml:space="preserve"> </w:t>
      </w:r>
      <w:r w:rsidR="00D70B07" w:rsidRPr="009E471C">
        <w:rPr>
          <w:rFonts w:ascii="Times New Roman" w:eastAsia="Cambria" w:hAnsi="Times New Roman" w:cs="Times New Roman"/>
          <w:b/>
          <w:color w:val="000000" w:themeColor="text1"/>
          <w:sz w:val="24"/>
          <w:szCs w:val="24"/>
          <w:lang w:eastAsia="it-IT"/>
        </w:rPr>
        <w:t>interazione</w:t>
      </w:r>
      <w:r w:rsidR="002D5E0A" w:rsidRPr="009E471C">
        <w:rPr>
          <w:rFonts w:ascii="Times New Roman" w:eastAsia="Cambria" w:hAnsi="Times New Roman" w:cs="Times New Roman"/>
          <w:b/>
          <w:color w:val="000000" w:themeColor="text1"/>
          <w:sz w:val="24"/>
          <w:szCs w:val="24"/>
          <w:lang w:eastAsia="it-IT"/>
        </w:rPr>
        <w:t xml:space="preserve"> </w:t>
      </w:r>
      <w:r w:rsidR="00D70B07" w:rsidRPr="009E471C">
        <w:rPr>
          <w:rFonts w:ascii="Times New Roman" w:eastAsia="Cambria" w:hAnsi="Times New Roman" w:cs="Times New Roman"/>
          <w:b/>
          <w:color w:val="000000" w:themeColor="text1"/>
          <w:sz w:val="24"/>
          <w:szCs w:val="24"/>
          <w:lang w:eastAsia="it-IT"/>
        </w:rPr>
        <w:t>didattica e nuove competenze</w:t>
      </w:r>
      <w:r w:rsidR="00931CEB" w:rsidRPr="009E471C">
        <w:rPr>
          <w:rFonts w:ascii="Times New Roman" w:eastAsia="Cambria" w:hAnsi="Times New Roman" w:cs="Times New Roman"/>
          <w:b/>
          <w:color w:val="000000" w:themeColor="text1"/>
          <w:sz w:val="24"/>
          <w:szCs w:val="24"/>
          <w:lang w:eastAsia="it-IT"/>
        </w:rPr>
        <w:t>,</w:t>
      </w:r>
      <w:r w:rsidRPr="009E471C">
        <w:rPr>
          <w:rFonts w:ascii="Times New Roman" w:eastAsia="Cambria" w:hAnsi="Times New Roman" w:cs="Times New Roman"/>
          <w:b/>
          <w:color w:val="000000" w:themeColor="text1"/>
          <w:sz w:val="24"/>
          <w:szCs w:val="24"/>
          <w:lang w:eastAsia="it-IT"/>
        </w:rPr>
        <w:t xml:space="preserve"> </w:t>
      </w:r>
      <w:r w:rsidR="00931CEB" w:rsidRPr="009E471C">
        <w:rPr>
          <w:rFonts w:ascii="Times New Roman" w:eastAsia="Cambria" w:hAnsi="Times New Roman" w:cs="Times New Roman"/>
          <w:b/>
          <w:color w:val="000000" w:themeColor="text1"/>
          <w:sz w:val="24"/>
          <w:szCs w:val="24"/>
          <w:lang w:eastAsia="it-IT"/>
        </w:rPr>
        <w:t>anche digitali</w:t>
      </w:r>
      <w:r w:rsidR="0093788E" w:rsidRPr="009E471C">
        <w:rPr>
          <w:rFonts w:ascii="Times New Roman" w:eastAsia="Cambria" w:hAnsi="Times New Roman" w:cs="Times New Roman"/>
          <w:b/>
          <w:color w:val="000000" w:themeColor="text1"/>
          <w:sz w:val="24"/>
          <w:szCs w:val="24"/>
          <w:lang w:eastAsia="it-IT"/>
        </w:rPr>
        <w:t>;</w:t>
      </w:r>
    </w:p>
    <w:p w14:paraId="482D7E55" w14:textId="77777777" w:rsidR="00F1792E" w:rsidRPr="009E471C" w:rsidRDefault="00D70B07" w:rsidP="00FA3300">
      <w:pPr>
        <w:pStyle w:val="Paragrafoelenco"/>
        <w:numPr>
          <w:ilvl w:val="0"/>
          <w:numId w:val="36"/>
        </w:numPr>
        <w:spacing w:after="233" w:line="276" w:lineRule="auto"/>
        <w:ind w:left="426"/>
        <w:jc w:val="both"/>
        <w:rPr>
          <w:rFonts w:ascii="Times New Roman" w:eastAsia="Cambria" w:hAnsi="Times New Roman" w:cs="Times New Roman"/>
          <w:b/>
          <w:color w:val="000000" w:themeColor="text1"/>
          <w:sz w:val="24"/>
          <w:szCs w:val="24"/>
          <w:lang w:eastAsia="it-IT"/>
        </w:rPr>
      </w:pPr>
      <w:r w:rsidRPr="009E471C">
        <w:rPr>
          <w:rFonts w:ascii="Times New Roman" w:eastAsia="Cambria" w:hAnsi="Times New Roman" w:cs="Times New Roman"/>
          <w:b/>
          <w:color w:val="000000" w:themeColor="text1"/>
          <w:sz w:val="24"/>
          <w:szCs w:val="24"/>
          <w:lang w:eastAsia="it-IT"/>
        </w:rPr>
        <w:t>Potenziamento ruolo dell</w:t>
      </w:r>
      <w:r w:rsidR="00CD58E5" w:rsidRPr="009E471C">
        <w:rPr>
          <w:rFonts w:ascii="Times New Roman" w:eastAsia="Cambria" w:hAnsi="Times New Roman" w:cs="Times New Roman"/>
          <w:b/>
          <w:color w:val="000000" w:themeColor="text1"/>
          <w:sz w:val="24"/>
          <w:szCs w:val="24"/>
          <w:lang w:eastAsia="it-IT"/>
        </w:rPr>
        <w:t>’animatore digitale</w:t>
      </w:r>
      <w:r w:rsidR="00CD58E5" w:rsidRPr="009E471C">
        <w:rPr>
          <w:rFonts w:ascii="Times New Roman" w:eastAsia="Cambria" w:hAnsi="Times New Roman" w:cs="Times New Roman"/>
          <w:color w:val="000000" w:themeColor="text1"/>
          <w:sz w:val="24"/>
          <w:szCs w:val="24"/>
          <w:lang w:eastAsia="it-IT"/>
        </w:rPr>
        <w:t xml:space="preserve"> che affianca il Dirigente Scolastico e il DSGA nella progettazione e realizzazione dei progetti di innovazione digitali contenuti nel PNSD;</w:t>
      </w:r>
    </w:p>
    <w:p w14:paraId="14545407" w14:textId="77777777" w:rsidR="00F1792E" w:rsidRPr="009E471C" w:rsidRDefault="000866FE" w:rsidP="00FA3300">
      <w:pPr>
        <w:pStyle w:val="Paragrafoelenco"/>
        <w:numPr>
          <w:ilvl w:val="0"/>
          <w:numId w:val="36"/>
        </w:numPr>
        <w:spacing w:after="233" w:line="276" w:lineRule="auto"/>
        <w:ind w:left="426"/>
        <w:jc w:val="both"/>
        <w:rPr>
          <w:rFonts w:ascii="Times New Roman" w:eastAsia="Times New Roman" w:hAnsi="Times New Roman" w:cs="Times New Roman"/>
          <w:sz w:val="24"/>
          <w:szCs w:val="24"/>
          <w:lang w:eastAsia="it-IT"/>
        </w:rPr>
      </w:pPr>
      <w:r w:rsidRPr="009E471C">
        <w:rPr>
          <w:rFonts w:ascii="Times New Roman" w:eastAsia="Cambria" w:hAnsi="Times New Roman" w:cs="Times New Roman"/>
          <w:b/>
          <w:color w:val="000000" w:themeColor="text1"/>
          <w:sz w:val="24"/>
          <w:szCs w:val="24"/>
          <w:lang w:eastAsia="it-IT"/>
        </w:rPr>
        <w:t>Elementi d’informatica</w:t>
      </w:r>
      <w:r w:rsidR="00F1792E" w:rsidRPr="009E471C">
        <w:rPr>
          <w:rFonts w:ascii="Times New Roman" w:eastAsia="Cambria" w:hAnsi="Times New Roman" w:cs="Times New Roman"/>
          <w:b/>
          <w:color w:val="000000" w:themeColor="text1"/>
          <w:sz w:val="24"/>
          <w:szCs w:val="24"/>
          <w:lang w:eastAsia="it-IT"/>
        </w:rPr>
        <w:t xml:space="preserve"> </w:t>
      </w:r>
      <w:r w:rsidR="00B51CE1" w:rsidRPr="009E471C">
        <w:rPr>
          <w:rFonts w:ascii="Times New Roman" w:eastAsia="Cambria" w:hAnsi="Times New Roman" w:cs="Times New Roman"/>
          <w:b/>
          <w:color w:val="000000" w:themeColor="text1"/>
          <w:sz w:val="24"/>
          <w:szCs w:val="24"/>
          <w:lang w:eastAsia="it-IT"/>
        </w:rPr>
        <w:t>in tutte le classi</w:t>
      </w:r>
      <w:r w:rsidR="00F1792E" w:rsidRPr="009E471C">
        <w:rPr>
          <w:rFonts w:ascii="Times New Roman" w:eastAsia="Cambria" w:hAnsi="Times New Roman" w:cs="Times New Roman"/>
          <w:b/>
          <w:color w:val="000000" w:themeColor="text1"/>
          <w:sz w:val="24"/>
          <w:szCs w:val="24"/>
          <w:lang w:eastAsia="it-IT"/>
        </w:rPr>
        <w:t xml:space="preserve"> </w:t>
      </w:r>
      <w:r w:rsidR="00B51CE1" w:rsidRPr="009E471C">
        <w:rPr>
          <w:rFonts w:ascii="Times New Roman" w:eastAsia="Cambria" w:hAnsi="Times New Roman" w:cs="Times New Roman"/>
          <w:b/>
          <w:color w:val="000000" w:themeColor="text1"/>
          <w:sz w:val="24"/>
          <w:szCs w:val="24"/>
          <w:lang w:eastAsia="it-IT"/>
        </w:rPr>
        <w:t>del</w:t>
      </w:r>
      <w:r w:rsidR="00E3739C" w:rsidRPr="009E471C">
        <w:rPr>
          <w:rFonts w:ascii="Times New Roman" w:eastAsia="Cambria" w:hAnsi="Times New Roman" w:cs="Times New Roman"/>
          <w:b/>
          <w:color w:val="000000" w:themeColor="text1"/>
          <w:sz w:val="24"/>
          <w:szCs w:val="24"/>
          <w:lang w:eastAsia="it-IT"/>
        </w:rPr>
        <w:t xml:space="preserve"> biennio</w:t>
      </w:r>
      <w:r w:rsidR="00CD58E5" w:rsidRPr="009E471C">
        <w:rPr>
          <w:rFonts w:ascii="Times New Roman" w:eastAsia="Cambria" w:hAnsi="Times New Roman" w:cs="Times New Roman"/>
          <w:b/>
          <w:color w:val="000000" w:themeColor="text1"/>
          <w:sz w:val="24"/>
          <w:szCs w:val="24"/>
          <w:lang w:eastAsia="it-IT"/>
        </w:rPr>
        <w:t xml:space="preserve"> </w:t>
      </w:r>
      <w:r w:rsidR="00844C70" w:rsidRPr="009E471C">
        <w:rPr>
          <w:rFonts w:ascii="Times New Roman" w:eastAsia="Cambria" w:hAnsi="Times New Roman" w:cs="Times New Roman"/>
          <w:color w:val="000000" w:themeColor="text1"/>
          <w:sz w:val="24"/>
          <w:szCs w:val="24"/>
          <w:lang w:eastAsia="it-IT"/>
        </w:rPr>
        <w:t>per permettere</w:t>
      </w:r>
      <w:r w:rsidR="00CD58E5" w:rsidRPr="009E471C">
        <w:rPr>
          <w:rFonts w:ascii="Times New Roman" w:eastAsia="Times New Roman" w:hAnsi="Times New Roman" w:cs="Times New Roman"/>
          <w:sz w:val="24"/>
          <w:szCs w:val="24"/>
          <w:lang w:eastAsia="it-IT"/>
        </w:rPr>
        <w:t xml:space="preserve"> ai ragazzi di progettare, appassionarsi, condividere</w:t>
      </w:r>
      <w:r w:rsidR="00760FB7" w:rsidRPr="009E471C">
        <w:rPr>
          <w:rFonts w:ascii="Times New Roman" w:eastAsia="Times New Roman" w:hAnsi="Times New Roman" w:cs="Times New Roman"/>
          <w:sz w:val="24"/>
          <w:szCs w:val="24"/>
          <w:lang w:eastAsia="it-IT"/>
        </w:rPr>
        <w:t>,</w:t>
      </w:r>
      <w:r w:rsidR="00CD58E5" w:rsidRPr="009E471C">
        <w:rPr>
          <w:rFonts w:ascii="Times New Roman" w:eastAsia="Times New Roman" w:hAnsi="Times New Roman" w:cs="Times New Roman"/>
          <w:sz w:val="24"/>
          <w:szCs w:val="24"/>
          <w:lang w:eastAsia="it-IT"/>
        </w:rPr>
        <w:t xml:space="preserve"> esprimendo </w:t>
      </w:r>
      <w:proofErr w:type="gramStart"/>
      <w:r w:rsidR="00CD58E5" w:rsidRPr="009E471C">
        <w:rPr>
          <w:rFonts w:ascii="Times New Roman" w:eastAsia="Times New Roman" w:hAnsi="Times New Roman" w:cs="Times New Roman"/>
          <w:sz w:val="24"/>
          <w:szCs w:val="24"/>
          <w:lang w:eastAsia="it-IT"/>
        </w:rPr>
        <w:t>se</w:t>
      </w:r>
      <w:proofErr w:type="gramEnd"/>
      <w:r w:rsidR="00CD58E5" w:rsidRPr="009E471C">
        <w:rPr>
          <w:rFonts w:ascii="Times New Roman" w:eastAsia="Times New Roman" w:hAnsi="Times New Roman" w:cs="Times New Roman"/>
          <w:sz w:val="24"/>
          <w:szCs w:val="24"/>
          <w:lang w:eastAsia="it-IT"/>
        </w:rPr>
        <w:t xml:space="preserve"> stessi e coltivando le creatività;</w:t>
      </w:r>
    </w:p>
    <w:p w14:paraId="02285F86" w14:textId="77777777" w:rsidR="00F1792E" w:rsidRPr="009E471C" w:rsidRDefault="00CD58E5" w:rsidP="00FA3300">
      <w:pPr>
        <w:pStyle w:val="Paragrafoelenco"/>
        <w:numPr>
          <w:ilvl w:val="0"/>
          <w:numId w:val="36"/>
        </w:numPr>
        <w:spacing w:after="233" w:line="276" w:lineRule="auto"/>
        <w:ind w:left="426"/>
        <w:jc w:val="both"/>
        <w:rPr>
          <w:rFonts w:ascii="Times New Roman" w:eastAsia="Times New Roman" w:hAnsi="Times New Roman" w:cs="Times New Roman"/>
          <w:sz w:val="28"/>
          <w:szCs w:val="28"/>
          <w:lang w:eastAsia="it-IT"/>
        </w:rPr>
      </w:pPr>
      <w:r w:rsidRPr="009E471C">
        <w:rPr>
          <w:rFonts w:ascii="Times New Roman" w:eastAsia="Times New Roman" w:hAnsi="Times New Roman" w:cs="Times New Roman"/>
          <w:b/>
          <w:sz w:val="24"/>
          <w:szCs w:val="24"/>
          <w:lang w:eastAsia="it-IT"/>
        </w:rPr>
        <w:t xml:space="preserve">Google </w:t>
      </w:r>
      <w:proofErr w:type="spellStart"/>
      <w:r w:rsidRPr="009E471C">
        <w:rPr>
          <w:rFonts w:ascii="Times New Roman" w:eastAsia="Times New Roman" w:hAnsi="Times New Roman" w:cs="Times New Roman"/>
          <w:b/>
          <w:sz w:val="24"/>
          <w:szCs w:val="24"/>
          <w:lang w:eastAsia="it-IT"/>
        </w:rPr>
        <w:t>Classroom</w:t>
      </w:r>
      <w:proofErr w:type="spellEnd"/>
      <w:r w:rsidR="00844C70" w:rsidRPr="009E471C">
        <w:rPr>
          <w:rFonts w:ascii="Times New Roman" w:eastAsia="Times New Roman" w:hAnsi="Times New Roman" w:cs="Times New Roman"/>
          <w:b/>
          <w:sz w:val="28"/>
          <w:szCs w:val="28"/>
          <w:lang w:eastAsia="it-IT"/>
        </w:rPr>
        <w:t>,</w:t>
      </w:r>
      <w:r w:rsidR="002127C9" w:rsidRPr="009E471C">
        <w:rPr>
          <w:rFonts w:ascii="Times New Roman" w:eastAsia="Times New Roman" w:hAnsi="Times New Roman" w:cs="Times New Roman"/>
          <w:b/>
          <w:sz w:val="28"/>
          <w:szCs w:val="28"/>
          <w:lang w:eastAsia="it-IT"/>
        </w:rPr>
        <w:t xml:space="preserve"> </w:t>
      </w:r>
      <w:r w:rsidR="00844C70" w:rsidRPr="009E471C">
        <w:rPr>
          <w:rFonts w:ascii="Times New Roman" w:eastAsia="Times New Roman" w:hAnsi="Times New Roman" w:cs="Times New Roman"/>
          <w:sz w:val="24"/>
          <w:szCs w:val="24"/>
          <w:lang w:eastAsia="it-IT"/>
        </w:rPr>
        <w:t>una p</w:t>
      </w:r>
      <w:r w:rsidRPr="009E471C">
        <w:rPr>
          <w:rFonts w:ascii="Times New Roman" w:eastAsia="Times New Roman" w:hAnsi="Times New Roman" w:cs="Times New Roman"/>
          <w:sz w:val="24"/>
          <w:szCs w:val="24"/>
          <w:lang w:eastAsia="it-IT"/>
        </w:rPr>
        <w:t>iattaforma educativa</w:t>
      </w:r>
      <w:r w:rsidR="00AE0256" w:rsidRPr="009E471C">
        <w:rPr>
          <w:rFonts w:ascii="Times New Roman" w:eastAsia="Times New Roman" w:hAnsi="Times New Roman" w:cs="Times New Roman"/>
          <w:sz w:val="24"/>
          <w:szCs w:val="24"/>
          <w:lang w:eastAsia="it-IT"/>
        </w:rPr>
        <w:t xml:space="preserve"> usata per assegnare compiti, condividere materiale didattico e molto altro</w:t>
      </w:r>
      <w:r w:rsidR="00F1792E" w:rsidRPr="009E471C">
        <w:rPr>
          <w:rFonts w:ascii="Times New Roman" w:eastAsia="Times New Roman" w:hAnsi="Times New Roman" w:cs="Times New Roman"/>
          <w:sz w:val="24"/>
          <w:szCs w:val="24"/>
          <w:lang w:eastAsia="it-IT"/>
        </w:rPr>
        <w:t>;</w:t>
      </w:r>
    </w:p>
    <w:p w14:paraId="61E53606" w14:textId="77777777" w:rsidR="00F1792E" w:rsidRPr="009E471C" w:rsidRDefault="00AE0256" w:rsidP="00FA3300">
      <w:pPr>
        <w:pStyle w:val="Paragrafoelenco"/>
        <w:numPr>
          <w:ilvl w:val="0"/>
          <w:numId w:val="36"/>
        </w:numPr>
        <w:spacing w:after="233" w:line="276" w:lineRule="auto"/>
        <w:ind w:left="426"/>
        <w:jc w:val="both"/>
        <w:rPr>
          <w:rFonts w:ascii="Times New Roman" w:eastAsia="Times New Roman" w:hAnsi="Times New Roman" w:cs="Times New Roman"/>
          <w:sz w:val="28"/>
          <w:szCs w:val="28"/>
          <w:lang w:eastAsia="it-IT"/>
        </w:rPr>
      </w:pPr>
      <w:proofErr w:type="spellStart"/>
      <w:r w:rsidRPr="009E471C">
        <w:rPr>
          <w:rFonts w:ascii="Times New Roman" w:eastAsia="Times New Roman" w:hAnsi="Times New Roman" w:cs="Times New Roman"/>
          <w:b/>
          <w:sz w:val="24"/>
          <w:szCs w:val="24"/>
          <w:lang w:eastAsia="it-IT"/>
        </w:rPr>
        <w:t>Flipped</w:t>
      </w:r>
      <w:proofErr w:type="spellEnd"/>
      <w:r w:rsidRPr="009E471C">
        <w:rPr>
          <w:rFonts w:ascii="Times New Roman" w:eastAsia="Times New Roman" w:hAnsi="Times New Roman" w:cs="Times New Roman"/>
          <w:b/>
          <w:sz w:val="24"/>
          <w:szCs w:val="24"/>
          <w:lang w:eastAsia="it-IT"/>
        </w:rPr>
        <w:t xml:space="preserve"> </w:t>
      </w:r>
      <w:proofErr w:type="spellStart"/>
      <w:r w:rsidRPr="009E471C">
        <w:rPr>
          <w:rFonts w:ascii="Times New Roman" w:eastAsia="Times New Roman" w:hAnsi="Times New Roman" w:cs="Times New Roman"/>
          <w:b/>
          <w:sz w:val="24"/>
          <w:szCs w:val="24"/>
          <w:lang w:eastAsia="it-IT"/>
        </w:rPr>
        <w:t>classroom</w:t>
      </w:r>
      <w:proofErr w:type="spellEnd"/>
      <w:r w:rsidR="00DE7110" w:rsidRPr="009E471C">
        <w:rPr>
          <w:rFonts w:ascii="Times New Roman" w:eastAsia="Times New Roman" w:hAnsi="Times New Roman" w:cs="Times New Roman"/>
          <w:b/>
          <w:sz w:val="24"/>
          <w:szCs w:val="24"/>
          <w:lang w:eastAsia="it-IT"/>
        </w:rPr>
        <w:t xml:space="preserve">, </w:t>
      </w:r>
      <w:r w:rsidR="00DE7110" w:rsidRPr="009E471C">
        <w:rPr>
          <w:rFonts w:ascii="Times New Roman" w:eastAsia="Times New Roman" w:hAnsi="Times New Roman" w:cs="Times New Roman"/>
          <w:sz w:val="24"/>
          <w:szCs w:val="24"/>
          <w:lang w:eastAsia="it-IT"/>
        </w:rPr>
        <w:t>l</w:t>
      </w:r>
      <w:r w:rsidRPr="009E471C">
        <w:rPr>
          <w:rFonts w:ascii="Times New Roman" w:eastAsia="Times New Roman" w:hAnsi="Times New Roman" w:cs="Times New Roman"/>
          <w:sz w:val="24"/>
          <w:szCs w:val="24"/>
          <w:lang w:eastAsia="it-IT"/>
        </w:rPr>
        <w:t>a cosiddetta “classe capovolta”</w:t>
      </w:r>
      <w:r w:rsidR="00760FB7" w:rsidRPr="009E471C">
        <w:rPr>
          <w:rFonts w:ascii="Times New Roman" w:eastAsia="Times New Roman" w:hAnsi="Times New Roman" w:cs="Times New Roman"/>
          <w:sz w:val="24"/>
          <w:szCs w:val="24"/>
          <w:lang w:eastAsia="it-IT"/>
        </w:rPr>
        <w:t xml:space="preserve"> </w:t>
      </w:r>
      <w:r w:rsidR="00DE7110" w:rsidRPr="009E471C">
        <w:rPr>
          <w:rFonts w:ascii="Times New Roman" w:eastAsia="Times New Roman" w:hAnsi="Times New Roman" w:cs="Times New Roman"/>
          <w:sz w:val="24"/>
          <w:szCs w:val="24"/>
          <w:lang w:eastAsia="it-IT"/>
        </w:rPr>
        <w:t xml:space="preserve">che </w:t>
      </w:r>
      <w:r w:rsidRPr="009E471C">
        <w:rPr>
          <w:rFonts w:ascii="Times New Roman" w:eastAsia="Times New Roman" w:hAnsi="Times New Roman" w:cs="Times New Roman"/>
          <w:sz w:val="24"/>
          <w:szCs w:val="24"/>
          <w:lang w:eastAsia="it-IT"/>
        </w:rPr>
        <w:t>facilita l’insegnamento e l’apprendimento personalizzati</w:t>
      </w:r>
      <w:r w:rsidR="009A70A3" w:rsidRPr="009E471C">
        <w:rPr>
          <w:rFonts w:ascii="Times New Roman" w:eastAsia="Times New Roman" w:hAnsi="Times New Roman" w:cs="Times New Roman"/>
          <w:sz w:val="28"/>
          <w:szCs w:val="28"/>
          <w:lang w:eastAsia="it-IT"/>
        </w:rPr>
        <w:t>;</w:t>
      </w:r>
    </w:p>
    <w:p w14:paraId="315673AD" w14:textId="77777777" w:rsidR="00F1792E" w:rsidRPr="009E471C" w:rsidRDefault="00931CEB" w:rsidP="00FA3300">
      <w:pPr>
        <w:pStyle w:val="Paragrafoelenco"/>
        <w:numPr>
          <w:ilvl w:val="0"/>
          <w:numId w:val="36"/>
        </w:numPr>
        <w:spacing w:after="233" w:line="276" w:lineRule="auto"/>
        <w:ind w:left="426"/>
        <w:jc w:val="both"/>
        <w:rPr>
          <w:rFonts w:ascii="Times New Roman" w:eastAsia="Times New Roman" w:hAnsi="Times New Roman" w:cs="Times New Roman"/>
          <w:sz w:val="28"/>
          <w:szCs w:val="28"/>
          <w:lang w:eastAsia="it-IT"/>
        </w:rPr>
      </w:pPr>
      <w:r w:rsidRPr="009E471C">
        <w:rPr>
          <w:rFonts w:ascii="Times New Roman" w:eastAsia="Times New Roman" w:hAnsi="Times New Roman" w:cs="Times New Roman"/>
          <w:b/>
          <w:sz w:val="24"/>
          <w:szCs w:val="24"/>
          <w:lang w:eastAsia="it-IT"/>
        </w:rPr>
        <w:t>Nuova</w:t>
      </w:r>
      <w:r w:rsidRPr="009E471C">
        <w:rPr>
          <w:rFonts w:ascii="Times New Roman" w:eastAsia="Times New Roman" w:hAnsi="Times New Roman" w:cs="Times New Roman"/>
          <w:b/>
          <w:color w:val="000000"/>
          <w:sz w:val="24"/>
          <w:szCs w:val="24"/>
          <w:lang w:eastAsia="it-IT"/>
        </w:rPr>
        <w:t xml:space="preserve"> rete LAN/W-</w:t>
      </w:r>
      <w:proofErr w:type="spellStart"/>
      <w:r w:rsidRPr="009E471C">
        <w:rPr>
          <w:rFonts w:ascii="Times New Roman" w:eastAsia="Times New Roman" w:hAnsi="Times New Roman" w:cs="Times New Roman"/>
          <w:b/>
          <w:color w:val="000000"/>
          <w:sz w:val="24"/>
          <w:szCs w:val="24"/>
          <w:lang w:eastAsia="it-IT"/>
        </w:rPr>
        <w:t>Lan</w:t>
      </w:r>
      <w:proofErr w:type="spellEnd"/>
      <w:r w:rsidRPr="009E471C">
        <w:rPr>
          <w:rFonts w:ascii="Times New Roman" w:eastAsia="Times New Roman" w:hAnsi="Times New Roman" w:cs="Times New Roman"/>
          <w:color w:val="000000"/>
          <w:lang w:eastAsia="it-IT"/>
        </w:rPr>
        <w:t xml:space="preserve"> </w:t>
      </w:r>
      <w:r w:rsidR="00DE7110" w:rsidRPr="009E471C">
        <w:rPr>
          <w:rFonts w:ascii="Times New Roman" w:eastAsia="Times New Roman" w:hAnsi="Times New Roman" w:cs="Times New Roman"/>
          <w:color w:val="000000"/>
          <w:sz w:val="24"/>
          <w:szCs w:val="24"/>
          <w:lang w:eastAsia="it-IT"/>
        </w:rPr>
        <w:t>p</w:t>
      </w:r>
      <w:r w:rsidRPr="009E471C">
        <w:rPr>
          <w:rFonts w:ascii="Times New Roman" w:eastAsia="Times New Roman" w:hAnsi="Times New Roman" w:cs="Times New Roman"/>
          <w:color w:val="000000"/>
          <w:sz w:val="24"/>
          <w:szCs w:val="24"/>
          <w:lang w:eastAsia="it-IT"/>
        </w:rPr>
        <w:t>er un utilizzo più efficace delle dotazioni digitali e per assicurare un’integrazione quotidiana del digitale nella didattica</w:t>
      </w:r>
      <w:r w:rsidR="00F1792E" w:rsidRPr="009E471C">
        <w:rPr>
          <w:rFonts w:ascii="Times New Roman" w:eastAsia="Times New Roman" w:hAnsi="Times New Roman" w:cs="Times New Roman"/>
          <w:color w:val="000000"/>
          <w:sz w:val="24"/>
          <w:szCs w:val="24"/>
          <w:lang w:eastAsia="it-IT"/>
        </w:rPr>
        <w:t>;</w:t>
      </w:r>
    </w:p>
    <w:p w14:paraId="5CA0891D" w14:textId="77777777" w:rsidR="003068C7" w:rsidRPr="009E471C" w:rsidRDefault="00931CEB" w:rsidP="00FA3300">
      <w:pPr>
        <w:pStyle w:val="Paragrafoelenco"/>
        <w:numPr>
          <w:ilvl w:val="0"/>
          <w:numId w:val="36"/>
        </w:numPr>
        <w:spacing w:after="233" w:line="276" w:lineRule="auto"/>
        <w:ind w:left="426"/>
        <w:jc w:val="both"/>
        <w:rPr>
          <w:rFonts w:ascii="Times New Roman" w:eastAsia="Times New Roman" w:hAnsi="Times New Roman" w:cs="Times New Roman"/>
          <w:sz w:val="28"/>
          <w:szCs w:val="28"/>
          <w:lang w:eastAsia="it-IT"/>
        </w:rPr>
      </w:pPr>
      <w:r w:rsidRPr="009E471C">
        <w:rPr>
          <w:rFonts w:ascii="Times New Roman" w:eastAsia="Times New Roman" w:hAnsi="Times New Roman" w:cs="Times New Roman"/>
          <w:b/>
          <w:color w:val="000000"/>
          <w:sz w:val="24"/>
          <w:szCs w:val="24"/>
          <w:lang w:eastAsia="it-IT"/>
        </w:rPr>
        <w:t>Connessione in banda ultra-larga</w:t>
      </w:r>
      <w:r w:rsidR="00DE7110" w:rsidRPr="009E471C">
        <w:rPr>
          <w:rFonts w:ascii="Times New Roman" w:eastAsia="Times New Roman" w:hAnsi="Times New Roman" w:cs="Times New Roman"/>
          <w:color w:val="000000"/>
          <w:lang w:eastAsia="it-IT"/>
        </w:rPr>
        <w:t xml:space="preserve"> s</w:t>
      </w:r>
      <w:r w:rsidRPr="009E471C">
        <w:rPr>
          <w:rFonts w:ascii="Times New Roman" w:eastAsia="Times New Roman" w:hAnsi="Times New Roman" w:cs="Times New Roman"/>
          <w:color w:val="000000"/>
          <w:sz w:val="24"/>
          <w:szCs w:val="24"/>
          <w:lang w:eastAsia="it-IT"/>
        </w:rPr>
        <w:t>ufficientemente veloce per permettere l’uso di soluzioni cloud per la didattica</w:t>
      </w:r>
      <w:r w:rsidR="003068C7" w:rsidRPr="009E471C">
        <w:rPr>
          <w:rFonts w:ascii="Times New Roman" w:eastAsia="Times New Roman" w:hAnsi="Times New Roman" w:cs="Times New Roman"/>
          <w:color w:val="000000"/>
          <w:sz w:val="24"/>
          <w:szCs w:val="24"/>
          <w:lang w:eastAsia="it-IT"/>
        </w:rPr>
        <w:t>;</w:t>
      </w:r>
    </w:p>
    <w:p w14:paraId="15B91280" w14:textId="77777777" w:rsidR="003068C7" w:rsidRPr="009E471C" w:rsidRDefault="00B4412E" w:rsidP="00FA3300">
      <w:pPr>
        <w:pStyle w:val="Paragrafoelenco"/>
        <w:numPr>
          <w:ilvl w:val="0"/>
          <w:numId w:val="36"/>
        </w:numPr>
        <w:spacing w:after="233" w:line="276" w:lineRule="auto"/>
        <w:ind w:left="426"/>
        <w:jc w:val="both"/>
        <w:rPr>
          <w:rFonts w:ascii="Times New Roman" w:eastAsia="Times New Roman" w:hAnsi="Times New Roman" w:cs="Times New Roman"/>
          <w:sz w:val="24"/>
          <w:szCs w:val="24"/>
          <w:lang w:eastAsia="it-IT"/>
        </w:rPr>
      </w:pPr>
      <w:r w:rsidRPr="009E471C">
        <w:rPr>
          <w:rFonts w:ascii="Times New Roman" w:eastAsia="Times New Roman" w:hAnsi="Times New Roman" w:cs="Times New Roman"/>
          <w:b/>
          <w:color w:val="000000"/>
          <w:sz w:val="24"/>
          <w:szCs w:val="24"/>
          <w:lang w:eastAsia="it-IT"/>
        </w:rPr>
        <w:t>Nuove opzioni per entrambi gli indirizzi scientifico e classico</w:t>
      </w:r>
      <w:r w:rsidRPr="009E471C">
        <w:rPr>
          <w:rFonts w:ascii="Times New Roman" w:eastAsia="Times New Roman" w:hAnsi="Times New Roman" w:cs="Times New Roman"/>
          <w:b/>
          <w:color w:val="000000"/>
          <w:sz w:val="28"/>
          <w:szCs w:val="28"/>
          <w:lang w:eastAsia="it-IT"/>
        </w:rPr>
        <w:t>:</w:t>
      </w:r>
      <w:r w:rsidR="003068C7" w:rsidRPr="009E471C">
        <w:rPr>
          <w:rFonts w:ascii="Times New Roman" w:eastAsia="Times New Roman" w:hAnsi="Times New Roman" w:cs="Times New Roman"/>
          <w:b/>
          <w:color w:val="000000"/>
          <w:sz w:val="28"/>
          <w:szCs w:val="28"/>
          <w:lang w:eastAsia="it-IT"/>
        </w:rPr>
        <w:t xml:space="preserve"> </w:t>
      </w:r>
      <w:r w:rsidR="00DE7110" w:rsidRPr="009E471C">
        <w:rPr>
          <w:rFonts w:ascii="Times New Roman" w:eastAsia="Times New Roman" w:hAnsi="Times New Roman" w:cs="Times New Roman"/>
          <w:color w:val="000000"/>
          <w:sz w:val="24"/>
          <w:szCs w:val="24"/>
          <w:lang w:eastAsia="it-IT"/>
        </w:rPr>
        <w:t xml:space="preserve">English Plus e </w:t>
      </w:r>
      <w:r w:rsidR="00976D60" w:rsidRPr="009E471C">
        <w:rPr>
          <w:rFonts w:ascii="Times New Roman" w:eastAsia="Times New Roman" w:hAnsi="Times New Roman" w:cs="Times New Roman"/>
          <w:color w:val="000000"/>
          <w:sz w:val="24"/>
          <w:szCs w:val="24"/>
          <w:lang w:eastAsia="it-IT"/>
        </w:rPr>
        <w:t>ESAC</w:t>
      </w:r>
      <w:r w:rsidR="003068C7" w:rsidRPr="009E471C">
        <w:rPr>
          <w:rFonts w:ascii="Times New Roman" w:eastAsia="Times New Roman" w:hAnsi="Times New Roman" w:cs="Times New Roman"/>
          <w:color w:val="000000"/>
          <w:sz w:val="24"/>
          <w:szCs w:val="24"/>
          <w:lang w:eastAsia="it-IT"/>
        </w:rPr>
        <w:t>;</w:t>
      </w:r>
    </w:p>
    <w:p w14:paraId="780780BA" w14:textId="77777777" w:rsidR="003068C7" w:rsidRPr="009E471C" w:rsidRDefault="00D96B5C" w:rsidP="00FA3300">
      <w:pPr>
        <w:pStyle w:val="Paragrafoelenco"/>
        <w:numPr>
          <w:ilvl w:val="0"/>
          <w:numId w:val="36"/>
        </w:numPr>
        <w:spacing w:after="233" w:line="276" w:lineRule="auto"/>
        <w:ind w:left="426"/>
        <w:jc w:val="both"/>
        <w:rPr>
          <w:rFonts w:ascii="Times New Roman" w:eastAsia="Times New Roman" w:hAnsi="Times New Roman" w:cs="Times New Roman"/>
          <w:sz w:val="28"/>
          <w:szCs w:val="28"/>
          <w:lang w:eastAsia="it-IT"/>
        </w:rPr>
      </w:pPr>
      <w:r w:rsidRPr="009E471C">
        <w:rPr>
          <w:rFonts w:ascii="Times New Roman" w:eastAsia="Times New Roman" w:hAnsi="Times New Roman" w:cs="Times New Roman"/>
          <w:b/>
          <w:color w:val="000000"/>
          <w:sz w:val="24"/>
          <w:szCs w:val="24"/>
          <w:lang w:eastAsia="it-IT"/>
        </w:rPr>
        <w:t>Un piano per la comunicazione effica</w:t>
      </w:r>
      <w:r w:rsidR="002055DB" w:rsidRPr="009E471C">
        <w:rPr>
          <w:rFonts w:ascii="Times New Roman" w:eastAsia="Times New Roman" w:hAnsi="Times New Roman" w:cs="Times New Roman"/>
          <w:b/>
          <w:color w:val="000000"/>
          <w:sz w:val="24"/>
          <w:szCs w:val="24"/>
          <w:lang w:eastAsia="it-IT"/>
        </w:rPr>
        <w:t>c</w:t>
      </w:r>
      <w:r w:rsidRPr="009E471C">
        <w:rPr>
          <w:rFonts w:ascii="Times New Roman" w:eastAsia="Times New Roman" w:hAnsi="Times New Roman" w:cs="Times New Roman"/>
          <w:b/>
          <w:color w:val="000000"/>
          <w:sz w:val="24"/>
          <w:szCs w:val="24"/>
          <w:lang w:eastAsia="it-IT"/>
        </w:rPr>
        <w:t>e</w:t>
      </w:r>
      <w:r w:rsidR="003068C7" w:rsidRPr="009E471C">
        <w:rPr>
          <w:rFonts w:ascii="Times New Roman" w:eastAsia="Times New Roman" w:hAnsi="Times New Roman" w:cs="Times New Roman"/>
          <w:b/>
          <w:color w:val="000000"/>
          <w:sz w:val="28"/>
          <w:szCs w:val="28"/>
          <w:lang w:eastAsia="it-IT"/>
        </w:rPr>
        <w:t>;</w:t>
      </w:r>
    </w:p>
    <w:p w14:paraId="52E263AB" w14:textId="77777777" w:rsidR="00D96B5C" w:rsidRPr="009E471C" w:rsidRDefault="00D96B5C" w:rsidP="00FA3300">
      <w:pPr>
        <w:pStyle w:val="Paragrafoelenco"/>
        <w:numPr>
          <w:ilvl w:val="0"/>
          <w:numId w:val="36"/>
        </w:numPr>
        <w:spacing w:after="233" w:line="276" w:lineRule="auto"/>
        <w:ind w:left="426"/>
        <w:jc w:val="both"/>
        <w:rPr>
          <w:rFonts w:ascii="Times New Roman" w:eastAsia="Times New Roman" w:hAnsi="Times New Roman" w:cs="Times New Roman"/>
          <w:sz w:val="28"/>
          <w:szCs w:val="28"/>
          <w:lang w:eastAsia="it-IT"/>
        </w:rPr>
      </w:pPr>
      <w:r w:rsidRPr="009E471C">
        <w:rPr>
          <w:rFonts w:ascii="Times New Roman" w:eastAsia="Times New Roman" w:hAnsi="Times New Roman" w:cs="Times New Roman"/>
          <w:b/>
          <w:color w:val="000000"/>
          <w:sz w:val="24"/>
          <w:szCs w:val="24"/>
          <w:lang w:eastAsia="it-IT"/>
        </w:rPr>
        <w:t>Rendicontazione sociale</w:t>
      </w:r>
      <w:r w:rsidR="0093788E" w:rsidRPr="009E471C">
        <w:rPr>
          <w:rFonts w:ascii="Times New Roman" w:eastAsia="Times New Roman" w:hAnsi="Times New Roman" w:cs="Times New Roman"/>
          <w:b/>
          <w:color w:val="000000"/>
          <w:sz w:val="28"/>
          <w:szCs w:val="28"/>
          <w:lang w:eastAsia="it-IT"/>
        </w:rPr>
        <w:t>.</w:t>
      </w:r>
    </w:p>
    <w:p w14:paraId="4E7185C1" w14:textId="77777777" w:rsidR="005F4708" w:rsidRDefault="00C1721D" w:rsidP="003F4621">
      <w:pPr>
        <w:spacing w:after="233"/>
        <w:ind w:left="240"/>
        <w:jc w:val="both"/>
        <w:rPr>
          <w:b/>
          <w:color w:val="FF0000"/>
          <w:sz w:val="28"/>
          <w:szCs w:val="28"/>
          <w14:textOutline w14:w="11112" w14:cap="flat" w14:cmpd="sng" w14:algn="ctr">
            <w14:solidFill>
              <w14:schemeClr w14:val="accent2"/>
            </w14:solidFill>
            <w14:prstDash w14:val="solid"/>
            <w14:round/>
          </w14:textOutline>
        </w:rPr>
      </w:pPr>
      <w:r>
        <w:rPr>
          <w:b/>
          <w:color w:val="FF0000"/>
          <w:sz w:val="28"/>
          <w:szCs w:val="28"/>
          <w14:textOutline w14:w="11112" w14:cap="flat" w14:cmpd="sng" w14:algn="ctr">
            <w14:solidFill>
              <w14:schemeClr w14:val="accent2"/>
            </w14:solidFill>
            <w14:prstDash w14:val="solid"/>
            <w14:round/>
          </w14:textOutline>
        </w:rPr>
        <w:t xml:space="preserve">                       </w:t>
      </w:r>
    </w:p>
    <w:p w14:paraId="4C84309B" w14:textId="77777777" w:rsidR="005F4708" w:rsidRDefault="005F4708" w:rsidP="003F4621">
      <w:pPr>
        <w:spacing w:after="233"/>
        <w:ind w:left="240"/>
        <w:jc w:val="both"/>
        <w:rPr>
          <w:b/>
          <w:color w:val="FF0000"/>
          <w:sz w:val="28"/>
          <w:szCs w:val="28"/>
          <w14:textOutline w14:w="11112" w14:cap="flat" w14:cmpd="sng" w14:algn="ctr">
            <w14:solidFill>
              <w14:schemeClr w14:val="accent2"/>
            </w14:solidFill>
            <w14:prstDash w14:val="solid"/>
            <w14:round/>
          </w14:textOutline>
        </w:rPr>
      </w:pPr>
    </w:p>
    <w:p w14:paraId="5061D4D1" w14:textId="77777777" w:rsidR="005F4708" w:rsidRDefault="005F4708" w:rsidP="003F4621">
      <w:pPr>
        <w:spacing w:after="233"/>
        <w:ind w:left="240"/>
        <w:jc w:val="both"/>
        <w:rPr>
          <w:b/>
          <w:color w:val="FF0000"/>
          <w:sz w:val="28"/>
          <w:szCs w:val="28"/>
          <w14:textOutline w14:w="11112" w14:cap="flat" w14:cmpd="sng" w14:algn="ctr">
            <w14:solidFill>
              <w14:schemeClr w14:val="accent2"/>
            </w14:solidFill>
            <w14:prstDash w14:val="solid"/>
            <w14:round/>
          </w14:textOutline>
        </w:rPr>
      </w:pPr>
    </w:p>
    <w:p w14:paraId="521679F3" w14:textId="5FB017F7" w:rsidR="00AE0256" w:rsidRPr="00C1721D" w:rsidRDefault="005F4708" w:rsidP="003F4621">
      <w:pPr>
        <w:spacing w:after="233"/>
        <w:ind w:left="240"/>
        <w:jc w:val="both"/>
        <w:rPr>
          <w:b/>
          <w:color w:val="FF0000"/>
          <w:sz w:val="32"/>
          <w:szCs w:val="32"/>
          <w14:textOutline w14:w="11112" w14:cap="flat" w14:cmpd="sng" w14:algn="ctr">
            <w14:solidFill>
              <w14:schemeClr w14:val="accent2"/>
            </w14:solidFill>
            <w14:prstDash w14:val="solid"/>
            <w14:round/>
          </w14:textOutline>
        </w:rPr>
      </w:pPr>
      <w:r>
        <w:rPr>
          <w:b/>
          <w:color w:val="FF0000"/>
          <w:sz w:val="28"/>
          <w:szCs w:val="28"/>
          <w14:textOutline w14:w="11112" w14:cap="flat" w14:cmpd="sng" w14:algn="ctr">
            <w14:solidFill>
              <w14:schemeClr w14:val="accent2"/>
            </w14:solidFill>
            <w14:prstDash w14:val="solid"/>
            <w14:round/>
          </w14:textOutline>
        </w:rPr>
        <w:t xml:space="preserve">                                                       </w:t>
      </w:r>
      <w:r w:rsidR="00C1721D">
        <w:rPr>
          <w:b/>
          <w:color w:val="FF0000"/>
          <w:sz w:val="28"/>
          <w:szCs w:val="28"/>
          <w14:textOutline w14:w="11112" w14:cap="flat" w14:cmpd="sng" w14:algn="ctr">
            <w14:solidFill>
              <w14:schemeClr w14:val="accent2"/>
            </w14:solidFill>
            <w14:prstDash w14:val="solid"/>
            <w14:round/>
          </w14:textOutline>
        </w:rPr>
        <w:t xml:space="preserve"> </w:t>
      </w:r>
      <w:r w:rsidR="00C1721D" w:rsidRPr="00C1721D">
        <w:rPr>
          <w:b/>
          <w:color w:val="FF0000"/>
          <w:sz w:val="32"/>
          <w:szCs w:val="32"/>
          <w14:textOutline w14:w="11112" w14:cap="flat" w14:cmpd="sng" w14:algn="ctr">
            <w14:solidFill>
              <w14:schemeClr w14:val="accent2"/>
            </w14:solidFill>
            <w14:prstDash w14:val="solid"/>
            <w14:round/>
          </w14:textOutline>
        </w:rPr>
        <w:t>2.4 DDI</w:t>
      </w:r>
    </w:p>
    <w:p w14:paraId="43514F85" w14:textId="35ECE67C" w:rsidR="00D54BEA" w:rsidRDefault="00D54BEA" w:rsidP="00D54BEA">
      <w:pPr>
        <w:pStyle w:val="Corpotesto"/>
        <w:spacing w:after="0"/>
        <w:jc w:val="both"/>
        <w:rPr>
          <w:b/>
          <w:sz w:val="24"/>
          <w:lang w:val="it-IT"/>
        </w:rPr>
      </w:pPr>
      <w:r w:rsidRPr="00D54BEA">
        <w:rPr>
          <w:b/>
          <w:color w:val="000000"/>
          <w:sz w:val="24"/>
          <w:lang w:val="it-IT"/>
        </w:rPr>
        <w:t>Piano scolastico per la didattica digitale integrata</w:t>
      </w:r>
    </w:p>
    <w:p w14:paraId="6D88606B" w14:textId="77777777" w:rsidR="00F92FB6" w:rsidRPr="00D54BEA" w:rsidRDefault="00F92FB6" w:rsidP="00D54BEA">
      <w:pPr>
        <w:pStyle w:val="Corpotesto"/>
        <w:spacing w:after="0"/>
        <w:jc w:val="both"/>
        <w:rPr>
          <w:b/>
          <w:sz w:val="24"/>
          <w:lang w:val="it-IT"/>
        </w:rPr>
      </w:pPr>
    </w:p>
    <w:p w14:paraId="47C0ACCA" w14:textId="5BE26EFB" w:rsidR="00D54BEA" w:rsidRPr="007A7A3C" w:rsidRDefault="00F92FB6" w:rsidP="009140DF">
      <w:pPr>
        <w:spacing w:line="276" w:lineRule="auto"/>
        <w:ind w:left="30"/>
        <w:jc w:val="both"/>
        <w:rPr>
          <w:color w:val="000000"/>
        </w:rPr>
      </w:pPr>
      <w:r>
        <w:rPr>
          <w:color w:val="000000"/>
        </w:rPr>
        <w:t xml:space="preserve">La </w:t>
      </w:r>
      <w:r w:rsidR="00D54BEA" w:rsidRPr="007A7A3C">
        <w:rPr>
          <w:color w:val="000000"/>
        </w:rPr>
        <w:t xml:space="preserve">didattica digitale integrata </w:t>
      </w:r>
      <w:r w:rsidR="00EE4DEB">
        <w:rPr>
          <w:color w:val="000000"/>
        </w:rPr>
        <w:t>è stata</w:t>
      </w:r>
      <w:r w:rsidR="00D54BEA">
        <w:rPr>
          <w:color w:val="000000"/>
        </w:rPr>
        <w:t xml:space="preserve"> </w:t>
      </w:r>
      <w:r w:rsidR="00D54BEA" w:rsidRPr="007A7A3C">
        <w:rPr>
          <w:color w:val="000000"/>
        </w:rPr>
        <w:t>intesa come metodologia innovativa di insegnamento-apprendimento</w:t>
      </w:r>
      <w:r>
        <w:rPr>
          <w:color w:val="000000"/>
        </w:rPr>
        <w:t xml:space="preserve"> e </w:t>
      </w:r>
      <w:r w:rsidR="00D54BEA" w:rsidRPr="007A7A3C">
        <w:rPr>
          <w:color w:val="000000"/>
        </w:rPr>
        <w:t xml:space="preserve">come modalità didattica complementare </w:t>
      </w:r>
      <w:r>
        <w:rPr>
          <w:color w:val="000000"/>
        </w:rPr>
        <w:t xml:space="preserve">e sostitutiva in toto </w:t>
      </w:r>
      <w:r w:rsidR="00D54BEA" w:rsidRPr="007A7A3C">
        <w:rPr>
          <w:color w:val="000000"/>
        </w:rPr>
        <w:t>d</w:t>
      </w:r>
      <w:r>
        <w:rPr>
          <w:color w:val="000000"/>
        </w:rPr>
        <w:t>ella</w:t>
      </w:r>
      <w:r w:rsidR="00D54BEA" w:rsidRPr="007A7A3C">
        <w:rPr>
          <w:color w:val="000000"/>
        </w:rPr>
        <w:t xml:space="preserve"> scuola in presenza</w:t>
      </w:r>
      <w:r w:rsidR="00D54BEA">
        <w:rPr>
          <w:color w:val="000000"/>
        </w:rPr>
        <w:t xml:space="preserve"> in caso di lockdown</w:t>
      </w:r>
      <w:r>
        <w:rPr>
          <w:color w:val="000000"/>
        </w:rPr>
        <w:t xml:space="preserve"> o di condizioni epidemiologiche contingenti</w:t>
      </w:r>
    </w:p>
    <w:p w14:paraId="3405A434" w14:textId="65A755DE" w:rsidR="005453E3" w:rsidRPr="005453E3" w:rsidRDefault="005453E3" w:rsidP="005453E3">
      <w:pPr>
        <w:spacing w:line="276" w:lineRule="auto"/>
        <w:jc w:val="both"/>
        <w:rPr>
          <w:color w:val="000000"/>
        </w:rPr>
      </w:pPr>
      <w:r w:rsidRPr="005453E3">
        <w:t>Nell’A. S.</w:t>
      </w:r>
      <w:r w:rsidR="002524AB" w:rsidRPr="005453E3">
        <w:t xml:space="preserve"> 2022/23 le attività sono ritornate tutte in presenza</w:t>
      </w:r>
      <w:r w:rsidRPr="005453E3">
        <w:t xml:space="preserve"> in seguito alle linee guida del</w:t>
      </w:r>
      <w:r w:rsidRPr="005453E3">
        <w:rPr>
          <w:color w:val="555555"/>
        </w:rPr>
        <w:t xml:space="preserve"> 28 agosto </w:t>
      </w:r>
      <w:r w:rsidR="00886E34" w:rsidRPr="005453E3">
        <w:rPr>
          <w:color w:val="555555"/>
        </w:rPr>
        <w:t xml:space="preserve">2022 </w:t>
      </w:r>
      <w:r w:rsidRPr="005453E3">
        <w:rPr>
          <w:color w:val="555555"/>
        </w:rPr>
        <w:t>per la gestione del rischio legato ai contagi da</w:t>
      </w:r>
      <w:r w:rsidRPr="005453E3">
        <w:rPr>
          <w:rStyle w:val="apple-converted-space"/>
          <w:color w:val="555555"/>
        </w:rPr>
        <w:t> </w:t>
      </w:r>
      <w:r w:rsidRPr="005453E3">
        <w:rPr>
          <w:rStyle w:val="Enfasigrassetto"/>
          <w:color w:val="555555"/>
        </w:rPr>
        <w:t xml:space="preserve">Covid </w:t>
      </w:r>
      <w:r w:rsidRPr="005453E3">
        <w:rPr>
          <w:color w:val="555555"/>
        </w:rPr>
        <w:t xml:space="preserve">relative </w:t>
      </w:r>
      <w:r w:rsidRPr="005F4708">
        <w:rPr>
          <w:b/>
          <w:bCs/>
          <w:color w:val="555555"/>
        </w:rPr>
        <w:t>all’</w:t>
      </w:r>
      <w:r w:rsidRPr="005F4708">
        <w:rPr>
          <w:rStyle w:val="Enfasigrassetto"/>
          <w:b w:val="0"/>
          <w:bCs w:val="0"/>
          <w:color w:val="555555"/>
        </w:rPr>
        <w:t>anno scolastico 2022/2023</w:t>
      </w:r>
      <w:r w:rsidRPr="005F4708">
        <w:rPr>
          <w:b/>
          <w:bCs/>
          <w:color w:val="555555"/>
        </w:rPr>
        <w:t>.</w:t>
      </w:r>
      <w:r w:rsidRPr="005453E3">
        <w:rPr>
          <w:color w:val="555555"/>
        </w:rPr>
        <w:t xml:space="preserve"> inviate </w:t>
      </w:r>
      <w:r w:rsidRPr="005F4708">
        <w:rPr>
          <w:b/>
          <w:bCs/>
          <w:color w:val="555555"/>
        </w:rPr>
        <w:t xml:space="preserve">dal </w:t>
      </w:r>
      <w:r w:rsidRPr="005F4708">
        <w:rPr>
          <w:rStyle w:val="Enfasigrassetto"/>
          <w:b w:val="0"/>
          <w:bCs w:val="0"/>
          <w:color w:val="555555"/>
        </w:rPr>
        <w:t>Ministero dell’Istruzione</w:t>
      </w:r>
      <w:r w:rsidR="00F92FB6">
        <w:rPr>
          <w:rStyle w:val="apple-converted-space"/>
          <w:color w:val="555555"/>
        </w:rPr>
        <w:t>. Fino a nuove disposizioni la DDI è interrotta</w:t>
      </w:r>
    </w:p>
    <w:p w14:paraId="577924CC" w14:textId="77777777" w:rsidR="005453E3" w:rsidRPr="005453E3" w:rsidRDefault="005453E3" w:rsidP="005453E3"/>
    <w:p w14:paraId="4B1069E6" w14:textId="5D859201" w:rsidR="002524AB" w:rsidRPr="005453E3" w:rsidRDefault="002524AB" w:rsidP="009140DF">
      <w:pPr>
        <w:spacing w:line="276" w:lineRule="auto"/>
        <w:jc w:val="both"/>
        <w:rPr>
          <w:b/>
          <w:bCs/>
        </w:rPr>
      </w:pPr>
    </w:p>
    <w:p w14:paraId="43382136" w14:textId="77777777" w:rsidR="00F24241" w:rsidRPr="007D03CF" w:rsidRDefault="00F24241">
      <w:pPr>
        <w:rPr>
          <w:b/>
          <w:bCs/>
        </w:rPr>
      </w:pPr>
      <w:r w:rsidRPr="007D03CF">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5911"/>
        <w:tblCellMar>
          <w:left w:w="70" w:type="dxa"/>
          <w:right w:w="70" w:type="dxa"/>
        </w:tblCellMar>
        <w:tblLook w:val="0000" w:firstRow="0" w:lastRow="0" w:firstColumn="0" w:lastColumn="0" w:noHBand="0" w:noVBand="0"/>
      </w:tblPr>
      <w:tblGrid>
        <w:gridCol w:w="9628"/>
      </w:tblGrid>
      <w:tr w:rsidR="006A3F61" w:rsidRPr="009E471C" w14:paraId="6322B95B" w14:textId="77777777" w:rsidTr="00F24241">
        <w:trPr>
          <w:trHeight w:val="790"/>
          <w:jc w:val="center"/>
        </w:trPr>
        <w:tc>
          <w:tcPr>
            <w:tcW w:w="9628" w:type="dxa"/>
            <w:shd w:val="clear" w:color="auto" w:fill="C45911"/>
            <w:vAlign w:val="center"/>
          </w:tcPr>
          <w:p w14:paraId="5B5EE923" w14:textId="77777777" w:rsidR="006A3F61" w:rsidRPr="009E471C" w:rsidRDefault="006A3F61" w:rsidP="00BD663A">
            <w:pPr>
              <w:keepNext/>
              <w:keepLines/>
              <w:spacing w:after="155"/>
              <w:ind w:left="179"/>
              <w:jc w:val="center"/>
              <w:outlineLvl w:val="1"/>
              <w:rPr>
                <w:rFonts w:eastAsia="Calibri"/>
                <w:b/>
                <w:color w:val="FFFFFF"/>
                <w:sz w:val="36"/>
                <w:szCs w:val="36"/>
              </w:rPr>
            </w:pPr>
            <w:r w:rsidRPr="009E471C">
              <w:rPr>
                <w:rFonts w:eastAsia="Calibri"/>
                <w:b/>
                <w:color w:val="FFFFFF"/>
                <w:sz w:val="36"/>
                <w:szCs w:val="36"/>
              </w:rPr>
              <w:lastRenderedPageBreak/>
              <w:t>Sezione 3. L’OFFERTA FORMATIVA</w:t>
            </w:r>
          </w:p>
        </w:tc>
      </w:tr>
    </w:tbl>
    <w:p w14:paraId="462DC980" w14:textId="77777777" w:rsidR="006A3F61" w:rsidRPr="009E471C" w:rsidRDefault="006A3F61" w:rsidP="006A3F61">
      <w:pPr>
        <w:spacing w:after="233"/>
        <w:rPr>
          <w:b/>
          <w:sz w:val="16"/>
          <w:szCs w:val="16"/>
        </w:rPr>
      </w:pPr>
    </w:p>
    <w:p w14:paraId="65980D7D" w14:textId="77777777" w:rsidR="00054CA3" w:rsidRPr="009E471C" w:rsidRDefault="006A3F61" w:rsidP="008279DE">
      <w:pPr>
        <w:spacing w:after="233"/>
        <w:jc w:val="center"/>
        <w:rPr>
          <w:color w:val="CC3E1A"/>
          <w:sz w:val="32"/>
          <w:szCs w:val="32"/>
          <w:u w:val="single"/>
        </w:rPr>
      </w:pPr>
      <w:r w:rsidRPr="009E471C">
        <w:rPr>
          <w:b/>
          <w:color w:val="CC3E1A"/>
          <w:sz w:val="32"/>
          <w:szCs w:val="32"/>
        </w:rPr>
        <w:t>3.</w:t>
      </w:r>
      <w:r w:rsidR="006854E3" w:rsidRPr="009E471C">
        <w:rPr>
          <w:b/>
          <w:color w:val="CC3E1A"/>
          <w:sz w:val="32"/>
          <w:szCs w:val="32"/>
        </w:rPr>
        <w:t>1</w:t>
      </w:r>
      <w:r w:rsidRPr="009E471C">
        <w:rPr>
          <w:color w:val="CC3E1A"/>
          <w:sz w:val="32"/>
          <w:szCs w:val="32"/>
          <w:u w:val="single"/>
        </w:rPr>
        <w:t xml:space="preserve"> </w:t>
      </w:r>
      <w:r w:rsidR="00054CA3" w:rsidRPr="009E471C">
        <w:rPr>
          <w:b/>
          <w:color w:val="CC3E1A"/>
          <w:sz w:val="32"/>
          <w:szCs w:val="32"/>
          <w:u w:val="single"/>
        </w:rPr>
        <w:t>Traguardi attesi in uscita</w:t>
      </w:r>
    </w:p>
    <w:p w14:paraId="154A5406" w14:textId="77777777" w:rsidR="00D14495" w:rsidRPr="009E471C" w:rsidRDefault="00D14495" w:rsidP="009A70A3">
      <w:pPr>
        <w:spacing w:after="233" w:line="276" w:lineRule="auto"/>
        <w:jc w:val="both"/>
      </w:pPr>
      <w:r w:rsidRPr="009E471C">
        <w:rPr>
          <w:u w:val="single"/>
        </w:rPr>
        <w:t>Risultati di apprendimento comuni ad entrambi i percorsi liceali</w:t>
      </w:r>
      <w:r w:rsidRPr="009E471C">
        <w:t>:</w:t>
      </w:r>
    </w:p>
    <w:p w14:paraId="5F8614F6" w14:textId="77777777" w:rsidR="00D14495" w:rsidRPr="009E471C" w:rsidRDefault="00D14495" w:rsidP="00FA3300">
      <w:pPr>
        <w:pStyle w:val="Paragrafoelenco"/>
        <w:numPr>
          <w:ilvl w:val="0"/>
          <w:numId w:val="41"/>
        </w:numPr>
        <w:spacing w:after="233" w:line="276" w:lineRule="auto"/>
        <w:jc w:val="both"/>
        <w:rPr>
          <w:rFonts w:ascii="Times New Roman" w:hAnsi="Times New Roman" w:cs="Times New Roman"/>
          <w:sz w:val="24"/>
          <w:szCs w:val="24"/>
        </w:rPr>
      </w:pPr>
      <w:r w:rsidRPr="009E471C">
        <w:rPr>
          <w:rFonts w:ascii="Times New Roman" w:hAnsi="Times New Roman" w:cs="Times New Roman"/>
          <w:b/>
          <w:sz w:val="24"/>
          <w:szCs w:val="24"/>
        </w:rPr>
        <w:t>Area metodologica</w:t>
      </w:r>
      <w:r w:rsidRPr="009E471C">
        <w:rPr>
          <w:rFonts w:ascii="Times New Roman" w:hAnsi="Times New Roman" w:cs="Times New Roman"/>
          <w:sz w:val="24"/>
          <w:szCs w:val="24"/>
        </w:rPr>
        <w:t>:</w:t>
      </w:r>
    </w:p>
    <w:p w14:paraId="35DF16B5" w14:textId="77777777" w:rsidR="00D14495" w:rsidRPr="009E471C" w:rsidRDefault="00D14495" w:rsidP="009A70A3">
      <w:pPr>
        <w:spacing w:after="233" w:line="276" w:lineRule="auto"/>
        <w:ind w:left="142" w:hanging="142"/>
        <w:jc w:val="both"/>
      </w:pPr>
      <w:r w:rsidRPr="009E471C">
        <w:sym w:font="Symbol" w:char="F0B7"/>
      </w:r>
      <w:r w:rsidRPr="009E471C">
        <w:t xml:space="preserve"> 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 vita. </w:t>
      </w:r>
    </w:p>
    <w:p w14:paraId="4A76E276" w14:textId="77777777" w:rsidR="00D14495" w:rsidRPr="009E471C" w:rsidRDefault="00D14495" w:rsidP="009A70A3">
      <w:pPr>
        <w:spacing w:after="233" w:line="276" w:lineRule="auto"/>
        <w:ind w:left="142" w:hanging="142"/>
        <w:jc w:val="both"/>
      </w:pPr>
      <w:r w:rsidRPr="009E471C">
        <w:sym w:font="Symbol" w:char="F0B7"/>
      </w:r>
      <w:r w:rsidRPr="009E471C">
        <w:t xml:space="preserve"> Essere consapevoli della diversità dei metodi utilizzati dai vari ambiti disciplinari ed essere in grado valutare i criteri di affidabilità dei risultati in essi raggiunti. </w:t>
      </w:r>
    </w:p>
    <w:p w14:paraId="4DDAB85C" w14:textId="77777777" w:rsidR="00A841F9" w:rsidRPr="009E471C" w:rsidRDefault="00D14495" w:rsidP="009A70A3">
      <w:pPr>
        <w:spacing w:after="233" w:line="276" w:lineRule="auto"/>
        <w:ind w:left="142" w:hanging="142"/>
        <w:jc w:val="both"/>
      </w:pPr>
      <w:r w:rsidRPr="009E471C">
        <w:sym w:font="Symbol" w:char="F0B7"/>
      </w:r>
      <w:r w:rsidRPr="009E471C">
        <w:t xml:space="preserve"> Saper compiere le necessarie interconnessioni tra i metodi e i contenuti delle singole discipline. </w:t>
      </w:r>
    </w:p>
    <w:p w14:paraId="5ADF860D" w14:textId="77777777" w:rsidR="00A841F9" w:rsidRPr="009E471C" w:rsidRDefault="00D14495" w:rsidP="00FA3300">
      <w:pPr>
        <w:pStyle w:val="Paragrafoelenco"/>
        <w:numPr>
          <w:ilvl w:val="0"/>
          <w:numId w:val="41"/>
        </w:numPr>
        <w:spacing w:after="233" w:line="276" w:lineRule="auto"/>
        <w:jc w:val="both"/>
        <w:rPr>
          <w:rFonts w:ascii="Times New Roman" w:hAnsi="Times New Roman" w:cs="Times New Roman"/>
          <w:b/>
          <w:sz w:val="24"/>
          <w:szCs w:val="24"/>
        </w:rPr>
      </w:pPr>
      <w:r w:rsidRPr="009E471C">
        <w:rPr>
          <w:rFonts w:ascii="Times New Roman" w:hAnsi="Times New Roman" w:cs="Times New Roman"/>
          <w:b/>
          <w:sz w:val="24"/>
          <w:szCs w:val="24"/>
        </w:rPr>
        <w:t xml:space="preserve">Area logico-argomentativa </w:t>
      </w:r>
    </w:p>
    <w:p w14:paraId="4C267863" w14:textId="77777777" w:rsidR="00A841F9" w:rsidRPr="009E471C" w:rsidRDefault="00D14495" w:rsidP="009A70A3">
      <w:pPr>
        <w:spacing w:after="233" w:line="276" w:lineRule="auto"/>
        <w:ind w:left="142" w:hanging="142"/>
        <w:jc w:val="both"/>
      </w:pPr>
      <w:r w:rsidRPr="009E471C">
        <w:sym w:font="Symbol" w:char="F0B7"/>
      </w:r>
      <w:r w:rsidRPr="009E471C">
        <w:t xml:space="preserve"> Saper sostenere una propria tesi e saper ascoltare e valutare criticamente le argomentazioni altrui.</w:t>
      </w:r>
    </w:p>
    <w:p w14:paraId="7AE55BBB" w14:textId="77777777" w:rsidR="00A841F9" w:rsidRPr="009E471C" w:rsidRDefault="00D14495" w:rsidP="009A70A3">
      <w:pPr>
        <w:spacing w:after="233" w:line="276" w:lineRule="auto"/>
        <w:ind w:left="142" w:hanging="142"/>
        <w:jc w:val="both"/>
      </w:pPr>
      <w:r w:rsidRPr="009E471C">
        <w:sym w:font="Symbol" w:char="F0B7"/>
      </w:r>
      <w:r w:rsidRPr="009E471C">
        <w:t xml:space="preserve"> Acquisire l’abitudine a ragionare con rigore logico, </w:t>
      </w:r>
      <w:proofErr w:type="gramStart"/>
      <w:r w:rsidRPr="009E471C">
        <w:t>ad</w:t>
      </w:r>
      <w:proofErr w:type="gramEnd"/>
      <w:r w:rsidRPr="009E471C">
        <w:t xml:space="preserve"> identificare i problemi e a individuare possibili soluzioni. </w:t>
      </w:r>
    </w:p>
    <w:p w14:paraId="4BFD191B" w14:textId="77777777" w:rsidR="00D14495" w:rsidRPr="009E471C" w:rsidRDefault="00D14495" w:rsidP="009A70A3">
      <w:pPr>
        <w:spacing w:after="233" w:line="276" w:lineRule="auto"/>
        <w:ind w:left="142" w:hanging="142"/>
        <w:jc w:val="both"/>
        <w:rPr>
          <w:color w:val="CC3E1A"/>
          <w:sz w:val="36"/>
          <w:szCs w:val="36"/>
        </w:rPr>
      </w:pPr>
      <w:r w:rsidRPr="009E471C">
        <w:sym w:font="Symbol" w:char="F0B7"/>
      </w:r>
      <w:r w:rsidRPr="009E471C">
        <w:t xml:space="preserve"> Essere in grado di leggere e interpretare criticamente i contenuti delle diverse forme di comunicazione.</w:t>
      </w:r>
    </w:p>
    <w:p w14:paraId="47B90A88" w14:textId="77777777" w:rsidR="00165226" w:rsidRPr="009E471C" w:rsidRDefault="00A841F9" w:rsidP="00FA3300">
      <w:pPr>
        <w:pStyle w:val="Paragrafoelenco"/>
        <w:numPr>
          <w:ilvl w:val="0"/>
          <w:numId w:val="41"/>
        </w:numPr>
        <w:spacing w:after="233" w:line="276" w:lineRule="auto"/>
        <w:ind w:left="284" w:hanging="254"/>
        <w:jc w:val="both"/>
        <w:rPr>
          <w:rFonts w:ascii="Times New Roman" w:hAnsi="Times New Roman" w:cs="Times New Roman"/>
          <w:b/>
          <w:sz w:val="24"/>
          <w:szCs w:val="24"/>
        </w:rPr>
      </w:pPr>
      <w:r w:rsidRPr="009E471C">
        <w:rPr>
          <w:rFonts w:ascii="Times New Roman" w:hAnsi="Times New Roman" w:cs="Times New Roman"/>
          <w:b/>
          <w:sz w:val="24"/>
          <w:szCs w:val="24"/>
        </w:rPr>
        <w:t xml:space="preserve">Area linguistica e comunicativa </w:t>
      </w:r>
    </w:p>
    <w:p w14:paraId="20D5E890" w14:textId="77777777" w:rsidR="00165226" w:rsidRPr="009E471C" w:rsidRDefault="00A841F9" w:rsidP="009A70A3">
      <w:pPr>
        <w:spacing w:after="233" w:line="276" w:lineRule="auto"/>
        <w:ind w:left="142" w:hanging="112"/>
        <w:jc w:val="both"/>
      </w:pPr>
      <w:r w:rsidRPr="009E471C">
        <w:sym w:font="Symbol" w:char="F0B7"/>
      </w:r>
      <w:r w:rsidRPr="009E471C">
        <w:t xml:space="preserve"> Padroneggiare pienamente la lingua italiana e in particolare: dominare la scrittura in tutti i suoi aspetti, da quelli elementari (ortografia e morfologia) a quelli più avanzati (sintassi complessa, precisione e ricchezza del lessico, anche letterario e specialistico), modulando tali competenze a seconda dei diversi contesti e scopi comunicativi; saper leggere e comprendere testi complessi di diversa natura, cogliendo le implicazioni e le sfumature di significato proprie di ciascuno di essi, in rapporto con la tipologia e il relativo contesto storico e culturale; curare l’esposizione orale e saperla adeguare ai diversi contesti. </w:t>
      </w:r>
    </w:p>
    <w:p w14:paraId="49479808" w14:textId="77777777" w:rsidR="00165226" w:rsidRPr="009E471C" w:rsidRDefault="00A841F9" w:rsidP="009A70A3">
      <w:pPr>
        <w:spacing w:after="233" w:line="276" w:lineRule="auto"/>
        <w:ind w:left="142" w:hanging="112"/>
        <w:jc w:val="both"/>
      </w:pPr>
      <w:r w:rsidRPr="009E471C">
        <w:sym w:font="Symbol" w:char="F0B7"/>
      </w:r>
      <w:r w:rsidRPr="009E471C">
        <w:t xml:space="preserve"> Aver acquisito, in una lingua straniera moderna, strutture, modalità e competenze comunicative corrispondenti almeno al Livello B2 del Quadro Comune Europeo di Riferimento.</w:t>
      </w:r>
    </w:p>
    <w:p w14:paraId="5AA03BD4" w14:textId="77777777" w:rsidR="00165226" w:rsidRPr="009E471C" w:rsidRDefault="00A841F9" w:rsidP="009A70A3">
      <w:pPr>
        <w:spacing w:after="233" w:line="276" w:lineRule="auto"/>
        <w:ind w:left="142" w:hanging="112"/>
        <w:jc w:val="both"/>
      </w:pPr>
      <w:r w:rsidRPr="009E471C">
        <w:sym w:font="Symbol" w:char="F0B7"/>
      </w:r>
      <w:r w:rsidRPr="009E471C">
        <w:t xml:space="preserve"> Saper riconoscere i molteplici rapporti e stabilire raffronti tra la lingua italiana e altre lingue moderne e antiche. </w:t>
      </w:r>
    </w:p>
    <w:p w14:paraId="50241473" w14:textId="77777777" w:rsidR="00165226" w:rsidRPr="009E471C" w:rsidRDefault="00A841F9" w:rsidP="009A70A3">
      <w:pPr>
        <w:spacing w:after="233" w:line="276" w:lineRule="auto"/>
        <w:ind w:left="142" w:hanging="112"/>
        <w:jc w:val="both"/>
      </w:pPr>
      <w:r w:rsidRPr="009E471C">
        <w:lastRenderedPageBreak/>
        <w:sym w:font="Symbol" w:char="F0B7"/>
      </w:r>
      <w:r w:rsidRPr="009E471C">
        <w:t xml:space="preserve"> Saper utilizzare le tecnologie dell’informazione e della comunicazione per studiare, fare ricerca, comunicare. </w:t>
      </w:r>
    </w:p>
    <w:p w14:paraId="133150DA" w14:textId="77777777" w:rsidR="00165226" w:rsidRPr="009E471C" w:rsidRDefault="00A841F9" w:rsidP="00FA3300">
      <w:pPr>
        <w:pStyle w:val="Paragrafoelenco"/>
        <w:numPr>
          <w:ilvl w:val="0"/>
          <w:numId w:val="41"/>
        </w:numPr>
        <w:spacing w:after="233" w:line="276" w:lineRule="auto"/>
        <w:jc w:val="both"/>
        <w:rPr>
          <w:rFonts w:ascii="Times New Roman" w:hAnsi="Times New Roman" w:cs="Times New Roman"/>
          <w:b/>
          <w:sz w:val="24"/>
          <w:szCs w:val="24"/>
        </w:rPr>
      </w:pPr>
      <w:r w:rsidRPr="009E471C">
        <w:rPr>
          <w:rFonts w:ascii="Times New Roman" w:hAnsi="Times New Roman" w:cs="Times New Roman"/>
          <w:b/>
          <w:sz w:val="24"/>
          <w:szCs w:val="24"/>
        </w:rPr>
        <w:t>A</w:t>
      </w:r>
      <w:r w:rsidR="00165226" w:rsidRPr="009E471C">
        <w:rPr>
          <w:rFonts w:ascii="Times New Roman" w:hAnsi="Times New Roman" w:cs="Times New Roman"/>
          <w:b/>
          <w:sz w:val="24"/>
          <w:szCs w:val="24"/>
        </w:rPr>
        <w:t>rea storico-umanistica</w:t>
      </w:r>
    </w:p>
    <w:p w14:paraId="65F78333" w14:textId="77777777" w:rsidR="00165226" w:rsidRPr="009E471C" w:rsidRDefault="00A841F9" w:rsidP="009A70A3">
      <w:pPr>
        <w:spacing w:after="233" w:line="276" w:lineRule="auto"/>
        <w:ind w:left="142" w:hanging="112"/>
        <w:jc w:val="both"/>
      </w:pPr>
      <w:r w:rsidRPr="009E471C">
        <w:sym w:font="Symbol" w:char="F0B7"/>
      </w:r>
      <w:r w:rsidRPr="009E471C">
        <w:t xml:space="preserve"> Conoscere i presupposti culturali e la natura delle istituzioni politiche, giuridiche, sociali ed economiche, con riferimento particolare all’Italia e all’Europa, e comprendere i diritti e i doveri che caratterizzano l’essere cittadini. </w:t>
      </w:r>
    </w:p>
    <w:p w14:paraId="63712AB8" w14:textId="77777777" w:rsidR="002A6FB3" w:rsidRPr="009E471C" w:rsidRDefault="00A841F9" w:rsidP="009A70A3">
      <w:pPr>
        <w:spacing w:after="233" w:line="276" w:lineRule="auto"/>
        <w:ind w:left="142" w:hanging="112"/>
        <w:jc w:val="both"/>
      </w:pPr>
      <w:r w:rsidRPr="009E471C">
        <w:sym w:font="Symbol" w:char="F0B7"/>
      </w:r>
      <w:r w:rsidRPr="009E471C">
        <w:t xml:space="preserve"> Conoscere, con riferimento agli avvenimenti, ai contesti geografici e ai personaggi più importanti, la storia d’Italia inserita nel contesto europeo e internazionale, dall’antichità sino ai giorni nostri. </w:t>
      </w:r>
    </w:p>
    <w:p w14:paraId="0780C3F7" w14:textId="77777777" w:rsidR="002A6FB3" w:rsidRPr="009E471C" w:rsidRDefault="00A841F9" w:rsidP="009A70A3">
      <w:pPr>
        <w:spacing w:after="233" w:line="276" w:lineRule="auto"/>
        <w:ind w:left="142" w:hanging="112"/>
        <w:jc w:val="both"/>
      </w:pPr>
      <w:r w:rsidRPr="009E471C">
        <w:sym w:font="Symbol" w:char="F0B7"/>
      </w:r>
      <w:r w:rsidRPr="009E471C">
        <w:t xml:space="preserve"> Utilizzare metodi (prospettiva spaziale, relazioni uomo-ambiente, sintesi regionale), concetti (territorio, regione, localizzazione, scala, diffusione spaziale, mobilità, relazione, senso del luogo...) e strumenti (carte geografiche, sistemi informativi geografici, immagini, dati statistici, fonti soggettive) della geografia per la lettura dei processi storici e per l’analisi della società contemporanea. </w:t>
      </w:r>
    </w:p>
    <w:p w14:paraId="71EA9C84" w14:textId="77777777" w:rsidR="002A6FB3" w:rsidRPr="009E471C" w:rsidRDefault="00A841F9" w:rsidP="009A70A3">
      <w:pPr>
        <w:spacing w:after="233" w:line="276" w:lineRule="auto"/>
        <w:ind w:left="142" w:hanging="112"/>
        <w:jc w:val="both"/>
      </w:pPr>
      <w:r w:rsidRPr="009E471C">
        <w:sym w:font="Symbol" w:char="F0B7"/>
      </w:r>
      <w:r w:rsidRPr="009E471C">
        <w:t xml:space="preserve"> Conoscere gli aspetti fondamentali della cultura e della tradizione letteraria, artistica, filosofica, religiosa italiana ed europea attraverso lo studio delle opere, degli autori e delle correnti di pensiero più significativi e acquisire gli strumenti necessari per confrontarli con altre tradizioni e culture. </w:t>
      </w:r>
    </w:p>
    <w:p w14:paraId="50836039" w14:textId="77777777" w:rsidR="002A6FB3" w:rsidRPr="009E471C" w:rsidRDefault="00A841F9" w:rsidP="009A70A3">
      <w:pPr>
        <w:spacing w:after="233" w:line="276" w:lineRule="auto"/>
        <w:ind w:left="142" w:hanging="112"/>
        <w:jc w:val="both"/>
      </w:pPr>
      <w:r w:rsidRPr="009E471C">
        <w:sym w:font="Symbol" w:char="F0B7"/>
      </w:r>
      <w:r w:rsidRPr="009E471C">
        <w:t xml:space="preserve"> Essere consapevoli del significato culturale del patrimonio archeologico, architettonico e artistico italiano, della sua importanza come fondamentale risorsa economica, della necessità di preservarlo attraverso gli strumenti della tutela e della conservazione. </w:t>
      </w:r>
    </w:p>
    <w:p w14:paraId="5B0F56AD" w14:textId="77777777" w:rsidR="002A6FB3" w:rsidRPr="009E471C" w:rsidRDefault="00A841F9" w:rsidP="009A70A3">
      <w:pPr>
        <w:spacing w:after="233" w:line="276" w:lineRule="auto"/>
        <w:ind w:left="142" w:hanging="112"/>
        <w:jc w:val="both"/>
      </w:pPr>
      <w:r w:rsidRPr="009E471C">
        <w:sym w:font="Symbol" w:char="F0B7"/>
      </w:r>
      <w:r w:rsidRPr="009E471C">
        <w:t xml:space="preserve"> Collocare il pensiero scientifico, la storia delle sue scoperte e lo sviluppo delle invenzioni tecnologiche nell’ambito più vasto della storia delle idee. </w:t>
      </w:r>
    </w:p>
    <w:p w14:paraId="767D213B" w14:textId="77777777" w:rsidR="002A6FB3" w:rsidRPr="009E471C" w:rsidRDefault="00A841F9" w:rsidP="009A70A3">
      <w:pPr>
        <w:spacing w:after="233" w:line="276" w:lineRule="auto"/>
        <w:ind w:left="142" w:hanging="112"/>
        <w:jc w:val="both"/>
      </w:pPr>
      <w:r w:rsidRPr="009E471C">
        <w:sym w:font="Symbol" w:char="F0B7"/>
      </w:r>
      <w:r w:rsidRPr="009E471C">
        <w:t xml:space="preserve"> Saper fruire delle espressioni creative delle arti e dei mezzi espressivi, compresi lo spettacolo, la musica, le arti visive. </w:t>
      </w:r>
    </w:p>
    <w:p w14:paraId="3970D456" w14:textId="77777777" w:rsidR="002A6FB3" w:rsidRPr="009E471C" w:rsidRDefault="00A841F9" w:rsidP="009A70A3">
      <w:pPr>
        <w:spacing w:after="233" w:line="276" w:lineRule="auto"/>
        <w:ind w:left="142" w:hanging="112"/>
        <w:jc w:val="both"/>
      </w:pPr>
      <w:r w:rsidRPr="009E471C">
        <w:sym w:font="Symbol" w:char="F0B7"/>
      </w:r>
      <w:r w:rsidRPr="009E471C">
        <w:t xml:space="preserve"> Conoscere gli elementi essenziali e distintivi della cultura e della civiltà dei paesi di cui si studiano le lingue. </w:t>
      </w:r>
    </w:p>
    <w:p w14:paraId="388EC37B" w14:textId="77777777" w:rsidR="002A6FB3" w:rsidRPr="009E471C" w:rsidRDefault="00A841F9" w:rsidP="00FA3300">
      <w:pPr>
        <w:pStyle w:val="Paragrafoelenco"/>
        <w:numPr>
          <w:ilvl w:val="0"/>
          <w:numId w:val="41"/>
        </w:numPr>
        <w:spacing w:after="233" w:line="276" w:lineRule="auto"/>
        <w:jc w:val="both"/>
        <w:rPr>
          <w:rFonts w:ascii="Times New Roman" w:hAnsi="Times New Roman" w:cs="Times New Roman"/>
          <w:sz w:val="24"/>
          <w:szCs w:val="24"/>
        </w:rPr>
      </w:pPr>
      <w:r w:rsidRPr="009E471C">
        <w:rPr>
          <w:rFonts w:ascii="Times New Roman" w:hAnsi="Times New Roman" w:cs="Times New Roman"/>
          <w:b/>
          <w:sz w:val="24"/>
          <w:szCs w:val="24"/>
        </w:rPr>
        <w:t>Area scientifica, matematica e tecnologica</w:t>
      </w:r>
      <w:r w:rsidRPr="009E471C">
        <w:rPr>
          <w:rFonts w:ascii="Times New Roman" w:hAnsi="Times New Roman" w:cs="Times New Roman"/>
          <w:sz w:val="24"/>
          <w:szCs w:val="24"/>
        </w:rPr>
        <w:t xml:space="preserve"> </w:t>
      </w:r>
    </w:p>
    <w:p w14:paraId="57EE1029" w14:textId="77777777" w:rsidR="002A6FB3" w:rsidRPr="009E471C" w:rsidRDefault="00A841F9" w:rsidP="009A70A3">
      <w:pPr>
        <w:spacing w:after="233" w:line="276" w:lineRule="auto"/>
        <w:ind w:left="142" w:hanging="112"/>
        <w:jc w:val="both"/>
      </w:pPr>
      <w:r w:rsidRPr="009E471C">
        <w:sym w:font="Symbol" w:char="F0B7"/>
      </w:r>
      <w:r w:rsidRPr="009E471C">
        <w:t xml:space="preserve"> Comprendere il linguaggio formale specifico della matematica, saper utilizzare le procedure tipiche del pensiero matematico, conoscere i contenuti fondamentali delle teorie che sono alla base della descrizione matematica della realtà.</w:t>
      </w:r>
    </w:p>
    <w:p w14:paraId="62EEE3DD" w14:textId="77777777" w:rsidR="002A6FB3" w:rsidRPr="009E471C" w:rsidRDefault="00A841F9" w:rsidP="009A70A3">
      <w:pPr>
        <w:spacing w:after="233" w:line="276" w:lineRule="auto"/>
        <w:ind w:left="142" w:hanging="112"/>
        <w:jc w:val="both"/>
      </w:pPr>
      <w:r w:rsidRPr="009E471C">
        <w:sym w:font="Symbol" w:char="F0B7"/>
      </w:r>
      <w:r w:rsidRPr="009E471C">
        <w:t xml:space="preserve"> Possedere i contenuti fondamentali delle scienze fisiche e delle scienze naturali (chimica, biologia, scienze della terra, astronomia), padroneggiandone le procedure e i metodi di indagine propri, anche per potersi orientare nel campo delle scienze applicate. </w:t>
      </w:r>
    </w:p>
    <w:p w14:paraId="01A86F81" w14:textId="77777777" w:rsidR="00054CA3" w:rsidRPr="009E471C" w:rsidRDefault="00A841F9" w:rsidP="009A70A3">
      <w:pPr>
        <w:spacing w:after="233" w:line="276" w:lineRule="auto"/>
        <w:ind w:left="142" w:hanging="112"/>
        <w:jc w:val="both"/>
        <w:rPr>
          <w:color w:val="CC3E1A"/>
          <w:sz w:val="36"/>
          <w:szCs w:val="36"/>
        </w:rPr>
      </w:pPr>
      <w:r w:rsidRPr="009E471C">
        <w:lastRenderedPageBreak/>
        <w:sym w:font="Symbol" w:char="F0B7"/>
      </w:r>
      <w:r w:rsidRPr="009E471C">
        <w:t xml:space="preserve"> Essere in grado di utilizzare criticamente strumenti informatici e telematici nelle attività di studio e di approfondimento; comprendere la valenza metodologica dell’informatica nella formalizzazione e modellizzazione dei processi complessi e nell’individuazione di procedimenti risolutivi</w:t>
      </w:r>
    </w:p>
    <w:p w14:paraId="35CA4FA7" w14:textId="77777777" w:rsidR="00595FEF" w:rsidRPr="009E471C" w:rsidRDefault="00595FEF" w:rsidP="005B08E7">
      <w:pPr>
        <w:rPr>
          <w:b/>
          <w:color w:val="CC3E1A"/>
          <w:sz w:val="32"/>
          <w:szCs w:val="32"/>
        </w:rPr>
      </w:pPr>
    </w:p>
    <w:p w14:paraId="2D5E7E74" w14:textId="77777777" w:rsidR="00BD663A" w:rsidRPr="009E471C" w:rsidRDefault="00595FEF" w:rsidP="008279DE">
      <w:pPr>
        <w:spacing w:after="233"/>
        <w:jc w:val="center"/>
        <w:rPr>
          <w:b/>
          <w:color w:val="CC3E1A"/>
          <w:sz w:val="32"/>
          <w:szCs w:val="32"/>
        </w:rPr>
      </w:pPr>
      <w:r w:rsidRPr="009E471C">
        <w:rPr>
          <w:b/>
          <w:color w:val="CC3E1A"/>
          <w:sz w:val="32"/>
          <w:szCs w:val="32"/>
        </w:rPr>
        <w:t>3.2</w:t>
      </w:r>
      <w:r w:rsidRPr="009E471C">
        <w:rPr>
          <w:color w:val="CC3E1A"/>
          <w:sz w:val="32"/>
          <w:szCs w:val="32"/>
        </w:rPr>
        <w:t xml:space="preserve"> </w:t>
      </w:r>
      <w:r w:rsidR="00472857" w:rsidRPr="009E471C">
        <w:rPr>
          <w:b/>
          <w:color w:val="CC3E1A"/>
          <w:sz w:val="32"/>
          <w:szCs w:val="32"/>
          <w:u w:val="single"/>
        </w:rPr>
        <w:t>Insegnamenti e q</w:t>
      </w:r>
      <w:r w:rsidR="006A3F61" w:rsidRPr="009E471C">
        <w:rPr>
          <w:b/>
          <w:color w:val="CC3E1A"/>
          <w:sz w:val="32"/>
          <w:szCs w:val="32"/>
          <w:u w:val="single"/>
        </w:rPr>
        <w:t>uadri orario</w:t>
      </w:r>
    </w:p>
    <w:p w14:paraId="1D2603B5" w14:textId="77777777" w:rsidR="00BD663A" w:rsidRPr="009E471C" w:rsidRDefault="00BD663A" w:rsidP="00BD663A">
      <w:pPr>
        <w:spacing w:after="5" w:line="247" w:lineRule="auto"/>
        <w:jc w:val="center"/>
        <w:rPr>
          <w:b/>
          <w:sz w:val="28"/>
          <w:szCs w:val="28"/>
          <w:u w:val="single"/>
        </w:rPr>
      </w:pPr>
      <w:r w:rsidRPr="009E471C">
        <w:rPr>
          <w:b/>
          <w:sz w:val="28"/>
          <w:szCs w:val="28"/>
          <w:u w:val="single"/>
        </w:rPr>
        <w:t>LICEO SCIENTIFICO</w:t>
      </w:r>
    </w:p>
    <w:p w14:paraId="5668E8E1" w14:textId="77777777" w:rsidR="00BD663A" w:rsidRPr="009E471C" w:rsidRDefault="00BD663A" w:rsidP="00BD663A">
      <w:pPr>
        <w:spacing w:after="5" w:line="247" w:lineRule="auto"/>
        <w:jc w:val="center"/>
        <w:rPr>
          <w:b/>
          <w:color w:val="0070C0"/>
          <w:u w:val="single"/>
        </w:rPr>
      </w:pPr>
    </w:p>
    <w:tbl>
      <w:tblPr>
        <w:tblStyle w:val="Grigliatabella2"/>
        <w:tblW w:w="0" w:type="auto"/>
        <w:tblBorders>
          <w:top w:val="single" w:sz="2" w:space="0" w:color="A6A6A6"/>
          <w:left w:val="single" w:sz="2" w:space="0" w:color="A6A6A6"/>
          <w:bottom w:val="single" w:sz="2" w:space="0" w:color="A6A6A6"/>
          <w:right w:val="single" w:sz="2" w:space="0" w:color="A6A6A6"/>
          <w:insideH w:val="single" w:sz="6" w:space="0" w:color="A6A6A6"/>
          <w:insideV w:val="single" w:sz="6" w:space="0" w:color="A6A6A6"/>
        </w:tblBorders>
        <w:shd w:val="clear" w:color="auto" w:fill="F4B083" w:themeFill="accent2" w:themeFillTint="99"/>
        <w:tblLook w:val="04A0" w:firstRow="1" w:lastRow="0" w:firstColumn="1" w:lastColumn="0" w:noHBand="0" w:noVBand="1"/>
      </w:tblPr>
      <w:tblGrid>
        <w:gridCol w:w="3253"/>
        <w:gridCol w:w="1456"/>
        <w:gridCol w:w="1191"/>
        <w:gridCol w:w="1433"/>
        <w:gridCol w:w="1056"/>
        <w:gridCol w:w="1243"/>
      </w:tblGrid>
      <w:tr w:rsidR="00BD663A" w:rsidRPr="009E471C" w14:paraId="00696D50" w14:textId="77777777" w:rsidTr="009C5E96">
        <w:trPr>
          <w:trHeight w:val="613"/>
        </w:trPr>
        <w:tc>
          <w:tcPr>
            <w:tcW w:w="3510" w:type="dxa"/>
            <w:shd w:val="clear" w:color="auto" w:fill="F4B083" w:themeFill="accent2" w:themeFillTint="99"/>
          </w:tcPr>
          <w:p w14:paraId="11BAED70" w14:textId="77777777" w:rsidR="00BD663A" w:rsidRPr="009E471C" w:rsidRDefault="00BD663A" w:rsidP="00BD663A">
            <w:pPr>
              <w:spacing w:after="5" w:line="247" w:lineRule="auto"/>
              <w:jc w:val="both"/>
              <w:rPr>
                <w:color w:val="000000"/>
              </w:rPr>
            </w:pPr>
            <w:bookmarkStart w:id="12" w:name="_Hlk499668949"/>
          </w:p>
          <w:p w14:paraId="4B33922A" w14:textId="77777777" w:rsidR="00BD663A" w:rsidRPr="009E471C" w:rsidRDefault="00BD663A" w:rsidP="00BD663A">
            <w:pPr>
              <w:spacing w:after="5" w:line="247" w:lineRule="auto"/>
              <w:jc w:val="both"/>
              <w:rPr>
                <w:color w:val="000000"/>
              </w:rPr>
            </w:pPr>
          </w:p>
        </w:tc>
        <w:tc>
          <w:tcPr>
            <w:tcW w:w="2835" w:type="dxa"/>
            <w:gridSpan w:val="2"/>
            <w:shd w:val="clear" w:color="auto" w:fill="F4B083" w:themeFill="accent2" w:themeFillTint="99"/>
            <w:vAlign w:val="center"/>
          </w:tcPr>
          <w:p w14:paraId="147B431B" w14:textId="77777777" w:rsidR="00BD663A" w:rsidRPr="009E471C" w:rsidRDefault="00BD663A" w:rsidP="00BD663A">
            <w:pPr>
              <w:spacing w:after="5" w:line="247" w:lineRule="auto"/>
              <w:jc w:val="center"/>
              <w:rPr>
                <w:i/>
                <w:color w:val="000000"/>
              </w:rPr>
            </w:pPr>
            <w:r w:rsidRPr="009E471C">
              <w:rPr>
                <w:b/>
              </w:rPr>
              <w:t>BIENNIO</w:t>
            </w:r>
          </w:p>
        </w:tc>
        <w:tc>
          <w:tcPr>
            <w:tcW w:w="4044" w:type="dxa"/>
            <w:gridSpan w:val="3"/>
            <w:shd w:val="clear" w:color="auto" w:fill="F4B083" w:themeFill="accent2" w:themeFillTint="99"/>
            <w:vAlign w:val="center"/>
          </w:tcPr>
          <w:p w14:paraId="57CA2139" w14:textId="77777777" w:rsidR="00BD663A" w:rsidRPr="009E471C" w:rsidRDefault="00BD663A" w:rsidP="00BD663A">
            <w:pPr>
              <w:spacing w:after="5" w:line="247" w:lineRule="auto"/>
              <w:jc w:val="center"/>
              <w:rPr>
                <w:i/>
                <w:color w:val="000000"/>
              </w:rPr>
            </w:pPr>
            <w:r w:rsidRPr="009E471C">
              <w:rPr>
                <w:b/>
              </w:rPr>
              <w:t>TRIENNIO</w:t>
            </w:r>
          </w:p>
        </w:tc>
      </w:tr>
      <w:tr w:rsidR="00BD663A" w:rsidRPr="009E471C" w14:paraId="1AEDF5AB" w14:textId="77777777" w:rsidTr="009C5E96">
        <w:trPr>
          <w:trHeight w:val="497"/>
        </w:trPr>
        <w:tc>
          <w:tcPr>
            <w:tcW w:w="3510" w:type="dxa"/>
            <w:shd w:val="clear" w:color="auto" w:fill="F4B083" w:themeFill="accent2" w:themeFillTint="99"/>
            <w:vAlign w:val="bottom"/>
          </w:tcPr>
          <w:p w14:paraId="6793553A" w14:textId="77777777" w:rsidR="00BD663A" w:rsidRPr="009E471C" w:rsidRDefault="00BD663A" w:rsidP="00BD663A">
            <w:pPr>
              <w:rPr>
                <w:color w:val="40535E"/>
              </w:rPr>
            </w:pPr>
            <w:r w:rsidRPr="009E471C">
              <w:rPr>
                <w:b/>
                <w:bCs/>
              </w:rPr>
              <w:t>CLASSI</w:t>
            </w:r>
          </w:p>
        </w:tc>
        <w:tc>
          <w:tcPr>
            <w:tcW w:w="1560" w:type="dxa"/>
            <w:shd w:val="clear" w:color="auto" w:fill="F4B083" w:themeFill="accent2" w:themeFillTint="99"/>
            <w:vAlign w:val="center"/>
          </w:tcPr>
          <w:p w14:paraId="1A3970A2" w14:textId="77777777" w:rsidR="00BD663A" w:rsidRPr="009E471C" w:rsidRDefault="00BD663A" w:rsidP="00BD663A">
            <w:pPr>
              <w:jc w:val="center"/>
              <w:rPr>
                <w:b/>
              </w:rPr>
            </w:pPr>
            <w:r w:rsidRPr="009E471C">
              <w:rPr>
                <w:b/>
              </w:rPr>
              <w:t>I</w:t>
            </w:r>
          </w:p>
        </w:tc>
        <w:tc>
          <w:tcPr>
            <w:tcW w:w="1275" w:type="dxa"/>
            <w:shd w:val="clear" w:color="auto" w:fill="F4B083" w:themeFill="accent2" w:themeFillTint="99"/>
            <w:vAlign w:val="center"/>
          </w:tcPr>
          <w:p w14:paraId="28A2C18F" w14:textId="77777777" w:rsidR="00BD663A" w:rsidRPr="009E471C" w:rsidRDefault="00BD663A" w:rsidP="00BD663A">
            <w:pPr>
              <w:jc w:val="center"/>
              <w:rPr>
                <w:b/>
              </w:rPr>
            </w:pPr>
            <w:r w:rsidRPr="009E471C">
              <w:rPr>
                <w:b/>
              </w:rPr>
              <w:t>II</w:t>
            </w:r>
          </w:p>
        </w:tc>
        <w:tc>
          <w:tcPr>
            <w:tcW w:w="1560" w:type="dxa"/>
            <w:shd w:val="clear" w:color="auto" w:fill="F4B083" w:themeFill="accent2" w:themeFillTint="99"/>
            <w:vAlign w:val="center"/>
          </w:tcPr>
          <w:p w14:paraId="06E8421A" w14:textId="77777777" w:rsidR="00BD663A" w:rsidRPr="009E471C" w:rsidRDefault="00BD663A" w:rsidP="00BD663A">
            <w:pPr>
              <w:jc w:val="center"/>
              <w:rPr>
                <w:b/>
              </w:rPr>
            </w:pPr>
            <w:r w:rsidRPr="009E471C">
              <w:rPr>
                <w:b/>
              </w:rPr>
              <w:t>III</w:t>
            </w:r>
          </w:p>
        </w:tc>
        <w:tc>
          <w:tcPr>
            <w:tcW w:w="1134" w:type="dxa"/>
            <w:shd w:val="clear" w:color="auto" w:fill="F4B083" w:themeFill="accent2" w:themeFillTint="99"/>
            <w:vAlign w:val="center"/>
          </w:tcPr>
          <w:p w14:paraId="173C86EF" w14:textId="77777777" w:rsidR="00BD663A" w:rsidRPr="009E471C" w:rsidRDefault="00BD663A" w:rsidP="00BD663A">
            <w:pPr>
              <w:jc w:val="center"/>
              <w:rPr>
                <w:b/>
              </w:rPr>
            </w:pPr>
            <w:r w:rsidRPr="009E471C">
              <w:rPr>
                <w:b/>
              </w:rPr>
              <w:t>IV</w:t>
            </w:r>
          </w:p>
        </w:tc>
        <w:tc>
          <w:tcPr>
            <w:tcW w:w="1350" w:type="dxa"/>
            <w:shd w:val="clear" w:color="auto" w:fill="F4B083" w:themeFill="accent2" w:themeFillTint="99"/>
            <w:vAlign w:val="center"/>
          </w:tcPr>
          <w:p w14:paraId="08114E1A" w14:textId="77777777" w:rsidR="00BD663A" w:rsidRPr="009E471C" w:rsidRDefault="00BD663A" w:rsidP="00BD663A">
            <w:pPr>
              <w:jc w:val="center"/>
              <w:rPr>
                <w:b/>
              </w:rPr>
            </w:pPr>
            <w:r w:rsidRPr="009E471C">
              <w:rPr>
                <w:b/>
              </w:rPr>
              <w:t>V</w:t>
            </w:r>
          </w:p>
        </w:tc>
      </w:tr>
      <w:tr w:rsidR="00BD663A" w:rsidRPr="009E471C" w14:paraId="21B265D9" w14:textId="77777777" w:rsidTr="009C5E96">
        <w:trPr>
          <w:trHeight w:val="397"/>
        </w:trPr>
        <w:tc>
          <w:tcPr>
            <w:tcW w:w="3510" w:type="dxa"/>
            <w:shd w:val="clear" w:color="auto" w:fill="F4B083" w:themeFill="accent2" w:themeFillTint="99"/>
            <w:vAlign w:val="center"/>
          </w:tcPr>
          <w:p w14:paraId="35F659C5" w14:textId="77777777" w:rsidR="00BD663A" w:rsidRPr="009E471C" w:rsidRDefault="00BD663A" w:rsidP="00BD663A">
            <w:r w:rsidRPr="009E471C">
              <w:t>Italiano</w:t>
            </w:r>
          </w:p>
        </w:tc>
        <w:tc>
          <w:tcPr>
            <w:tcW w:w="1560" w:type="dxa"/>
            <w:shd w:val="clear" w:color="auto" w:fill="F4B083" w:themeFill="accent2" w:themeFillTint="99"/>
            <w:vAlign w:val="center"/>
          </w:tcPr>
          <w:p w14:paraId="46DE9A55" w14:textId="77777777" w:rsidR="00BD663A" w:rsidRPr="009E471C" w:rsidRDefault="00BD663A" w:rsidP="00BD663A">
            <w:pPr>
              <w:jc w:val="center"/>
            </w:pPr>
            <w:r w:rsidRPr="009E471C">
              <w:t>4</w:t>
            </w:r>
          </w:p>
        </w:tc>
        <w:tc>
          <w:tcPr>
            <w:tcW w:w="1275" w:type="dxa"/>
            <w:shd w:val="clear" w:color="auto" w:fill="F4B083" w:themeFill="accent2" w:themeFillTint="99"/>
            <w:vAlign w:val="center"/>
          </w:tcPr>
          <w:p w14:paraId="64D37875" w14:textId="77777777" w:rsidR="00BD663A" w:rsidRPr="009E471C" w:rsidRDefault="00BD663A" w:rsidP="00BD663A">
            <w:pPr>
              <w:jc w:val="center"/>
            </w:pPr>
            <w:r w:rsidRPr="009E471C">
              <w:t>4</w:t>
            </w:r>
          </w:p>
        </w:tc>
        <w:tc>
          <w:tcPr>
            <w:tcW w:w="1560" w:type="dxa"/>
            <w:shd w:val="clear" w:color="auto" w:fill="F4B083" w:themeFill="accent2" w:themeFillTint="99"/>
            <w:vAlign w:val="center"/>
          </w:tcPr>
          <w:p w14:paraId="1FC10895" w14:textId="77777777" w:rsidR="00BD663A" w:rsidRPr="009E471C" w:rsidRDefault="00BD663A" w:rsidP="00BD663A">
            <w:pPr>
              <w:jc w:val="center"/>
            </w:pPr>
            <w:r w:rsidRPr="009E471C">
              <w:t>4</w:t>
            </w:r>
          </w:p>
        </w:tc>
        <w:tc>
          <w:tcPr>
            <w:tcW w:w="1134" w:type="dxa"/>
            <w:shd w:val="clear" w:color="auto" w:fill="F4B083" w:themeFill="accent2" w:themeFillTint="99"/>
            <w:vAlign w:val="center"/>
          </w:tcPr>
          <w:p w14:paraId="4B72FB11" w14:textId="77777777" w:rsidR="00BD663A" w:rsidRPr="009E471C" w:rsidRDefault="00BD663A" w:rsidP="00BD663A">
            <w:pPr>
              <w:jc w:val="center"/>
            </w:pPr>
            <w:r w:rsidRPr="009E471C">
              <w:t>4</w:t>
            </w:r>
          </w:p>
        </w:tc>
        <w:tc>
          <w:tcPr>
            <w:tcW w:w="1350" w:type="dxa"/>
            <w:shd w:val="clear" w:color="auto" w:fill="F4B083" w:themeFill="accent2" w:themeFillTint="99"/>
            <w:vAlign w:val="center"/>
          </w:tcPr>
          <w:p w14:paraId="1516AB32" w14:textId="77777777" w:rsidR="00BD663A" w:rsidRPr="009E471C" w:rsidRDefault="00BD663A" w:rsidP="00BD663A">
            <w:pPr>
              <w:jc w:val="center"/>
            </w:pPr>
            <w:r w:rsidRPr="009E471C">
              <w:t>4</w:t>
            </w:r>
          </w:p>
        </w:tc>
      </w:tr>
      <w:tr w:rsidR="00BD663A" w:rsidRPr="009E471C" w14:paraId="34CA700B" w14:textId="77777777" w:rsidTr="009C5E96">
        <w:trPr>
          <w:trHeight w:val="397"/>
        </w:trPr>
        <w:tc>
          <w:tcPr>
            <w:tcW w:w="3510" w:type="dxa"/>
            <w:shd w:val="clear" w:color="auto" w:fill="F4B083" w:themeFill="accent2" w:themeFillTint="99"/>
            <w:vAlign w:val="center"/>
          </w:tcPr>
          <w:p w14:paraId="53F9F0A6" w14:textId="77777777" w:rsidR="00BD663A" w:rsidRPr="009E471C" w:rsidRDefault="00BD663A" w:rsidP="00BD663A">
            <w:r w:rsidRPr="009E471C">
              <w:t>Latino</w:t>
            </w:r>
          </w:p>
        </w:tc>
        <w:tc>
          <w:tcPr>
            <w:tcW w:w="1560" w:type="dxa"/>
            <w:shd w:val="clear" w:color="auto" w:fill="F4B083" w:themeFill="accent2" w:themeFillTint="99"/>
            <w:vAlign w:val="center"/>
          </w:tcPr>
          <w:p w14:paraId="369200B3" w14:textId="77777777" w:rsidR="00BD663A" w:rsidRPr="009E471C" w:rsidRDefault="00BD663A" w:rsidP="00BD663A">
            <w:pPr>
              <w:jc w:val="center"/>
            </w:pPr>
            <w:r w:rsidRPr="009E471C">
              <w:t>3</w:t>
            </w:r>
          </w:p>
        </w:tc>
        <w:tc>
          <w:tcPr>
            <w:tcW w:w="1275" w:type="dxa"/>
            <w:shd w:val="clear" w:color="auto" w:fill="F4B083" w:themeFill="accent2" w:themeFillTint="99"/>
            <w:vAlign w:val="center"/>
          </w:tcPr>
          <w:p w14:paraId="1A319830" w14:textId="77777777" w:rsidR="00BD663A" w:rsidRPr="009E471C" w:rsidRDefault="00BD663A" w:rsidP="00BD663A">
            <w:pPr>
              <w:jc w:val="center"/>
            </w:pPr>
            <w:r w:rsidRPr="009E471C">
              <w:t>3</w:t>
            </w:r>
          </w:p>
        </w:tc>
        <w:tc>
          <w:tcPr>
            <w:tcW w:w="1560" w:type="dxa"/>
            <w:shd w:val="clear" w:color="auto" w:fill="F4B083" w:themeFill="accent2" w:themeFillTint="99"/>
            <w:vAlign w:val="center"/>
          </w:tcPr>
          <w:p w14:paraId="7BA83603" w14:textId="77777777" w:rsidR="00BD663A" w:rsidRPr="009E471C" w:rsidRDefault="00BD663A" w:rsidP="00BD663A">
            <w:pPr>
              <w:jc w:val="center"/>
            </w:pPr>
            <w:r w:rsidRPr="009E471C">
              <w:t>3</w:t>
            </w:r>
          </w:p>
        </w:tc>
        <w:tc>
          <w:tcPr>
            <w:tcW w:w="1134" w:type="dxa"/>
            <w:shd w:val="clear" w:color="auto" w:fill="F4B083" w:themeFill="accent2" w:themeFillTint="99"/>
            <w:vAlign w:val="center"/>
          </w:tcPr>
          <w:p w14:paraId="7F2D035A" w14:textId="77777777" w:rsidR="00BD663A" w:rsidRPr="009E471C" w:rsidRDefault="00BD663A" w:rsidP="00BD663A">
            <w:pPr>
              <w:jc w:val="center"/>
            </w:pPr>
            <w:r w:rsidRPr="009E471C">
              <w:t>3</w:t>
            </w:r>
          </w:p>
        </w:tc>
        <w:tc>
          <w:tcPr>
            <w:tcW w:w="1350" w:type="dxa"/>
            <w:shd w:val="clear" w:color="auto" w:fill="F4B083" w:themeFill="accent2" w:themeFillTint="99"/>
            <w:vAlign w:val="center"/>
          </w:tcPr>
          <w:p w14:paraId="7CE6940B" w14:textId="77777777" w:rsidR="00BD663A" w:rsidRPr="009E471C" w:rsidRDefault="00BD663A" w:rsidP="00BD663A">
            <w:pPr>
              <w:jc w:val="center"/>
            </w:pPr>
            <w:r w:rsidRPr="009E471C">
              <w:t>3</w:t>
            </w:r>
          </w:p>
        </w:tc>
      </w:tr>
      <w:tr w:rsidR="00BD663A" w:rsidRPr="009E471C" w14:paraId="43AC10BF" w14:textId="77777777" w:rsidTr="009C5E96">
        <w:trPr>
          <w:trHeight w:val="397"/>
        </w:trPr>
        <w:tc>
          <w:tcPr>
            <w:tcW w:w="3510" w:type="dxa"/>
            <w:shd w:val="clear" w:color="auto" w:fill="F4B083" w:themeFill="accent2" w:themeFillTint="99"/>
            <w:vAlign w:val="center"/>
          </w:tcPr>
          <w:p w14:paraId="55392E30" w14:textId="77777777" w:rsidR="00BD663A" w:rsidRPr="009E471C" w:rsidRDefault="00BD663A" w:rsidP="00BD663A">
            <w:r w:rsidRPr="009E471C">
              <w:t>Inglese</w:t>
            </w:r>
          </w:p>
        </w:tc>
        <w:tc>
          <w:tcPr>
            <w:tcW w:w="1560" w:type="dxa"/>
            <w:shd w:val="clear" w:color="auto" w:fill="F4B083" w:themeFill="accent2" w:themeFillTint="99"/>
            <w:vAlign w:val="center"/>
          </w:tcPr>
          <w:p w14:paraId="0DADB943" w14:textId="77777777" w:rsidR="00BD663A" w:rsidRPr="009E471C" w:rsidRDefault="00BD663A" w:rsidP="00BD663A">
            <w:pPr>
              <w:jc w:val="center"/>
            </w:pPr>
            <w:r w:rsidRPr="009E471C">
              <w:t>3</w:t>
            </w:r>
          </w:p>
        </w:tc>
        <w:tc>
          <w:tcPr>
            <w:tcW w:w="1275" w:type="dxa"/>
            <w:shd w:val="clear" w:color="auto" w:fill="F4B083" w:themeFill="accent2" w:themeFillTint="99"/>
            <w:vAlign w:val="center"/>
          </w:tcPr>
          <w:p w14:paraId="5CA9004D" w14:textId="77777777" w:rsidR="00BD663A" w:rsidRPr="009E471C" w:rsidRDefault="00BD663A" w:rsidP="00BD663A">
            <w:pPr>
              <w:jc w:val="center"/>
            </w:pPr>
            <w:r w:rsidRPr="009E471C">
              <w:t>3</w:t>
            </w:r>
          </w:p>
        </w:tc>
        <w:tc>
          <w:tcPr>
            <w:tcW w:w="1560" w:type="dxa"/>
            <w:shd w:val="clear" w:color="auto" w:fill="F4B083" w:themeFill="accent2" w:themeFillTint="99"/>
            <w:vAlign w:val="center"/>
          </w:tcPr>
          <w:p w14:paraId="5A7D7651" w14:textId="77777777" w:rsidR="00BD663A" w:rsidRPr="009E471C" w:rsidRDefault="00BD663A" w:rsidP="00BD663A">
            <w:pPr>
              <w:jc w:val="center"/>
            </w:pPr>
            <w:r w:rsidRPr="009E471C">
              <w:t>3</w:t>
            </w:r>
          </w:p>
        </w:tc>
        <w:tc>
          <w:tcPr>
            <w:tcW w:w="1134" w:type="dxa"/>
            <w:shd w:val="clear" w:color="auto" w:fill="F4B083" w:themeFill="accent2" w:themeFillTint="99"/>
            <w:vAlign w:val="center"/>
          </w:tcPr>
          <w:p w14:paraId="1A30F44B" w14:textId="77777777" w:rsidR="00BD663A" w:rsidRPr="009E471C" w:rsidRDefault="00BD663A" w:rsidP="00BD663A">
            <w:pPr>
              <w:jc w:val="center"/>
            </w:pPr>
            <w:r w:rsidRPr="009E471C">
              <w:t>3</w:t>
            </w:r>
          </w:p>
        </w:tc>
        <w:tc>
          <w:tcPr>
            <w:tcW w:w="1350" w:type="dxa"/>
            <w:shd w:val="clear" w:color="auto" w:fill="F4B083" w:themeFill="accent2" w:themeFillTint="99"/>
            <w:vAlign w:val="center"/>
          </w:tcPr>
          <w:p w14:paraId="6318A62E" w14:textId="77777777" w:rsidR="00BD663A" w:rsidRPr="009E471C" w:rsidRDefault="00BD663A" w:rsidP="00BD663A">
            <w:pPr>
              <w:jc w:val="center"/>
            </w:pPr>
            <w:r w:rsidRPr="009E471C">
              <w:t>3</w:t>
            </w:r>
          </w:p>
        </w:tc>
      </w:tr>
      <w:tr w:rsidR="00BD663A" w:rsidRPr="009E471C" w14:paraId="45DA8BAA" w14:textId="77777777" w:rsidTr="009C5E96">
        <w:trPr>
          <w:trHeight w:val="397"/>
        </w:trPr>
        <w:tc>
          <w:tcPr>
            <w:tcW w:w="3510" w:type="dxa"/>
            <w:shd w:val="clear" w:color="auto" w:fill="F4B083" w:themeFill="accent2" w:themeFillTint="99"/>
            <w:vAlign w:val="center"/>
          </w:tcPr>
          <w:p w14:paraId="3B0B47A7" w14:textId="77777777" w:rsidR="00BD663A" w:rsidRPr="009E471C" w:rsidRDefault="00BD663A" w:rsidP="00BD663A">
            <w:r w:rsidRPr="009E471C">
              <w:t>Storia e Geografia</w:t>
            </w:r>
          </w:p>
        </w:tc>
        <w:tc>
          <w:tcPr>
            <w:tcW w:w="1560" w:type="dxa"/>
            <w:shd w:val="clear" w:color="auto" w:fill="F4B083" w:themeFill="accent2" w:themeFillTint="99"/>
            <w:vAlign w:val="center"/>
          </w:tcPr>
          <w:p w14:paraId="3AC8AA75" w14:textId="77777777" w:rsidR="00BD663A" w:rsidRPr="009E471C" w:rsidRDefault="00BD663A" w:rsidP="00BD663A">
            <w:pPr>
              <w:jc w:val="center"/>
            </w:pPr>
            <w:r w:rsidRPr="009E471C">
              <w:t>3</w:t>
            </w:r>
          </w:p>
        </w:tc>
        <w:tc>
          <w:tcPr>
            <w:tcW w:w="1275" w:type="dxa"/>
            <w:shd w:val="clear" w:color="auto" w:fill="F4B083" w:themeFill="accent2" w:themeFillTint="99"/>
            <w:vAlign w:val="center"/>
          </w:tcPr>
          <w:p w14:paraId="3F402DB6" w14:textId="77777777" w:rsidR="00BD663A" w:rsidRPr="009E471C" w:rsidRDefault="00BD663A" w:rsidP="00BD663A">
            <w:pPr>
              <w:jc w:val="center"/>
            </w:pPr>
            <w:r w:rsidRPr="009E471C">
              <w:t>3</w:t>
            </w:r>
          </w:p>
        </w:tc>
        <w:tc>
          <w:tcPr>
            <w:tcW w:w="1560" w:type="dxa"/>
            <w:shd w:val="clear" w:color="auto" w:fill="F4B083" w:themeFill="accent2" w:themeFillTint="99"/>
            <w:vAlign w:val="center"/>
          </w:tcPr>
          <w:p w14:paraId="1C26657A" w14:textId="77777777" w:rsidR="00BD663A" w:rsidRPr="009E471C" w:rsidRDefault="00BD663A" w:rsidP="00BD663A">
            <w:pPr>
              <w:jc w:val="center"/>
            </w:pPr>
            <w:r w:rsidRPr="009E471C">
              <w:t>-</w:t>
            </w:r>
          </w:p>
        </w:tc>
        <w:tc>
          <w:tcPr>
            <w:tcW w:w="1134" w:type="dxa"/>
            <w:shd w:val="clear" w:color="auto" w:fill="F4B083" w:themeFill="accent2" w:themeFillTint="99"/>
            <w:vAlign w:val="center"/>
          </w:tcPr>
          <w:p w14:paraId="080FC24E" w14:textId="77777777" w:rsidR="00BD663A" w:rsidRPr="009E471C" w:rsidRDefault="00BD663A" w:rsidP="00BD663A">
            <w:pPr>
              <w:jc w:val="center"/>
            </w:pPr>
            <w:r w:rsidRPr="009E471C">
              <w:t>-</w:t>
            </w:r>
          </w:p>
        </w:tc>
        <w:tc>
          <w:tcPr>
            <w:tcW w:w="1350" w:type="dxa"/>
            <w:shd w:val="clear" w:color="auto" w:fill="F4B083" w:themeFill="accent2" w:themeFillTint="99"/>
            <w:vAlign w:val="center"/>
          </w:tcPr>
          <w:p w14:paraId="5F9DDAAA" w14:textId="77777777" w:rsidR="00BD663A" w:rsidRPr="009E471C" w:rsidRDefault="00BD663A" w:rsidP="00BD663A">
            <w:pPr>
              <w:jc w:val="center"/>
            </w:pPr>
            <w:r w:rsidRPr="009E471C">
              <w:t>-</w:t>
            </w:r>
          </w:p>
        </w:tc>
      </w:tr>
      <w:tr w:rsidR="00BD663A" w:rsidRPr="009E471C" w14:paraId="1ECEBF78" w14:textId="77777777" w:rsidTr="009C5E96">
        <w:trPr>
          <w:trHeight w:val="397"/>
        </w:trPr>
        <w:tc>
          <w:tcPr>
            <w:tcW w:w="3510" w:type="dxa"/>
            <w:shd w:val="clear" w:color="auto" w:fill="F4B083" w:themeFill="accent2" w:themeFillTint="99"/>
            <w:vAlign w:val="center"/>
          </w:tcPr>
          <w:p w14:paraId="6C2CE5C7" w14:textId="77777777" w:rsidR="00BD663A" w:rsidRPr="009E471C" w:rsidRDefault="00BD663A" w:rsidP="00BD663A">
            <w:r w:rsidRPr="009E471C">
              <w:t>Storia</w:t>
            </w:r>
          </w:p>
        </w:tc>
        <w:tc>
          <w:tcPr>
            <w:tcW w:w="1560" w:type="dxa"/>
            <w:shd w:val="clear" w:color="auto" w:fill="F4B083" w:themeFill="accent2" w:themeFillTint="99"/>
            <w:vAlign w:val="center"/>
          </w:tcPr>
          <w:p w14:paraId="1177E826" w14:textId="77777777" w:rsidR="00BD663A" w:rsidRPr="009E471C" w:rsidRDefault="00BD663A" w:rsidP="00BD663A">
            <w:pPr>
              <w:jc w:val="center"/>
            </w:pPr>
            <w:r w:rsidRPr="009E471C">
              <w:t>-</w:t>
            </w:r>
          </w:p>
        </w:tc>
        <w:tc>
          <w:tcPr>
            <w:tcW w:w="1275" w:type="dxa"/>
            <w:shd w:val="clear" w:color="auto" w:fill="F4B083" w:themeFill="accent2" w:themeFillTint="99"/>
            <w:vAlign w:val="center"/>
          </w:tcPr>
          <w:p w14:paraId="4011C02A" w14:textId="77777777" w:rsidR="00BD663A" w:rsidRPr="009E471C" w:rsidRDefault="00BD663A" w:rsidP="00BD663A">
            <w:pPr>
              <w:jc w:val="center"/>
            </w:pPr>
            <w:r w:rsidRPr="009E471C">
              <w:t>-</w:t>
            </w:r>
          </w:p>
        </w:tc>
        <w:tc>
          <w:tcPr>
            <w:tcW w:w="1560" w:type="dxa"/>
            <w:shd w:val="clear" w:color="auto" w:fill="F4B083" w:themeFill="accent2" w:themeFillTint="99"/>
            <w:vAlign w:val="center"/>
          </w:tcPr>
          <w:p w14:paraId="0405D43E" w14:textId="77777777" w:rsidR="00BD663A" w:rsidRPr="009E471C" w:rsidRDefault="00BD663A" w:rsidP="00BD663A">
            <w:pPr>
              <w:jc w:val="center"/>
            </w:pPr>
            <w:r w:rsidRPr="009E471C">
              <w:t>2</w:t>
            </w:r>
          </w:p>
        </w:tc>
        <w:tc>
          <w:tcPr>
            <w:tcW w:w="1134" w:type="dxa"/>
            <w:shd w:val="clear" w:color="auto" w:fill="F4B083" w:themeFill="accent2" w:themeFillTint="99"/>
            <w:vAlign w:val="center"/>
          </w:tcPr>
          <w:p w14:paraId="6EABFEDA" w14:textId="77777777" w:rsidR="00BD663A" w:rsidRPr="009E471C" w:rsidRDefault="00BD663A" w:rsidP="00BD663A">
            <w:pPr>
              <w:jc w:val="center"/>
            </w:pPr>
            <w:r w:rsidRPr="009E471C">
              <w:t>2</w:t>
            </w:r>
          </w:p>
        </w:tc>
        <w:tc>
          <w:tcPr>
            <w:tcW w:w="1350" w:type="dxa"/>
            <w:shd w:val="clear" w:color="auto" w:fill="F4B083" w:themeFill="accent2" w:themeFillTint="99"/>
            <w:vAlign w:val="center"/>
          </w:tcPr>
          <w:p w14:paraId="575CD11A" w14:textId="77777777" w:rsidR="00BD663A" w:rsidRPr="009E471C" w:rsidRDefault="00BD663A" w:rsidP="00BD663A">
            <w:pPr>
              <w:jc w:val="center"/>
            </w:pPr>
            <w:r w:rsidRPr="009E471C">
              <w:t>2</w:t>
            </w:r>
          </w:p>
        </w:tc>
      </w:tr>
      <w:tr w:rsidR="00BD663A" w:rsidRPr="009E471C" w14:paraId="13DC9A15" w14:textId="77777777" w:rsidTr="009C5E96">
        <w:trPr>
          <w:trHeight w:val="397"/>
        </w:trPr>
        <w:tc>
          <w:tcPr>
            <w:tcW w:w="3510" w:type="dxa"/>
            <w:shd w:val="clear" w:color="auto" w:fill="F4B083" w:themeFill="accent2" w:themeFillTint="99"/>
            <w:vAlign w:val="center"/>
          </w:tcPr>
          <w:p w14:paraId="7C941D15" w14:textId="77777777" w:rsidR="00BD663A" w:rsidRPr="009E471C" w:rsidRDefault="00BD663A" w:rsidP="00BD663A">
            <w:r w:rsidRPr="009E471C">
              <w:t>Filosofia</w:t>
            </w:r>
          </w:p>
        </w:tc>
        <w:tc>
          <w:tcPr>
            <w:tcW w:w="1560" w:type="dxa"/>
            <w:shd w:val="clear" w:color="auto" w:fill="F4B083" w:themeFill="accent2" w:themeFillTint="99"/>
            <w:vAlign w:val="center"/>
          </w:tcPr>
          <w:p w14:paraId="592C9B33" w14:textId="77777777" w:rsidR="00BD663A" w:rsidRPr="009E471C" w:rsidRDefault="00BD663A" w:rsidP="00BD663A">
            <w:pPr>
              <w:jc w:val="center"/>
            </w:pPr>
            <w:r w:rsidRPr="009E471C">
              <w:t>-</w:t>
            </w:r>
          </w:p>
        </w:tc>
        <w:tc>
          <w:tcPr>
            <w:tcW w:w="1275" w:type="dxa"/>
            <w:shd w:val="clear" w:color="auto" w:fill="F4B083" w:themeFill="accent2" w:themeFillTint="99"/>
            <w:vAlign w:val="center"/>
          </w:tcPr>
          <w:p w14:paraId="1F4AD503" w14:textId="77777777" w:rsidR="00BD663A" w:rsidRPr="009E471C" w:rsidRDefault="00BD663A" w:rsidP="00BD663A">
            <w:pPr>
              <w:jc w:val="center"/>
            </w:pPr>
            <w:r w:rsidRPr="009E471C">
              <w:t>-</w:t>
            </w:r>
          </w:p>
        </w:tc>
        <w:tc>
          <w:tcPr>
            <w:tcW w:w="1560" w:type="dxa"/>
            <w:shd w:val="clear" w:color="auto" w:fill="F4B083" w:themeFill="accent2" w:themeFillTint="99"/>
            <w:vAlign w:val="center"/>
          </w:tcPr>
          <w:p w14:paraId="14DA93A2" w14:textId="77777777" w:rsidR="00BD663A" w:rsidRPr="009E471C" w:rsidRDefault="00BD663A" w:rsidP="00BD663A">
            <w:pPr>
              <w:jc w:val="center"/>
            </w:pPr>
            <w:r w:rsidRPr="009E471C">
              <w:t>3</w:t>
            </w:r>
          </w:p>
        </w:tc>
        <w:tc>
          <w:tcPr>
            <w:tcW w:w="1134" w:type="dxa"/>
            <w:shd w:val="clear" w:color="auto" w:fill="F4B083" w:themeFill="accent2" w:themeFillTint="99"/>
            <w:vAlign w:val="center"/>
          </w:tcPr>
          <w:p w14:paraId="205E6287" w14:textId="77777777" w:rsidR="00BD663A" w:rsidRPr="009E471C" w:rsidRDefault="00BD663A" w:rsidP="00BD663A">
            <w:pPr>
              <w:jc w:val="center"/>
            </w:pPr>
            <w:r w:rsidRPr="009E471C">
              <w:t>3</w:t>
            </w:r>
          </w:p>
        </w:tc>
        <w:tc>
          <w:tcPr>
            <w:tcW w:w="1350" w:type="dxa"/>
            <w:shd w:val="clear" w:color="auto" w:fill="F4B083" w:themeFill="accent2" w:themeFillTint="99"/>
            <w:vAlign w:val="center"/>
          </w:tcPr>
          <w:p w14:paraId="5FF6A31E" w14:textId="77777777" w:rsidR="00BD663A" w:rsidRPr="009E471C" w:rsidRDefault="00BD663A" w:rsidP="00BD663A">
            <w:pPr>
              <w:jc w:val="center"/>
            </w:pPr>
            <w:r w:rsidRPr="009E471C">
              <w:t>3</w:t>
            </w:r>
          </w:p>
        </w:tc>
      </w:tr>
      <w:tr w:rsidR="00BD663A" w:rsidRPr="009E471C" w14:paraId="25568260" w14:textId="77777777" w:rsidTr="009C5E96">
        <w:trPr>
          <w:trHeight w:val="397"/>
        </w:trPr>
        <w:tc>
          <w:tcPr>
            <w:tcW w:w="3510" w:type="dxa"/>
            <w:shd w:val="clear" w:color="auto" w:fill="F4B083" w:themeFill="accent2" w:themeFillTint="99"/>
            <w:vAlign w:val="center"/>
          </w:tcPr>
          <w:p w14:paraId="110FC57D" w14:textId="77777777" w:rsidR="00BD663A" w:rsidRPr="009E471C" w:rsidRDefault="00BD663A" w:rsidP="00BD663A">
            <w:r w:rsidRPr="009E471C">
              <w:t xml:space="preserve">Matematica </w:t>
            </w:r>
          </w:p>
        </w:tc>
        <w:tc>
          <w:tcPr>
            <w:tcW w:w="1560" w:type="dxa"/>
            <w:shd w:val="clear" w:color="auto" w:fill="F4B083" w:themeFill="accent2" w:themeFillTint="99"/>
            <w:vAlign w:val="center"/>
          </w:tcPr>
          <w:p w14:paraId="2518062F" w14:textId="77777777" w:rsidR="00BD663A" w:rsidRPr="009E471C" w:rsidRDefault="00BD663A" w:rsidP="00BD663A">
            <w:pPr>
              <w:jc w:val="center"/>
            </w:pPr>
            <w:r w:rsidRPr="009E471C">
              <w:t>5</w:t>
            </w:r>
          </w:p>
        </w:tc>
        <w:tc>
          <w:tcPr>
            <w:tcW w:w="1275" w:type="dxa"/>
            <w:shd w:val="clear" w:color="auto" w:fill="F4B083" w:themeFill="accent2" w:themeFillTint="99"/>
            <w:vAlign w:val="center"/>
          </w:tcPr>
          <w:p w14:paraId="25B1EE46" w14:textId="77777777" w:rsidR="00BD663A" w:rsidRPr="009E471C" w:rsidRDefault="00BD663A" w:rsidP="00BD663A">
            <w:pPr>
              <w:jc w:val="center"/>
            </w:pPr>
            <w:r w:rsidRPr="009E471C">
              <w:t>5</w:t>
            </w:r>
          </w:p>
        </w:tc>
        <w:tc>
          <w:tcPr>
            <w:tcW w:w="1560" w:type="dxa"/>
            <w:shd w:val="clear" w:color="auto" w:fill="F4B083" w:themeFill="accent2" w:themeFillTint="99"/>
            <w:vAlign w:val="center"/>
          </w:tcPr>
          <w:p w14:paraId="360ECBEC" w14:textId="77777777" w:rsidR="00BD663A" w:rsidRPr="009E471C" w:rsidRDefault="00BD663A" w:rsidP="00BD663A">
            <w:pPr>
              <w:jc w:val="center"/>
            </w:pPr>
            <w:r w:rsidRPr="009E471C">
              <w:t>4</w:t>
            </w:r>
          </w:p>
        </w:tc>
        <w:tc>
          <w:tcPr>
            <w:tcW w:w="1134" w:type="dxa"/>
            <w:shd w:val="clear" w:color="auto" w:fill="F4B083" w:themeFill="accent2" w:themeFillTint="99"/>
            <w:vAlign w:val="center"/>
          </w:tcPr>
          <w:p w14:paraId="70B1E410" w14:textId="77777777" w:rsidR="00BD663A" w:rsidRPr="009E471C" w:rsidRDefault="00BD663A" w:rsidP="00BD663A">
            <w:pPr>
              <w:jc w:val="center"/>
            </w:pPr>
            <w:r w:rsidRPr="009E471C">
              <w:t>4</w:t>
            </w:r>
          </w:p>
        </w:tc>
        <w:tc>
          <w:tcPr>
            <w:tcW w:w="1350" w:type="dxa"/>
            <w:shd w:val="clear" w:color="auto" w:fill="F4B083" w:themeFill="accent2" w:themeFillTint="99"/>
            <w:vAlign w:val="center"/>
          </w:tcPr>
          <w:p w14:paraId="73873704" w14:textId="77777777" w:rsidR="00BD663A" w:rsidRPr="009E471C" w:rsidRDefault="00BD663A" w:rsidP="00BD663A">
            <w:pPr>
              <w:jc w:val="center"/>
            </w:pPr>
            <w:r w:rsidRPr="009E471C">
              <w:t>4</w:t>
            </w:r>
          </w:p>
        </w:tc>
      </w:tr>
      <w:tr w:rsidR="00BD663A" w:rsidRPr="009E471C" w14:paraId="4292545B" w14:textId="77777777" w:rsidTr="009C5E96">
        <w:trPr>
          <w:trHeight w:val="397"/>
        </w:trPr>
        <w:tc>
          <w:tcPr>
            <w:tcW w:w="3510" w:type="dxa"/>
            <w:shd w:val="clear" w:color="auto" w:fill="F4B083" w:themeFill="accent2" w:themeFillTint="99"/>
            <w:vAlign w:val="center"/>
          </w:tcPr>
          <w:p w14:paraId="02D46256" w14:textId="77777777" w:rsidR="00BD663A" w:rsidRPr="009E471C" w:rsidRDefault="00BD663A" w:rsidP="00BD663A">
            <w:r w:rsidRPr="009E471C">
              <w:t>Fisica</w:t>
            </w:r>
          </w:p>
        </w:tc>
        <w:tc>
          <w:tcPr>
            <w:tcW w:w="1560" w:type="dxa"/>
            <w:shd w:val="clear" w:color="auto" w:fill="F4B083" w:themeFill="accent2" w:themeFillTint="99"/>
            <w:vAlign w:val="center"/>
          </w:tcPr>
          <w:p w14:paraId="28CD3F55" w14:textId="77777777" w:rsidR="00BD663A" w:rsidRPr="009E471C" w:rsidRDefault="00BD663A" w:rsidP="00BD663A">
            <w:pPr>
              <w:jc w:val="center"/>
            </w:pPr>
            <w:r w:rsidRPr="009E471C">
              <w:t>2</w:t>
            </w:r>
          </w:p>
        </w:tc>
        <w:tc>
          <w:tcPr>
            <w:tcW w:w="1275" w:type="dxa"/>
            <w:shd w:val="clear" w:color="auto" w:fill="F4B083" w:themeFill="accent2" w:themeFillTint="99"/>
            <w:vAlign w:val="center"/>
          </w:tcPr>
          <w:p w14:paraId="65035B4C" w14:textId="77777777" w:rsidR="00BD663A" w:rsidRPr="009E471C" w:rsidRDefault="00BD663A" w:rsidP="00BD663A">
            <w:pPr>
              <w:jc w:val="center"/>
            </w:pPr>
            <w:r w:rsidRPr="009E471C">
              <w:t>2</w:t>
            </w:r>
          </w:p>
        </w:tc>
        <w:tc>
          <w:tcPr>
            <w:tcW w:w="1560" w:type="dxa"/>
            <w:shd w:val="clear" w:color="auto" w:fill="F4B083" w:themeFill="accent2" w:themeFillTint="99"/>
            <w:vAlign w:val="center"/>
          </w:tcPr>
          <w:p w14:paraId="4CD26506" w14:textId="77777777" w:rsidR="00BD663A" w:rsidRPr="009E471C" w:rsidRDefault="00BD663A" w:rsidP="00BD663A">
            <w:pPr>
              <w:jc w:val="center"/>
            </w:pPr>
            <w:r w:rsidRPr="009E471C">
              <w:t>3</w:t>
            </w:r>
          </w:p>
        </w:tc>
        <w:tc>
          <w:tcPr>
            <w:tcW w:w="1134" w:type="dxa"/>
            <w:shd w:val="clear" w:color="auto" w:fill="F4B083" w:themeFill="accent2" w:themeFillTint="99"/>
            <w:vAlign w:val="center"/>
          </w:tcPr>
          <w:p w14:paraId="3E7A7F08" w14:textId="77777777" w:rsidR="00BD663A" w:rsidRPr="009E471C" w:rsidRDefault="00BD663A" w:rsidP="00BD663A">
            <w:pPr>
              <w:jc w:val="center"/>
            </w:pPr>
            <w:r w:rsidRPr="009E471C">
              <w:t>3</w:t>
            </w:r>
          </w:p>
        </w:tc>
        <w:tc>
          <w:tcPr>
            <w:tcW w:w="1350" w:type="dxa"/>
            <w:shd w:val="clear" w:color="auto" w:fill="F4B083" w:themeFill="accent2" w:themeFillTint="99"/>
            <w:vAlign w:val="center"/>
          </w:tcPr>
          <w:p w14:paraId="7C68264D" w14:textId="77777777" w:rsidR="00BD663A" w:rsidRPr="009E471C" w:rsidRDefault="00BD663A" w:rsidP="00BD663A">
            <w:pPr>
              <w:jc w:val="center"/>
            </w:pPr>
            <w:r w:rsidRPr="009E471C">
              <w:t>3</w:t>
            </w:r>
          </w:p>
        </w:tc>
      </w:tr>
      <w:tr w:rsidR="00BD663A" w:rsidRPr="009E471C" w14:paraId="450C0745" w14:textId="77777777" w:rsidTr="009C5E96">
        <w:trPr>
          <w:trHeight w:val="397"/>
        </w:trPr>
        <w:tc>
          <w:tcPr>
            <w:tcW w:w="3510" w:type="dxa"/>
            <w:shd w:val="clear" w:color="auto" w:fill="F4B083" w:themeFill="accent2" w:themeFillTint="99"/>
            <w:vAlign w:val="center"/>
          </w:tcPr>
          <w:p w14:paraId="02BAEE9F" w14:textId="77777777" w:rsidR="00BD663A" w:rsidRPr="009E471C" w:rsidRDefault="00BD663A" w:rsidP="00BD663A">
            <w:r w:rsidRPr="009E471C">
              <w:t>Scienze Naturali *</w:t>
            </w:r>
          </w:p>
        </w:tc>
        <w:tc>
          <w:tcPr>
            <w:tcW w:w="1560" w:type="dxa"/>
            <w:shd w:val="clear" w:color="auto" w:fill="F4B083" w:themeFill="accent2" w:themeFillTint="99"/>
            <w:vAlign w:val="center"/>
          </w:tcPr>
          <w:p w14:paraId="5860E8C8" w14:textId="77777777" w:rsidR="00BD663A" w:rsidRPr="009E471C" w:rsidRDefault="00BD663A" w:rsidP="00BD663A">
            <w:pPr>
              <w:jc w:val="center"/>
            </w:pPr>
            <w:r w:rsidRPr="009E471C">
              <w:t>2</w:t>
            </w:r>
          </w:p>
        </w:tc>
        <w:tc>
          <w:tcPr>
            <w:tcW w:w="1275" w:type="dxa"/>
            <w:shd w:val="clear" w:color="auto" w:fill="F4B083" w:themeFill="accent2" w:themeFillTint="99"/>
            <w:vAlign w:val="center"/>
          </w:tcPr>
          <w:p w14:paraId="18CF2225" w14:textId="77777777" w:rsidR="00BD663A" w:rsidRPr="009E471C" w:rsidRDefault="00BD663A" w:rsidP="00BD663A">
            <w:pPr>
              <w:jc w:val="center"/>
            </w:pPr>
            <w:r w:rsidRPr="009E471C">
              <w:t>2</w:t>
            </w:r>
          </w:p>
        </w:tc>
        <w:tc>
          <w:tcPr>
            <w:tcW w:w="1560" w:type="dxa"/>
            <w:shd w:val="clear" w:color="auto" w:fill="F4B083" w:themeFill="accent2" w:themeFillTint="99"/>
            <w:vAlign w:val="center"/>
          </w:tcPr>
          <w:p w14:paraId="5D5D959E" w14:textId="77777777" w:rsidR="00BD663A" w:rsidRPr="009E471C" w:rsidRDefault="00BD663A" w:rsidP="00BD663A">
            <w:pPr>
              <w:jc w:val="center"/>
            </w:pPr>
            <w:r w:rsidRPr="009E471C">
              <w:t>3</w:t>
            </w:r>
          </w:p>
        </w:tc>
        <w:tc>
          <w:tcPr>
            <w:tcW w:w="1134" w:type="dxa"/>
            <w:shd w:val="clear" w:color="auto" w:fill="F4B083" w:themeFill="accent2" w:themeFillTint="99"/>
            <w:vAlign w:val="center"/>
          </w:tcPr>
          <w:p w14:paraId="6A41C6BB" w14:textId="77777777" w:rsidR="00BD663A" w:rsidRPr="009E471C" w:rsidRDefault="00BD663A" w:rsidP="00BD663A">
            <w:pPr>
              <w:jc w:val="center"/>
            </w:pPr>
            <w:r w:rsidRPr="009E471C">
              <w:t>3</w:t>
            </w:r>
          </w:p>
        </w:tc>
        <w:tc>
          <w:tcPr>
            <w:tcW w:w="1350" w:type="dxa"/>
            <w:shd w:val="clear" w:color="auto" w:fill="F4B083" w:themeFill="accent2" w:themeFillTint="99"/>
            <w:vAlign w:val="center"/>
          </w:tcPr>
          <w:p w14:paraId="7871E931" w14:textId="77777777" w:rsidR="00BD663A" w:rsidRPr="009E471C" w:rsidRDefault="00BD663A" w:rsidP="00BD663A">
            <w:pPr>
              <w:jc w:val="center"/>
            </w:pPr>
            <w:r w:rsidRPr="009E471C">
              <w:t>3</w:t>
            </w:r>
          </w:p>
        </w:tc>
      </w:tr>
      <w:tr w:rsidR="00BD663A" w:rsidRPr="009E471C" w14:paraId="192476B2" w14:textId="77777777" w:rsidTr="009C5E96">
        <w:trPr>
          <w:trHeight w:val="397"/>
        </w:trPr>
        <w:tc>
          <w:tcPr>
            <w:tcW w:w="3510" w:type="dxa"/>
            <w:shd w:val="clear" w:color="auto" w:fill="F4B083" w:themeFill="accent2" w:themeFillTint="99"/>
            <w:vAlign w:val="center"/>
          </w:tcPr>
          <w:p w14:paraId="797FAF50" w14:textId="77777777" w:rsidR="00BD663A" w:rsidRPr="009E471C" w:rsidRDefault="00BD663A" w:rsidP="00BD663A">
            <w:r w:rsidRPr="009E471C">
              <w:t>Disegno e Storia dell'Arte</w:t>
            </w:r>
          </w:p>
        </w:tc>
        <w:tc>
          <w:tcPr>
            <w:tcW w:w="1560" w:type="dxa"/>
            <w:shd w:val="clear" w:color="auto" w:fill="F4B083" w:themeFill="accent2" w:themeFillTint="99"/>
            <w:vAlign w:val="center"/>
          </w:tcPr>
          <w:p w14:paraId="32759AAE" w14:textId="77777777" w:rsidR="00BD663A" w:rsidRPr="009E471C" w:rsidRDefault="00BD663A" w:rsidP="00BD663A">
            <w:pPr>
              <w:jc w:val="center"/>
            </w:pPr>
            <w:r w:rsidRPr="009E471C">
              <w:t>2</w:t>
            </w:r>
          </w:p>
        </w:tc>
        <w:tc>
          <w:tcPr>
            <w:tcW w:w="1275" w:type="dxa"/>
            <w:shd w:val="clear" w:color="auto" w:fill="F4B083" w:themeFill="accent2" w:themeFillTint="99"/>
            <w:vAlign w:val="center"/>
          </w:tcPr>
          <w:p w14:paraId="64BBE08C" w14:textId="77777777" w:rsidR="00BD663A" w:rsidRPr="009E471C" w:rsidRDefault="00BD663A" w:rsidP="00BD663A">
            <w:pPr>
              <w:jc w:val="center"/>
            </w:pPr>
            <w:r w:rsidRPr="009E471C">
              <w:t>2</w:t>
            </w:r>
          </w:p>
        </w:tc>
        <w:tc>
          <w:tcPr>
            <w:tcW w:w="1560" w:type="dxa"/>
            <w:shd w:val="clear" w:color="auto" w:fill="F4B083" w:themeFill="accent2" w:themeFillTint="99"/>
            <w:vAlign w:val="center"/>
          </w:tcPr>
          <w:p w14:paraId="16A244D0" w14:textId="77777777" w:rsidR="00BD663A" w:rsidRPr="009E471C" w:rsidRDefault="00BD663A" w:rsidP="00BD663A">
            <w:pPr>
              <w:jc w:val="center"/>
            </w:pPr>
            <w:r w:rsidRPr="009E471C">
              <w:t>2</w:t>
            </w:r>
          </w:p>
        </w:tc>
        <w:tc>
          <w:tcPr>
            <w:tcW w:w="1134" w:type="dxa"/>
            <w:shd w:val="clear" w:color="auto" w:fill="F4B083" w:themeFill="accent2" w:themeFillTint="99"/>
            <w:vAlign w:val="center"/>
          </w:tcPr>
          <w:p w14:paraId="6A368CE4" w14:textId="77777777" w:rsidR="00BD663A" w:rsidRPr="009E471C" w:rsidRDefault="00BD663A" w:rsidP="00BD663A">
            <w:pPr>
              <w:jc w:val="center"/>
            </w:pPr>
            <w:r w:rsidRPr="009E471C">
              <w:t>2</w:t>
            </w:r>
          </w:p>
        </w:tc>
        <w:tc>
          <w:tcPr>
            <w:tcW w:w="1350" w:type="dxa"/>
            <w:shd w:val="clear" w:color="auto" w:fill="F4B083" w:themeFill="accent2" w:themeFillTint="99"/>
            <w:vAlign w:val="center"/>
          </w:tcPr>
          <w:p w14:paraId="49C802E9" w14:textId="77777777" w:rsidR="00BD663A" w:rsidRPr="009E471C" w:rsidRDefault="00BD663A" w:rsidP="00BD663A">
            <w:pPr>
              <w:jc w:val="center"/>
            </w:pPr>
            <w:r w:rsidRPr="009E471C">
              <w:t>2</w:t>
            </w:r>
          </w:p>
        </w:tc>
      </w:tr>
      <w:tr w:rsidR="00BD663A" w:rsidRPr="009E471C" w14:paraId="07098E03" w14:textId="77777777" w:rsidTr="009C5E96">
        <w:trPr>
          <w:trHeight w:val="397"/>
        </w:trPr>
        <w:tc>
          <w:tcPr>
            <w:tcW w:w="3510" w:type="dxa"/>
            <w:shd w:val="clear" w:color="auto" w:fill="F4B083" w:themeFill="accent2" w:themeFillTint="99"/>
            <w:vAlign w:val="center"/>
          </w:tcPr>
          <w:p w14:paraId="26EA3A2C" w14:textId="77777777" w:rsidR="00BD663A" w:rsidRPr="009E471C" w:rsidRDefault="00BD663A" w:rsidP="00BD663A">
            <w:r w:rsidRPr="009E471C">
              <w:t>Scienze Motorie e Sportive</w:t>
            </w:r>
          </w:p>
        </w:tc>
        <w:tc>
          <w:tcPr>
            <w:tcW w:w="1560" w:type="dxa"/>
            <w:shd w:val="clear" w:color="auto" w:fill="F4B083" w:themeFill="accent2" w:themeFillTint="99"/>
            <w:vAlign w:val="center"/>
          </w:tcPr>
          <w:p w14:paraId="02C6639C" w14:textId="77777777" w:rsidR="00BD663A" w:rsidRPr="009E471C" w:rsidRDefault="00BD663A" w:rsidP="00BD663A">
            <w:pPr>
              <w:jc w:val="center"/>
            </w:pPr>
            <w:r w:rsidRPr="009E471C">
              <w:t>2</w:t>
            </w:r>
          </w:p>
        </w:tc>
        <w:tc>
          <w:tcPr>
            <w:tcW w:w="1275" w:type="dxa"/>
            <w:shd w:val="clear" w:color="auto" w:fill="F4B083" w:themeFill="accent2" w:themeFillTint="99"/>
            <w:vAlign w:val="center"/>
          </w:tcPr>
          <w:p w14:paraId="0FE7FEF0" w14:textId="77777777" w:rsidR="00BD663A" w:rsidRPr="009E471C" w:rsidRDefault="00BD663A" w:rsidP="00BD663A">
            <w:pPr>
              <w:jc w:val="center"/>
            </w:pPr>
            <w:r w:rsidRPr="009E471C">
              <w:t>2</w:t>
            </w:r>
          </w:p>
        </w:tc>
        <w:tc>
          <w:tcPr>
            <w:tcW w:w="1560" w:type="dxa"/>
            <w:shd w:val="clear" w:color="auto" w:fill="F4B083" w:themeFill="accent2" w:themeFillTint="99"/>
            <w:vAlign w:val="center"/>
          </w:tcPr>
          <w:p w14:paraId="522BF78F" w14:textId="77777777" w:rsidR="00BD663A" w:rsidRPr="009E471C" w:rsidRDefault="00BD663A" w:rsidP="00BD663A">
            <w:pPr>
              <w:jc w:val="center"/>
            </w:pPr>
            <w:r w:rsidRPr="009E471C">
              <w:t>2</w:t>
            </w:r>
          </w:p>
        </w:tc>
        <w:tc>
          <w:tcPr>
            <w:tcW w:w="1134" w:type="dxa"/>
            <w:shd w:val="clear" w:color="auto" w:fill="F4B083" w:themeFill="accent2" w:themeFillTint="99"/>
            <w:vAlign w:val="center"/>
          </w:tcPr>
          <w:p w14:paraId="7BC50688" w14:textId="77777777" w:rsidR="00BD663A" w:rsidRPr="009E471C" w:rsidRDefault="00BD663A" w:rsidP="00BD663A">
            <w:pPr>
              <w:jc w:val="center"/>
            </w:pPr>
            <w:r w:rsidRPr="009E471C">
              <w:t>2</w:t>
            </w:r>
          </w:p>
        </w:tc>
        <w:tc>
          <w:tcPr>
            <w:tcW w:w="1350" w:type="dxa"/>
            <w:shd w:val="clear" w:color="auto" w:fill="F4B083" w:themeFill="accent2" w:themeFillTint="99"/>
            <w:vAlign w:val="center"/>
          </w:tcPr>
          <w:p w14:paraId="50988A96" w14:textId="77777777" w:rsidR="00BD663A" w:rsidRPr="009E471C" w:rsidRDefault="00BD663A" w:rsidP="00BD663A">
            <w:pPr>
              <w:jc w:val="center"/>
            </w:pPr>
            <w:r w:rsidRPr="009E471C">
              <w:t>2</w:t>
            </w:r>
          </w:p>
        </w:tc>
      </w:tr>
      <w:tr w:rsidR="00BD663A" w:rsidRPr="009E471C" w14:paraId="365AFAF9" w14:textId="77777777" w:rsidTr="009C5E96">
        <w:trPr>
          <w:trHeight w:val="397"/>
        </w:trPr>
        <w:tc>
          <w:tcPr>
            <w:tcW w:w="3510" w:type="dxa"/>
            <w:shd w:val="clear" w:color="auto" w:fill="F4B083" w:themeFill="accent2" w:themeFillTint="99"/>
            <w:vAlign w:val="center"/>
          </w:tcPr>
          <w:p w14:paraId="1499C3B0" w14:textId="77777777" w:rsidR="00BD663A" w:rsidRPr="009E471C" w:rsidRDefault="00BD663A" w:rsidP="00BD663A">
            <w:r w:rsidRPr="009E471C">
              <w:t>Religione</w:t>
            </w:r>
            <w:r w:rsidR="008A4857" w:rsidRPr="009E471C">
              <w:t xml:space="preserve"> **</w:t>
            </w:r>
          </w:p>
        </w:tc>
        <w:tc>
          <w:tcPr>
            <w:tcW w:w="1560" w:type="dxa"/>
            <w:shd w:val="clear" w:color="auto" w:fill="F4B083" w:themeFill="accent2" w:themeFillTint="99"/>
            <w:vAlign w:val="center"/>
          </w:tcPr>
          <w:p w14:paraId="69F4EC0F" w14:textId="77777777" w:rsidR="00BD663A" w:rsidRPr="009E471C" w:rsidRDefault="00BD663A" w:rsidP="00BD663A">
            <w:pPr>
              <w:jc w:val="center"/>
            </w:pPr>
            <w:r w:rsidRPr="009E471C">
              <w:t>1</w:t>
            </w:r>
          </w:p>
        </w:tc>
        <w:tc>
          <w:tcPr>
            <w:tcW w:w="1275" w:type="dxa"/>
            <w:shd w:val="clear" w:color="auto" w:fill="F4B083" w:themeFill="accent2" w:themeFillTint="99"/>
            <w:vAlign w:val="center"/>
          </w:tcPr>
          <w:p w14:paraId="7410F355" w14:textId="77777777" w:rsidR="00BD663A" w:rsidRPr="009E471C" w:rsidRDefault="00BD663A" w:rsidP="00BD663A">
            <w:pPr>
              <w:jc w:val="center"/>
            </w:pPr>
            <w:r w:rsidRPr="009E471C">
              <w:t>1</w:t>
            </w:r>
          </w:p>
        </w:tc>
        <w:tc>
          <w:tcPr>
            <w:tcW w:w="1560" w:type="dxa"/>
            <w:shd w:val="clear" w:color="auto" w:fill="F4B083" w:themeFill="accent2" w:themeFillTint="99"/>
            <w:vAlign w:val="center"/>
          </w:tcPr>
          <w:p w14:paraId="4953F5B2" w14:textId="77777777" w:rsidR="00BD663A" w:rsidRPr="009E471C" w:rsidRDefault="00BD663A" w:rsidP="00BD663A">
            <w:pPr>
              <w:jc w:val="center"/>
            </w:pPr>
            <w:r w:rsidRPr="009E471C">
              <w:t>1</w:t>
            </w:r>
          </w:p>
        </w:tc>
        <w:tc>
          <w:tcPr>
            <w:tcW w:w="1134" w:type="dxa"/>
            <w:shd w:val="clear" w:color="auto" w:fill="F4B083" w:themeFill="accent2" w:themeFillTint="99"/>
            <w:vAlign w:val="center"/>
          </w:tcPr>
          <w:p w14:paraId="35058435" w14:textId="77777777" w:rsidR="00BD663A" w:rsidRPr="009E471C" w:rsidRDefault="00BD663A" w:rsidP="00BD663A">
            <w:pPr>
              <w:jc w:val="center"/>
            </w:pPr>
            <w:r w:rsidRPr="009E471C">
              <w:t>1</w:t>
            </w:r>
          </w:p>
        </w:tc>
        <w:tc>
          <w:tcPr>
            <w:tcW w:w="1350" w:type="dxa"/>
            <w:shd w:val="clear" w:color="auto" w:fill="F4B083" w:themeFill="accent2" w:themeFillTint="99"/>
            <w:vAlign w:val="center"/>
          </w:tcPr>
          <w:p w14:paraId="2FADB73A" w14:textId="77777777" w:rsidR="00BD663A" w:rsidRPr="009E471C" w:rsidRDefault="00BD663A" w:rsidP="00BD663A">
            <w:pPr>
              <w:jc w:val="center"/>
            </w:pPr>
            <w:r w:rsidRPr="009E471C">
              <w:t>1</w:t>
            </w:r>
          </w:p>
        </w:tc>
      </w:tr>
      <w:tr w:rsidR="00BD663A" w:rsidRPr="009E471C" w14:paraId="4B105BA3" w14:textId="77777777" w:rsidTr="009C5E96">
        <w:trPr>
          <w:trHeight w:val="632"/>
        </w:trPr>
        <w:tc>
          <w:tcPr>
            <w:tcW w:w="3510" w:type="dxa"/>
            <w:shd w:val="clear" w:color="auto" w:fill="F4B083" w:themeFill="accent2" w:themeFillTint="99"/>
            <w:vAlign w:val="center"/>
          </w:tcPr>
          <w:p w14:paraId="5B5AE032" w14:textId="77777777" w:rsidR="00BD663A" w:rsidRPr="009E471C" w:rsidRDefault="00BD663A" w:rsidP="00BD663A">
            <w:pPr>
              <w:rPr>
                <w:b/>
              </w:rPr>
            </w:pPr>
            <w:r w:rsidRPr="009E471C">
              <w:rPr>
                <w:b/>
              </w:rPr>
              <w:t>Totale Ore</w:t>
            </w:r>
          </w:p>
        </w:tc>
        <w:tc>
          <w:tcPr>
            <w:tcW w:w="1560" w:type="dxa"/>
            <w:shd w:val="clear" w:color="auto" w:fill="F4B083" w:themeFill="accent2" w:themeFillTint="99"/>
            <w:vAlign w:val="center"/>
          </w:tcPr>
          <w:p w14:paraId="4857D1C7" w14:textId="77777777" w:rsidR="00BD663A" w:rsidRPr="009E471C" w:rsidRDefault="00BD663A" w:rsidP="00BD663A">
            <w:pPr>
              <w:jc w:val="center"/>
              <w:rPr>
                <w:b/>
              </w:rPr>
            </w:pPr>
            <w:r w:rsidRPr="009E471C">
              <w:rPr>
                <w:b/>
              </w:rPr>
              <w:t>27</w:t>
            </w:r>
          </w:p>
        </w:tc>
        <w:tc>
          <w:tcPr>
            <w:tcW w:w="1275" w:type="dxa"/>
            <w:shd w:val="clear" w:color="auto" w:fill="F4B083" w:themeFill="accent2" w:themeFillTint="99"/>
            <w:vAlign w:val="center"/>
          </w:tcPr>
          <w:p w14:paraId="6C17A38B" w14:textId="77777777" w:rsidR="00BD663A" w:rsidRPr="009E471C" w:rsidRDefault="00BD663A" w:rsidP="00BD663A">
            <w:pPr>
              <w:jc w:val="center"/>
              <w:rPr>
                <w:b/>
              </w:rPr>
            </w:pPr>
            <w:r w:rsidRPr="009E471C">
              <w:rPr>
                <w:b/>
              </w:rPr>
              <w:t>27</w:t>
            </w:r>
          </w:p>
        </w:tc>
        <w:tc>
          <w:tcPr>
            <w:tcW w:w="1560" w:type="dxa"/>
            <w:shd w:val="clear" w:color="auto" w:fill="F4B083" w:themeFill="accent2" w:themeFillTint="99"/>
            <w:vAlign w:val="center"/>
          </w:tcPr>
          <w:p w14:paraId="61EA0D0C" w14:textId="77777777" w:rsidR="00BD663A" w:rsidRPr="009E471C" w:rsidRDefault="00BD663A" w:rsidP="00BD663A">
            <w:pPr>
              <w:jc w:val="center"/>
              <w:rPr>
                <w:b/>
              </w:rPr>
            </w:pPr>
            <w:r w:rsidRPr="009E471C">
              <w:rPr>
                <w:b/>
              </w:rPr>
              <w:t>30</w:t>
            </w:r>
          </w:p>
        </w:tc>
        <w:tc>
          <w:tcPr>
            <w:tcW w:w="1134" w:type="dxa"/>
            <w:shd w:val="clear" w:color="auto" w:fill="F4B083" w:themeFill="accent2" w:themeFillTint="99"/>
            <w:vAlign w:val="center"/>
          </w:tcPr>
          <w:p w14:paraId="6B036172" w14:textId="77777777" w:rsidR="00BD663A" w:rsidRPr="009E471C" w:rsidRDefault="00BD663A" w:rsidP="00BD663A">
            <w:pPr>
              <w:jc w:val="center"/>
              <w:rPr>
                <w:b/>
              </w:rPr>
            </w:pPr>
            <w:r w:rsidRPr="009E471C">
              <w:rPr>
                <w:b/>
              </w:rPr>
              <w:t>30</w:t>
            </w:r>
          </w:p>
        </w:tc>
        <w:tc>
          <w:tcPr>
            <w:tcW w:w="1350" w:type="dxa"/>
            <w:shd w:val="clear" w:color="auto" w:fill="F4B083" w:themeFill="accent2" w:themeFillTint="99"/>
            <w:vAlign w:val="center"/>
          </w:tcPr>
          <w:p w14:paraId="7BBE3551" w14:textId="77777777" w:rsidR="00BD663A" w:rsidRPr="009E471C" w:rsidRDefault="00BD663A" w:rsidP="00BD663A">
            <w:pPr>
              <w:jc w:val="center"/>
              <w:rPr>
                <w:b/>
              </w:rPr>
            </w:pPr>
            <w:r w:rsidRPr="009E471C">
              <w:rPr>
                <w:b/>
              </w:rPr>
              <w:t>30</w:t>
            </w:r>
          </w:p>
        </w:tc>
      </w:tr>
      <w:bookmarkEnd w:id="12"/>
    </w:tbl>
    <w:p w14:paraId="4D9855C1" w14:textId="77777777" w:rsidR="00BD663A" w:rsidRPr="009E471C" w:rsidRDefault="00BD663A" w:rsidP="00BD663A">
      <w:pPr>
        <w:rPr>
          <w:b/>
        </w:rPr>
      </w:pPr>
    </w:p>
    <w:p w14:paraId="681EA946" w14:textId="77777777" w:rsidR="00BD663A" w:rsidRPr="009E471C" w:rsidRDefault="00BD663A" w:rsidP="00BD663A">
      <w:pPr>
        <w:rPr>
          <w:i/>
          <w:iCs/>
          <w:color w:val="40535E"/>
          <w:sz w:val="20"/>
          <w:szCs w:val="20"/>
        </w:rPr>
      </w:pPr>
      <w:r w:rsidRPr="009E471C">
        <w:rPr>
          <w:b/>
          <w:sz w:val="20"/>
          <w:szCs w:val="20"/>
        </w:rPr>
        <w:t xml:space="preserve">* </w:t>
      </w:r>
      <w:r w:rsidRPr="009E471C">
        <w:rPr>
          <w:i/>
          <w:iCs/>
          <w:color w:val="000000"/>
          <w:sz w:val="20"/>
          <w:szCs w:val="20"/>
        </w:rPr>
        <w:t>Le lezioni di Scienze comprenderanno nei vari anni Biologia, Chimic</w:t>
      </w:r>
      <w:r w:rsidRPr="009E471C">
        <w:rPr>
          <w:sz w:val="20"/>
          <w:szCs w:val="20"/>
        </w:rPr>
        <w:t>a</w:t>
      </w:r>
      <w:r w:rsidRPr="009E471C">
        <w:rPr>
          <w:i/>
          <w:iCs/>
          <w:color w:val="000000"/>
          <w:sz w:val="20"/>
          <w:szCs w:val="20"/>
        </w:rPr>
        <w:t xml:space="preserve"> e Scienze della Terra</w:t>
      </w:r>
      <w:r w:rsidRPr="009E471C">
        <w:rPr>
          <w:i/>
          <w:iCs/>
          <w:color w:val="40535E"/>
          <w:sz w:val="20"/>
          <w:szCs w:val="20"/>
        </w:rPr>
        <w:t>.</w:t>
      </w:r>
    </w:p>
    <w:p w14:paraId="2781DEBC" w14:textId="464CA722" w:rsidR="00D82A5E" w:rsidRPr="00D82A5E" w:rsidRDefault="008A4857" w:rsidP="00D82A5E">
      <w:pPr>
        <w:jc w:val="both"/>
        <w:rPr>
          <w:i/>
          <w:iCs/>
          <w:sz w:val="20"/>
          <w:szCs w:val="20"/>
        </w:rPr>
      </w:pPr>
      <w:r w:rsidRPr="009E471C">
        <w:rPr>
          <w:i/>
          <w:iCs/>
          <w:sz w:val="20"/>
          <w:szCs w:val="20"/>
        </w:rPr>
        <w:t>*</w:t>
      </w:r>
      <w:proofErr w:type="gramStart"/>
      <w:r w:rsidRPr="009E471C">
        <w:rPr>
          <w:i/>
          <w:iCs/>
          <w:sz w:val="20"/>
          <w:szCs w:val="20"/>
        </w:rPr>
        <w:t xml:space="preserve">* </w:t>
      </w:r>
      <w:r w:rsidR="00D82A5E" w:rsidRPr="00D82A5E">
        <w:rPr>
          <w:i/>
          <w:iCs/>
          <w:sz w:val="20"/>
          <w:szCs w:val="20"/>
        </w:rPr>
        <w:t xml:space="preserve"> </w:t>
      </w:r>
      <w:r w:rsidR="00D82A5E">
        <w:rPr>
          <w:i/>
          <w:iCs/>
          <w:sz w:val="20"/>
          <w:szCs w:val="20"/>
        </w:rPr>
        <w:t>L</w:t>
      </w:r>
      <w:r w:rsidR="00D82A5E" w:rsidRPr="00D82A5E">
        <w:rPr>
          <w:i/>
          <w:iCs/>
          <w:sz w:val="20"/>
          <w:szCs w:val="20"/>
        </w:rPr>
        <w:t>a</w:t>
      </w:r>
      <w:proofErr w:type="gramEnd"/>
      <w:r w:rsidR="00D82A5E" w:rsidRPr="00D82A5E">
        <w:rPr>
          <w:i/>
          <w:iCs/>
          <w:sz w:val="20"/>
          <w:szCs w:val="20"/>
        </w:rPr>
        <w:t xml:space="preserve"> materia alternativa per l’anno 2022-23 </w:t>
      </w:r>
      <w:r w:rsidR="00D82A5E">
        <w:rPr>
          <w:i/>
          <w:iCs/>
          <w:sz w:val="20"/>
          <w:szCs w:val="20"/>
        </w:rPr>
        <w:t>è</w:t>
      </w:r>
      <w:r w:rsidR="00D82A5E" w:rsidRPr="00D82A5E">
        <w:rPr>
          <w:i/>
          <w:iCs/>
          <w:sz w:val="20"/>
          <w:szCs w:val="20"/>
        </w:rPr>
        <w:t xml:space="preserve"> «Il romanzo di formazione contemporaneo.</w:t>
      </w:r>
    </w:p>
    <w:p w14:paraId="65BA990F" w14:textId="05B49208" w:rsidR="00124A7E" w:rsidRDefault="00D82A5E" w:rsidP="00D82A5E">
      <w:pPr>
        <w:jc w:val="both"/>
        <w:rPr>
          <w:i/>
          <w:iCs/>
          <w:sz w:val="20"/>
          <w:szCs w:val="20"/>
        </w:rPr>
      </w:pPr>
      <w:r w:rsidRPr="00D82A5E">
        <w:rPr>
          <w:i/>
          <w:iCs/>
          <w:sz w:val="20"/>
          <w:szCs w:val="20"/>
        </w:rPr>
        <w:t>Viaggio tra i valori civili e morali del nostro tempo», da assegnarsi alla classe di concorso A011.</w:t>
      </w:r>
    </w:p>
    <w:p w14:paraId="7B52E5BD" w14:textId="77777777" w:rsidR="00D82A5E" w:rsidRPr="007D5029" w:rsidRDefault="00D82A5E" w:rsidP="00D82A5E">
      <w:pPr>
        <w:jc w:val="both"/>
        <w:rPr>
          <w:iCs/>
          <w:color w:val="FF0000"/>
        </w:rPr>
      </w:pPr>
    </w:p>
    <w:p w14:paraId="428ED4A7" w14:textId="70CA88C9" w:rsidR="00BD663A" w:rsidRPr="009E471C" w:rsidRDefault="00BD663A" w:rsidP="00BD663A">
      <w:pPr>
        <w:spacing w:after="100" w:afterAutospacing="1"/>
        <w:jc w:val="both"/>
        <w:rPr>
          <w:rFonts w:eastAsia="Calibri"/>
          <w:bCs/>
          <w:sz w:val="20"/>
          <w:szCs w:val="20"/>
          <w:bdr w:val="none" w:sz="0" w:space="0" w:color="auto" w:frame="1"/>
        </w:rPr>
      </w:pPr>
      <w:bookmarkStart w:id="13" w:name="_Hlk532561216"/>
      <w:r w:rsidRPr="009E471C">
        <w:rPr>
          <w:sz w:val="20"/>
          <w:szCs w:val="20"/>
        </w:rPr>
        <w:t xml:space="preserve">L’opzione </w:t>
      </w:r>
      <w:r w:rsidR="00A40EC1" w:rsidRPr="009E471C">
        <w:rPr>
          <w:b/>
          <w:sz w:val="20"/>
          <w:szCs w:val="20"/>
        </w:rPr>
        <w:t>Eng</w:t>
      </w:r>
      <w:r w:rsidR="00EC7BA5" w:rsidRPr="009E471C">
        <w:rPr>
          <w:b/>
          <w:sz w:val="20"/>
          <w:szCs w:val="20"/>
        </w:rPr>
        <w:t>lish PLUS</w:t>
      </w:r>
      <w:r w:rsidR="00585628" w:rsidRPr="009E471C">
        <w:rPr>
          <w:b/>
          <w:sz w:val="20"/>
          <w:szCs w:val="20"/>
        </w:rPr>
        <w:t xml:space="preserve"> attivabile in due sezioni</w:t>
      </w:r>
      <w:r w:rsidRPr="009E471C">
        <w:rPr>
          <w:sz w:val="20"/>
          <w:szCs w:val="20"/>
        </w:rPr>
        <w:t xml:space="preserve"> prevede</w:t>
      </w:r>
      <w:r w:rsidR="00191A90" w:rsidRPr="009E471C">
        <w:rPr>
          <w:sz w:val="20"/>
          <w:szCs w:val="20"/>
        </w:rPr>
        <w:t xml:space="preserve"> nel biennio</w:t>
      </w:r>
      <w:r w:rsidRPr="009E471C">
        <w:rPr>
          <w:rFonts w:eastAsia="Calibri"/>
          <w:bCs/>
          <w:sz w:val="20"/>
          <w:szCs w:val="20"/>
          <w:bdr w:val="none" w:sz="0" w:space="0" w:color="auto" w:frame="1"/>
        </w:rPr>
        <w:t xml:space="preserve"> </w:t>
      </w:r>
      <w:r w:rsidR="00EC7BA5" w:rsidRPr="009E471C">
        <w:rPr>
          <w:rFonts w:eastAsia="Calibri"/>
          <w:bCs/>
          <w:sz w:val="20"/>
          <w:szCs w:val="20"/>
          <w:bdr w:val="none" w:sz="0" w:space="0" w:color="auto" w:frame="1"/>
        </w:rPr>
        <w:t>un</w:t>
      </w:r>
      <w:r w:rsidR="00191A90" w:rsidRPr="009E471C">
        <w:rPr>
          <w:rFonts w:eastAsia="Calibri"/>
          <w:bCs/>
          <w:sz w:val="20"/>
          <w:szCs w:val="20"/>
          <w:bdr w:val="none" w:sz="0" w:space="0" w:color="auto" w:frame="1"/>
        </w:rPr>
        <w:t>’</w:t>
      </w:r>
      <w:r w:rsidRPr="009E471C">
        <w:rPr>
          <w:rFonts w:eastAsia="Calibri"/>
          <w:bCs/>
          <w:sz w:val="20"/>
          <w:szCs w:val="20"/>
          <w:bdr w:val="none" w:sz="0" w:space="0" w:color="auto" w:frame="1"/>
        </w:rPr>
        <w:t>or</w:t>
      </w:r>
      <w:r w:rsidR="00EC7BA5" w:rsidRPr="009E471C">
        <w:rPr>
          <w:rFonts w:eastAsia="Calibri"/>
          <w:bCs/>
          <w:sz w:val="20"/>
          <w:szCs w:val="20"/>
          <w:bdr w:val="none" w:sz="0" w:space="0" w:color="auto" w:frame="1"/>
        </w:rPr>
        <w:t>a</w:t>
      </w:r>
      <w:r w:rsidRPr="009E471C">
        <w:rPr>
          <w:rFonts w:eastAsia="Calibri"/>
          <w:bCs/>
          <w:sz w:val="20"/>
          <w:szCs w:val="20"/>
          <w:bdr w:val="none" w:sz="0" w:space="0" w:color="auto" w:frame="1"/>
        </w:rPr>
        <w:t xml:space="preserve"> di potenziamento della lingua inglese </w:t>
      </w:r>
    </w:p>
    <w:bookmarkEnd w:id="13"/>
    <w:p w14:paraId="7C80DC56" w14:textId="77777777" w:rsidR="00742BBA" w:rsidRPr="009E471C" w:rsidRDefault="00742BBA">
      <w:pPr>
        <w:rPr>
          <w:b/>
          <w:sz w:val="28"/>
          <w:szCs w:val="28"/>
          <w:u w:val="single"/>
        </w:rPr>
      </w:pPr>
      <w:r w:rsidRPr="009E471C">
        <w:rPr>
          <w:b/>
          <w:sz w:val="28"/>
          <w:szCs w:val="28"/>
          <w:u w:val="single"/>
        </w:rPr>
        <w:br w:type="page"/>
      </w:r>
    </w:p>
    <w:p w14:paraId="7691CEFE" w14:textId="77777777" w:rsidR="00BD663A" w:rsidRPr="009E471C" w:rsidRDefault="00BD663A" w:rsidP="00BD663A">
      <w:pPr>
        <w:spacing w:after="5" w:line="247" w:lineRule="auto"/>
        <w:contextualSpacing/>
        <w:jc w:val="center"/>
        <w:rPr>
          <w:b/>
          <w:sz w:val="28"/>
          <w:szCs w:val="28"/>
          <w:u w:val="single"/>
        </w:rPr>
      </w:pPr>
      <w:r w:rsidRPr="009E471C">
        <w:rPr>
          <w:b/>
          <w:sz w:val="28"/>
          <w:szCs w:val="28"/>
          <w:u w:val="single"/>
        </w:rPr>
        <w:lastRenderedPageBreak/>
        <w:t>LICEO CLASSICO</w:t>
      </w:r>
    </w:p>
    <w:p w14:paraId="52BEDAF0" w14:textId="77777777" w:rsidR="00BD663A" w:rsidRPr="009E471C" w:rsidRDefault="00BD663A" w:rsidP="00BD663A">
      <w:pPr>
        <w:spacing w:after="5" w:line="247" w:lineRule="auto"/>
        <w:contextualSpacing/>
        <w:jc w:val="center"/>
        <w:rPr>
          <w:b/>
          <w:color w:val="2E74B5"/>
          <w:u w:val="single"/>
        </w:rPr>
      </w:pPr>
    </w:p>
    <w:tbl>
      <w:tblPr>
        <w:tblpPr w:leftFromText="60" w:rightFromText="60" w:topFromText="15" w:bottomFromText="15" w:vertAnchor="text" w:horzAnchor="margin" w:tblpY="34"/>
        <w:tblW w:w="995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F4B083" w:themeFill="accent2" w:themeFillTint="99"/>
        <w:tblCellMar>
          <w:top w:w="15" w:type="dxa"/>
          <w:left w:w="15" w:type="dxa"/>
          <w:bottom w:w="15" w:type="dxa"/>
          <w:right w:w="15" w:type="dxa"/>
        </w:tblCellMar>
        <w:tblLook w:val="04A0" w:firstRow="1" w:lastRow="0" w:firstColumn="1" w:lastColumn="0" w:noHBand="0" w:noVBand="1"/>
      </w:tblPr>
      <w:tblGrid>
        <w:gridCol w:w="3999"/>
        <w:gridCol w:w="1134"/>
        <w:gridCol w:w="1134"/>
        <w:gridCol w:w="1276"/>
        <w:gridCol w:w="1276"/>
        <w:gridCol w:w="1134"/>
      </w:tblGrid>
      <w:tr w:rsidR="00BD663A" w:rsidRPr="009E471C" w14:paraId="7FB44FAC" w14:textId="77777777" w:rsidTr="009C5E96">
        <w:trPr>
          <w:trHeight w:val="536"/>
        </w:trPr>
        <w:tc>
          <w:tcPr>
            <w:tcW w:w="3999" w:type="dxa"/>
            <w:shd w:val="clear" w:color="auto" w:fill="F4B083" w:themeFill="accent2" w:themeFillTint="99"/>
            <w:tcMar>
              <w:top w:w="30" w:type="dxa"/>
              <w:left w:w="30" w:type="dxa"/>
              <w:bottom w:w="30" w:type="dxa"/>
              <w:right w:w="30" w:type="dxa"/>
            </w:tcMar>
            <w:hideMark/>
          </w:tcPr>
          <w:p w14:paraId="7EE1FBFB" w14:textId="77777777" w:rsidR="00BD663A" w:rsidRPr="009E471C" w:rsidRDefault="00BD663A" w:rsidP="00BD663A">
            <w:pPr>
              <w:rPr>
                <w:sz w:val="18"/>
                <w:szCs w:val="18"/>
              </w:rPr>
            </w:pPr>
          </w:p>
        </w:tc>
        <w:tc>
          <w:tcPr>
            <w:tcW w:w="2268" w:type="dxa"/>
            <w:gridSpan w:val="2"/>
            <w:shd w:val="clear" w:color="auto" w:fill="F4B083" w:themeFill="accent2" w:themeFillTint="99"/>
            <w:tcMar>
              <w:top w:w="30" w:type="dxa"/>
              <w:left w:w="30" w:type="dxa"/>
              <w:bottom w:w="30" w:type="dxa"/>
              <w:right w:w="30" w:type="dxa"/>
            </w:tcMar>
            <w:vAlign w:val="center"/>
            <w:hideMark/>
          </w:tcPr>
          <w:p w14:paraId="3E8CC15F" w14:textId="77777777" w:rsidR="00BD663A" w:rsidRPr="009E471C" w:rsidRDefault="00BD663A" w:rsidP="00BD663A">
            <w:pPr>
              <w:jc w:val="center"/>
              <w:rPr>
                <w:b/>
                <w:sz w:val="18"/>
                <w:szCs w:val="18"/>
              </w:rPr>
            </w:pPr>
            <w:r w:rsidRPr="009E471C">
              <w:rPr>
                <w:b/>
              </w:rPr>
              <w:t>BIENNIO</w:t>
            </w:r>
          </w:p>
        </w:tc>
        <w:tc>
          <w:tcPr>
            <w:tcW w:w="3686" w:type="dxa"/>
            <w:gridSpan w:val="3"/>
            <w:shd w:val="clear" w:color="auto" w:fill="F4B083" w:themeFill="accent2" w:themeFillTint="99"/>
            <w:tcMar>
              <w:top w:w="30" w:type="dxa"/>
              <w:left w:w="30" w:type="dxa"/>
              <w:bottom w:w="30" w:type="dxa"/>
              <w:right w:w="30" w:type="dxa"/>
            </w:tcMar>
            <w:vAlign w:val="center"/>
            <w:hideMark/>
          </w:tcPr>
          <w:p w14:paraId="38E336A6" w14:textId="77777777" w:rsidR="00BD663A" w:rsidRPr="009E471C" w:rsidRDefault="00BD663A" w:rsidP="00BD663A">
            <w:pPr>
              <w:jc w:val="center"/>
              <w:rPr>
                <w:b/>
                <w:sz w:val="18"/>
                <w:szCs w:val="18"/>
              </w:rPr>
            </w:pPr>
            <w:r w:rsidRPr="009E471C">
              <w:rPr>
                <w:b/>
              </w:rPr>
              <w:t>TRIENNIO</w:t>
            </w:r>
          </w:p>
        </w:tc>
      </w:tr>
      <w:tr w:rsidR="00BD663A" w:rsidRPr="009E471C" w14:paraId="20E9D90B" w14:textId="77777777" w:rsidTr="009C5E96">
        <w:trPr>
          <w:trHeight w:val="502"/>
        </w:trPr>
        <w:tc>
          <w:tcPr>
            <w:tcW w:w="3999" w:type="dxa"/>
            <w:shd w:val="clear" w:color="auto" w:fill="F4B083" w:themeFill="accent2" w:themeFillTint="99"/>
            <w:tcMar>
              <w:top w:w="30" w:type="dxa"/>
              <w:left w:w="30" w:type="dxa"/>
              <w:bottom w:w="30" w:type="dxa"/>
              <w:right w:w="30" w:type="dxa"/>
            </w:tcMar>
            <w:vAlign w:val="center"/>
            <w:hideMark/>
          </w:tcPr>
          <w:p w14:paraId="436183BA" w14:textId="77777777" w:rsidR="00BD663A" w:rsidRPr="009E471C" w:rsidRDefault="00BD663A" w:rsidP="00BD663A">
            <w:r w:rsidRPr="009E471C">
              <w:rPr>
                <w:b/>
                <w:bCs/>
              </w:rPr>
              <w:t>CLASSI</w:t>
            </w:r>
          </w:p>
        </w:tc>
        <w:tc>
          <w:tcPr>
            <w:tcW w:w="1134" w:type="dxa"/>
            <w:shd w:val="clear" w:color="auto" w:fill="F4B083" w:themeFill="accent2" w:themeFillTint="99"/>
            <w:tcMar>
              <w:top w:w="30" w:type="dxa"/>
              <w:left w:w="30" w:type="dxa"/>
              <w:bottom w:w="30" w:type="dxa"/>
              <w:right w:w="30" w:type="dxa"/>
            </w:tcMar>
            <w:vAlign w:val="center"/>
            <w:hideMark/>
          </w:tcPr>
          <w:p w14:paraId="0F07555C" w14:textId="77777777" w:rsidR="00BD663A" w:rsidRPr="009E471C" w:rsidRDefault="00BD663A" w:rsidP="00BD663A">
            <w:pPr>
              <w:jc w:val="center"/>
            </w:pPr>
            <w:r w:rsidRPr="009E471C">
              <w:t>I</w:t>
            </w:r>
          </w:p>
        </w:tc>
        <w:tc>
          <w:tcPr>
            <w:tcW w:w="1134" w:type="dxa"/>
            <w:shd w:val="clear" w:color="auto" w:fill="F4B083" w:themeFill="accent2" w:themeFillTint="99"/>
            <w:tcMar>
              <w:top w:w="30" w:type="dxa"/>
              <w:left w:w="30" w:type="dxa"/>
              <w:bottom w:w="30" w:type="dxa"/>
              <w:right w:w="30" w:type="dxa"/>
            </w:tcMar>
            <w:vAlign w:val="center"/>
            <w:hideMark/>
          </w:tcPr>
          <w:p w14:paraId="27625548" w14:textId="77777777" w:rsidR="00BD663A" w:rsidRPr="009E471C" w:rsidRDefault="00BD663A" w:rsidP="00BD663A">
            <w:pPr>
              <w:jc w:val="center"/>
            </w:pPr>
            <w:r w:rsidRPr="009E471C">
              <w:t>II</w:t>
            </w:r>
          </w:p>
        </w:tc>
        <w:tc>
          <w:tcPr>
            <w:tcW w:w="1276" w:type="dxa"/>
            <w:shd w:val="clear" w:color="auto" w:fill="F4B083" w:themeFill="accent2" w:themeFillTint="99"/>
            <w:tcMar>
              <w:top w:w="30" w:type="dxa"/>
              <w:left w:w="30" w:type="dxa"/>
              <w:bottom w:w="30" w:type="dxa"/>
              <w:right w:w="30" w:type="dxa"/>
            </w:tcMar>
            <w:vAlign w:val="center"/>
            <w:hideMark/>
          </w:tcPr>
          <w:p w14:paraId="026E811A" w14:textId="77777777" w:rsidR="00BD663A" w:rsidRPr="009E471C" w:rsidRDefault="00BD663A" w:rsidP="00BD663A">
            <w:pPr>
              <w:jc w:val="center"/>
            </w:pPr>
            <w:r w:rsidRPr="009E471C">
              <w:t>III</w:t>
            </w:r>
          </w:p>
        </w:tc>
        <w:tc>
          <w:tcPr>
            <w:tcW w:w="1276" w:type="dxa"/>
            <w:shd w:val="clear" w:color="auto" w:fill="F4B083" w:themeFill="accent2" w:themeFillTint="99"/>
            <w:tcMar>
              <w:top w:w="30" w:type="dxa"/>
              <w:left w:w="30" w:type="dxa"/>
              <w:bottom w:w="30" w:type="dxa"/>
              <w:right w:w="30" w:type="dxa"/>
            </w:tcMar>
            <w:vAlign w:val="center"/>
            <w:hideMark/>
          </w:tcPr>
          <w:p w14:paraId="645B8308" w14:textId="77777777" w:rsidR="00BD663A" w:rsidRPr="009E471C" w:rsidRDefault="00BD663A" w:rsidP="00BD663A">
            <w:pPr>
              <w:jc w:val="center"/>
            </w:pPr>
            <w:r w:rsidRPr="009E471C">
              <w:t>IV</w:t>
            </w:r>
          </w:p>
        </w:tc>
        <w:tc>
          <w:tcPr>
            <w:tcW w:w="1134" w:type="dxa"/>
            <w:shd w:val="clear" w:color="auto" w:fill="F4B083" w:themeFill="accent2" w:themeFillTint="99"/>
            <w:tcMar>
              <w:top w:w="30" w:type="dxa"/>
              <w:left w:w="30" w:type="dxa"/>
              <w:bottom w:w="30" w:type="dxa"/>
              <w:right w:w="30" w:type="dxa"/>
            </w:tcMar>
            <w:vAlign w:val="center"/>
            <w:hideMark/>
          </w:tcPr>
          <w:p w14:paraId="25BEB9C7" w14:textId="77777777" w:rsidR="00BD663A" w:rsidRPr="009E471C" w:rsidRDefault="00BD663A" w:rsidP="00BD663A">
            <w:pPr>
              <w:jc w:val="center"/>
            </w:pPr>
            <w:r w:rsidRPr="009E471C">
              <w:t>V</w:t>
            </w:r>
          </w:p>
        </w:tc>
      </w:tr>
      <w:tr w:rsidR="00BD663A" w:rsidRPr="009E471C" w14:paraId="00429965"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463834FE" w14:textId="77777777" w:rsidR="00BD663A" w:rsidRPr="009E471C" w:rsidRDefault="00BD663A" w:rsidP="00BD663A">
            <w:r w:rsidRPr="009E471C">
              <w:t xml:space="preserve"> Italiano</w:t>
            </w:r>
          </w:p>
        </w:tc>
        <w:tc>
          <w:tcPr>
            <w:tcW w:w="1134" w:type="dxa"/>
            <w:shd w:val="clear" w:color="auto" w:fill="F4B083" w:themeFill="accent2" w:themeFillTint="99"/>
            <w:tcMar>
              <w:top w:w="30" w:type="dxa"/>
              <w:left w:w="30" w:type="dxa"/>
              <w:bottom w:w="30" w:type="dxa"/>
              <w:right w:w="30" w:type="dxa"/>
            </w:tcMar>
            <w:vAlign w:val="center"/>
            <w:hideMark/>
          </w:tcPr>
          <w:p w14:paraId="7555BE60" w14:textId="77777777" w:rsidR="00BD663A" w:rsidRPr="009E471C" w:rsidRDefault="00BD663A" w:rsidP="00BD663A">
            <w:pPr>
              <w:jc w:val="center"/>
            </w:pPr>
            <w:r w:rsidRPr="009E471C">
              <w:t>4</w:t>
            </w:r>
          </w:p>
        </w:tc>
        <w:tc>
          <w:tcPr>
            <w:tcW w:w="1134" w:type="dxa"/>
            <w:shd w:val="clear" w:color="auto" w:fill="F4B083" w:themeFill="accent2" w:themeFillTint="99"/>
            <w:tcMar>
              <w:top w:w="30" w:type="dxa"/>
              <w:left w:w="30" w:type="dxa"/>
              <w:bottom w:w="30" w:type="dxa"/>
              <w:right w:w="30" w:type="dxa"/>
            </w:tcMar>
            <w:vAlign w:val="center"/>
            <w:hideMark/>
          </w:tcPr>
          <w:p w14:paraId="75755B5D" w14:textId="77777777" w:rsidR="00BD663A" w:rsidRPr="009E471C" w:rsidRDefault="00BD663A" w:rsidP="00BD663A">
            <w:pPr>
              <w:jc w:val="center"/>
            </w:pPr>
            <w:r w:rsidRPr="009E471C">
              <w:t>4</w:t>
            </w:r>
          </w:p>
        </w:tc>
        <w:tc>
          <w:tcPr>
            <w:tcW w:w="1276" w:type="dxa"/>
            <w:shd w:val="clear" w:color="auto" w:fill="F4B083" w:themeFill="accent2" w:themeFillTint="99"/>
            <w:tcMar>
              <w:top w:w="30" w:type="dxa"/>
              <w:left w:w="30" w:type="dxa"/>
              <w:bottom w:w="30" w:type="dxa"/>
              <w:right w:w="30" w:type="dxa"/>
            </w:tcMar>
            <w:vAlign w:val="center"/>
            <w:hideMark/>
          </w:tcPr>
          <w:p w14:paraId="323EED9B" w14:textId="77777777" w:rsidR="00BD663A" w:rsidRPr="009E471C" w:rsidRDefault="00BD663A" w:rsidP="00BD663A">
            <w:pPr>
              <w:jc w:val="center"/>
            </w:pPr>
            <w:r w:rsidRPr="009E471C">
              <w:t>4</w:t>
            </w:r>
          </w:p>
        </w:tc>
        <w:tc>
          <w:tcPr>
            <w:tcW w:w="1276" w:type="dxa"/>
            <w:shd w:val="clear" w:color="auto" w:fill="F4B083" w:themeFill="accent2" w:themeFillTint="99"/>
            <w:tcMar>
              <w:top w:w="30" w:type="dxa"/>
              <w:left w:w="30" w:type="dxa"/>
              <w:bottom w:w="30" w:type="dxa"/>
              <w:right w:w="30" w:type="dxa"/>
            </w:tcMar>
            <w:vAlign w:val="center"/>
            <w:hideMark/>
          </w:tcPr>
          <w:p w14:paraId="332E1FA9" w14:textId="77777777" w:rsidR="00BD663A" w:rsidRPr="009E471C" w:rsidRDefault="00BD663A" w:rsidP="00BD663A">
            <w:pPr>
              <w:jc w:val="center"/>
            </w:pPr>
            <w:r w:rsidRPr="009E471C">
              <w:t>4</w:t>
            </w:r>
          </w:p>
        </w:tc>
        <w:tc>
          <w:tcPr>
            <w:tcW w:w="1134" w:type="dxa"/>
            <w:shd w:val="clear" w:color="auto" w:fill="F4B083" w:themeFill="accent2" w:themeFillTint="99"/>
            <w:tcMar>
              <w:top w:w="30" w:type="dxa"/>
              <w:left w:w="30" w:type="dxa"/>
              <w:bottom w:w="30" w:type="dxa"/>
              <w:right w:w="30" w:type="dxa"/>
            </w:tcMar>
            <w:vAlign w:val="center"/>
            <w:hideMark/>
          </w:tcPr>
          <w:p w14:paraId="0B8173C2" w14:textId="77777777" w:rsidR="00BD663A" w:rsidRPr="009E471C" w:rsidRDefault="00BD663A" w:rsidP="00BD663A">
            <w:pPr>
              <w:jc w:val="center"/>
            </w:pPr>
            <w:r w:rsidRPr="009E471C">
              <w:t>4</w:t>
            </w:r>
          </w:p>
        </w:tc>
      </w:tr>
      <w:tr w:rsidR="00BD663A" w:rsidRPr="009E471C" w14:paraId="7ADB8FB5"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160368D9" w14:textId="77777777" w:rsidR="00BD663A" w:rsidRPr="009E471C" w:rsidRDefault="00BD663A" w:rsidP="00BD663A">
            <w:r w:rsidRPr="009E471C">
              <w:t xml:space="preserve"> Latino</w:t>
            </w:r>
          </w:p>
        </w:tc>
        <w:tc>
          <w:tcPr>
            <w:tcW w:w="1134" w:type="dxa"/>
            <w:shd w:val="clear" w:color="auto" w:fill="F4B083" w:themeFill="accent2" w:themeFillTint="99"/>
            <w:tcMar>
              <w:top w:w="30" w:type="dxa"/>
              <w:left w:w="30" w:type="dxa"/>
              <w:bottom w:w="30" w:type="dxa"/>
              <w:right w:w="30" w:type="dxa"/>
            </w:tcMar>
            <w:vAlign w:val="center"/>
            <w:hideMark/>
          </w:tcPr>
          <w:p w14:paraId="1BDA064E" w14:textId="77777777" w:rsidR="00BD663A" w:rsidRPr="009E471C" w:rsidRDefault="00BD663A" w:rsidP="00BD663A">
            <w:pPr>
              <w:jc w:val="center"/>
            </w:pPr>
            <w:r w:rsidRPr="009E471C">
              <w:t>5</w:t>
            </w:r>
          </w:p>
        </w:tc>
        <w:tc>
          <w:tcPr>
            <w:tcW w:w="1134" w:type="dxa"/>
            <w:shd w:val="clear" w:color="auto" w:fill="F4B083" w:themeFill="accent2" w:themeFillTint="99"/>
            <w:tcMar>
              <w:top w:w="30" w:type="dxa"/>
              <w:left w:w="30" w:type="dxa"/>
              <w:bottom w:w="30" w:type="dxa"/>
              <w:right w:w="30" w:type="dxa"/>
            </w:tcMar>
            <w:vAlign w:val="center"/>
            <w:hideMark/>
          </w:tcPr>
          <w:p w14:paraId="1630AC65" w14:textId="77777777" w:rsidR="00BD663A" w:rsidRPr="009E471C" w:rsidRDefault="00BD663A" w:rsidP="00BD663A">
            <w:pPr>
              <w:jc w:val="center"/>
            </w:pPr>
            <w:r w:rsidRPr="009E471C">
              <w:t>5</w:t>
            </w:r>
          </w:p>
        </w:tc>
        <w:tc>
          <w:tcPr>
            <w:tcW w:w="1276" w:type="dxa"/>
            <w:shd w:val="clear" w:color="auto" w:fill="F4B083" w:themeFill="accent2" w:themeFillTint="99"/>
            <w:tcMar>
              <w:top w:w="30" w:type="dxa"/>
              <w:left w:w="30" w:type="dxa"/>
              <w:bottom w:w="30" w:type="dxa"/>
              <w:right w:w="30" w:type="dxa"/>
            </w:tcMar>
            <w:vAlign w:val="center"/>
            <w:hideMark/>
          </w:tcPr>
          <w:p w14:paraId="6452645F" w14:textId="77777777" w:rsidR="00BD663A" w:rsidRPr="009E471C" w:rsidRDefault="00BD663A" w:rsidP="00BD663A">
            <w:pPr>
              <w:jc w:val="center"/>
            </w:pPr>
            <w:r w:rsidRPr="009E471C">
              <w:t>4</w:t>
            </w:r>
          </w:p>
        </w:tc>
        <w:tc>
          <w:tcPr>
            <w:tcW w:w="1276" w:type="dxa"/>
            <w:shd w:val="clear" w:color="auto" w:fill="F4B083" w:themeFill="accent2" w:themeFillTint="99"/>
            <w:tcMar>
              <w:top w:w="30" w:type="dxa"/>
              <w:left w:w="30" w:type="dxa"/>
              <w:bottom w:w="30" w:type="dxa"/>
              <w:right w:w="30" w:type="dxa"/>
            </w:tcMar>
            <w:vAlign w:val="center"/>
            <w:hideMark/>
          </w:tcPr>
          <w:p w14:paraId="47E18DDE" w14:textId="77777777" w:rsidR="00BD663A" w:rsidRPr="009E471C" w:rsidRDefault="00BD663A" w:rsidP="00BD663A">
            <w:pPr>
              <w:jc w:val="center"/>
            </w:pPr>
            <w:r w:rsidRPr="009E471C">
              <w:t>4</w:t>
            </w:r>
          </w:p>
        </w:tc>
        <w:tc>
          <w:tcPr>
            <w:tcW w:w="1134" w:type="dxa"/>
            <w:shd w:val="clear" w:color="auto" w:fill="F4B083" w:themeFill="accent2" w:themeFillTint="99"/>
            <w:tcMar>
              <w:top w:w="30" w:type="dxa"/>
              <w:left w:w="30" w:type="dxa"/>
              <w:bottom w:w="30" w:type="dxa"/>
              <w:right w:w="30" w:type="dxa"/>
            </w:tcMar>
            <w:vAlign w:val="center"/>
            <w:hideMark/>
          </w:tcPr>
          <w:p w14:paraId="330C5311" w14:textId="77777777" w:rsidR="00BD663A" w:rsidRPr="009E471C" w:rsidRDefault="00BD663A" w:rsidP="00BD663A">
            <w:pPr>
              <w:jc w:val="center"/>
            </w:pPr>
            <w:r w:rsidRPr="009E471C">
              <w:t>4</w:t>
            </w:r>
          </w:p>
        </w:tc>
      </w:tr>
      <w:tr w:rsidR="00BD663A" w:rsidRPr="009E471C" w14:paraId="7377D1C7"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54251F78" w14:textId="77777777" w:rsidR="00BD663A" w:rsidRPr="009E471C" w:rsidRDefault="00BD663A" w:rsidP="00BD663A">
            <w:r w:rsidRPr="009E471C">
              <w:t xml:space="preserve"> Greco</w:t>
            </w:r>
          </w:p>
        </w:tc>
        <w:tc>
          <w:tcPr>
            <w:tcW w:w="1134" w:type="dxa"/>
            <w:shd w:val="clear" w:color="auto" w:fill="F4B083" w:themeFill="accent2" w:themeFillTint="99"/>
            <w:tcMar>
              <w:top w:w="30" w:type="dxa"/>
              <w:left w:w="30" w:type="dxa"/>
              <w:bottom w:w="30" w:type="dxa"/>
              <w:right w:w="30" w:type="dxa"/>
            </w:tcMar>
            <w:vAlign w:val="center"/>
            <w:hideMark/>
          </w:tcPr>
          <w:p w14:paraId="2F351D3B" w14:textId="77777777" w:rsidR="00BD663A" w:rsidRPr="009E471C" w:rsidRDefault="00BD663A" w:rsidP="00BD663A">
            <w:pPr>
              <w:jc w:val="center"/>
            </w:pPr>
            <w:r w:rsidRPr="009E471C">
              <w:t>4</w:t>
            </w:r>
          </w:p>
        </w:tc>
        <w:tc>
          <w:tcPr>
            <w:tcW w:w="1134" w:type="dxa"/>
            <w:shd w:val="clear" w:color="auto" w:fill="F4B083" w:themeFill="accent2" w:themeFillTint="99"/>
            <w:tcMar>
              <w:top w:w="30" w:type="dxa"/>
              <w:left w:w="30" w:type="dxa"/>
              <w:bottom w:w="30" w:type="dxa"/>
              <w:right w:w="30" w:type="dxa"/>
            </w:tcMar>
            <w:vAlign w:val="center"/>
            <w:hideMark/>
          </w:tcPr>
          <w:p w14:paraId="23AF23B9" w14:textId="77777777" w:rsidR="00BD663A" w:rsidRPr="009E471C" w:rsidRDefault="00BD663A" w:rsidP="00BD663A">
            <w:pPr>
              <w:jc w:val="center"/>
            </w:pPr>
            <w:r w:rsidRPr="009E471C">
              <w:t>4</w:t>
            </w:r>
          </w:p>
        </w:tc>
        <w:tc>
          <w:tcPr>
            <w:tcW w:w="1276" w:type="dxa"/>
            <w:shd w:val="clear" w:color="auto" w:fill="F4B083" w:themeFill="accent2" w:themeFillTint="99"/>
            <w:tcMar>
              <w:top w:w="30" w:type="dxa"/>
              <w:left w:w="30" w:type="dxa"/>
              <w:bottom w:w="30" w:type="dxa"/>
              <w:right w:w="30" w:type="dxa"/>
            </w:tcMar>
            <w:vAlign w:val="center"/>
            <w:hideMark/>
          </w:tcPr>
          <w:p w14:paraId="10FA2808" w14:textId="77777777" w:rsidR="00BD663A" w:rsidRPr="009E471C" w:rsidRDefault="00BD663A" w:rsidP="00BD663A">
            <w:pPr>
              <w:jc w:val="center"/>
            </w:pPr>
            <w:r w:rsidRPr="009E471C">
              <w:t>3</w:t>
            </w:r>
          </w:p>
        </w:tc>
        <w:tc>
          <w:tcPr>
            <w:tcW w:w="1276" w:type="dxa"/>
            <w:shd w:val="clear" w:color="auto" w:fill="F4B083" w:themeFill="accent2" w:themeFillTint="99"/>
            <w:tcMar>
              <w:top w:w="30" w:type="dxa"/>
              <w:left w:w="30" w:type="dxa"/>
              <w:bottom w:w="30" w:type="dxa"/>
              <w:right w:w="30" w:type="dxa"/>
            </w:tcMar>
            <w:vAlign w:val="center"/>
            <w:hideMark/>
          </w:tcPr>
          <w:p w14:paraId="67DE7ABE" w14:textId="77777777" w:rsidR="00BD663A" w:rsidRPr="009E471C" w:rsidRDefault="00BD663A" w:rsidP="00BD663A">
            <w:pPr>
              <w:jc w:val="center"/>
            </w:pPr>
            <w:r w:rsidRPr="009E471C">
              <w:t>3</w:t>
            </w:r>
          </w:p>
        </w:tc>
        <w:tc>
          <w:tcPr>
            <w:tcW w:w="1134" w:type="dxa"/>
            <w:shd w:val="clear" w:color="auto" w:fill="F4B083" w:themeFill="accent2" w:themeFillTint="99"/>
            <w:tcMar>
              <w:top w:w="30" w:type="dxa"/>
              <w:left w:w="30" w:type="dxa"/>
              <w:bottom w:w="30" w:type="dxa"/>
              <w:right w:w="30" w:type="dxa"/>
            </w:tcMar>
            <w:vAlign w:val="center"/>
            <w:hideMark/>
          </w:tcPr>
          <w:p w14:paraId="5D17C1EF" w14:textId="77777777" w:rsidR="00BD663A" w:rsidRPr="009E471C" w:rsidRDefault="00BD663A" w:rsidP="00BD663A">
            <w:pPr>
              <w:jc w:val="center"/>
            </w:pPr>
            <w:r w:rsidRPr="009E471C">
              <w:t>3</w:t>
            </w:r>
          </w:p>
        </w:tc>
      </w:tr>
      <w:tr w:rsidR="00BD663A" w:rsidRPr="009E471C" w14:paraId="2451E1C5"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56B7A4F8" w14:textId="77777777" w:rsidR="00BD663A" w:rsidRPr="009E471C" w:rsidRDefault="00BD663A" w:rsidP="00BD663A">
            <w:r w:rsidRPr="009E471C">
              <w:t xml:space="preserve"> Inglese</w:t>
            </w:r>
          </w:p>
        </w:tc>
        <w:tc>
          <w:tcPr>
            <w:tcW w:w="1134" w:type="dxa"/>
            <w:shd w:val="clear" w:color="auto" w:fill="F4B083" w:themeFill="accent2" w:themeFillTint="99"/>
            <w:tcMar>
              <w:top w:w="30" w:type="dxa"/>
              <w:left w:w="30" w:type="dxa"/>
              <w:bottom w:w="30" w:type="dxa"/>
              <w:right w:w="30" w:type="dxa"/>
            </w:tcMar>
            <w:vAlign w:val="center"/>
            <w:hideMark/>
          </w:tcPr>
          <w:p w14:paraId="5E40AAAA" w14:textId="77777777" w:rsidR="00BD663A" w:rsidRPr="009E471C" w:rsidRDefault="00BD663A" w:rsidP="00BD663A">
            <w:pPr>
              <w:jc w:val="center"/>
            </w:pPr>
            <w:r w:rsidRPr="009E471C">
              <w:t>3</w:t>
            </w:r>
          </w:p>
        </w:tc>
        <w:tc>
          <w:tcPr>
            <w:tcW w:w="1134" w:type="dxa"/>
            <w:shd w:val="clear" w:color="auto" w:fill="F4B083" w:themeFill="accent2" w:themeFillTint="99"/>
            <w:tcMar>
              <w:top w:w="30" w:type="dxa"/>
              <w:left w:w="30" w:type="dxa"/>
              <w:bottom w:w="30" w:type="dxa"/>
              <w:right w:w="30" w:type="dxa"/>
            </w:tcMar>
            <w:vAlign w:val="center"/>
            <w:hideMark/>
          </w:tcPr>
          <w:p w14:paraId="71E01D29" w14:textId="77777777" w:rsidR="00BD663A" w:rsidRPr="009E471C" w:rsidRDefault="00BD663A" w:rsidP="00BD663A">
            <w:pPr>
              <w:jc w:val="center"/>
            </w:pPr>
            <w:r w:rsidRPr="009E471C">
              <w:t>3</w:t>
            </w:r>
          </w:p>
        </w:tc>
        <w:tc>
          <w:tcPr>
            <w:tcW w:w="1276" w:type="dxa"/>
            <w:shd w:val="clear" w:color="auto" w:fill="F4B083" w:themeFill="accent2" w:themeFillTint="99"/>
            <w:tcMar>
              <w:top w:w="30" w:type="dxa"/>
              <w:left w:w="30" w:type="dxa"/>
              <w:bottom w:w="30" w:type="dxa"/>
              <w:right w:w="30" w:type="dxa"/>
            </w:tcMar>
            <w:vAlign w:val="center"/>
            <w:hideMark/>
          </w:tcPr>
          <w:p w14:paraId="3DCBB331" w14:textId="77777777" w:rsidR="00BD663A" w:rsidRPr="009E471C" w:rsidRDefault="00BD663A" w:rsidP="00BD663A">
            <w:pPr>
              <w:jc w:val="center"/>
            </w:pPr>
            <w:r w:rsidRPr="009E471C">
              <w:t>3</w:t>
            </w:r>
          </w:p>
        </w:tc>
        <w:tc>
          <w:tcPr>
            <w:tcW w:w="1276" w:type="dxa"/>
            <w:shd w:val="clear" w:color="auto" w:fill="F4B083" w:themeFill="accent2" w:themeFillTint="99"/>
            <w:tcMar>
              <w:top w:w="30" w:type="dxa"/>
              <w:left w:w="30" w:type="dxa"/>
              <w:bottom w:w="30" w:type="dxa"/>
              <w:right w:w="30" w:type="dxa"/>
            </w:tcMar>
            <w:vAlign w:val="center"/>
            <w:hideMark/>
          </w:tcPr>
          <w:p w14:paraId="4AA63E09" w14:textId="77777777" w:rsidR="00BD663A" w:rsidRPr="009E471C" w:rsidRDefault="00BD663A" w:rsidP="00BD663A">
            <w:pPr>
              <w:jc w:val="center"/>
            </w:pPr>
            <w:r w:rsidRPr="009E471C">
              <w:t>3</w:t>
            </w:r>
          </w:p>
        </w:tc>
        <w:tc>
          <w:tcPr>
            <w:tcW w:w="1134" w:type="dxa"/>
            <w:shd w:val="clear" w:color="auto" w:fill="F4B083" w:themeFill="accent2" w:themeFillTint="99"/>
            <w:tcMar>
              <w:top w:w="30" w:type="dxa"/>
              <w:left w:w="30" w:type="dxa"/>
              <w:bottom w:w="30" w:type="dxa"/>
              <w:right w:w="30" w:type="dxa"/>
            </w:tcMar>
            <w:vAlign w:val="center"/>
            <w:hideMark/>
          </w:tcPr>
          <w:p w14:paraId="66A6B3F0" w14:textId="77777777" w:rsidR="00BD663A" w:rsidRPr="009E471C" w:rsidRDefault="00BD663A" w:rsidP="00BD663A">
            <w:pPr>
              <w:jc w:val="center"/>
            </w:pPr>
            <w:r w:rsidRPr="009E471C">
              <w:t>3</w:t>
            </w:r>
          </w:p>
        </w:tc>
      </w:tr>
      <w:tr w:rsidR="00BD663A" w:rsidRPr="009E471C" w14:paraId="5D67B65A"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744F0566" w14:textId="77777777" w:rsidR="00BD663A" w:rsidRPr="009E471C" w:rsidRDefault="00BD663A" w:rsidP="00BD663A">
            <w:r w:rsidRPr="009E471C">
              <w:t xml:space="preserve"> Storia e Geografia</w:t>
            </w:r>
          </w:p>
        </w:tc>
        <w:tc>
          <w:tcPr>
            <w:tcW w:w="1134" w:type="dxa"/>
            <w:shd w:val="clear" w:color="auto" w:fill="F4B083" w:themeFill="accent2" w:themeFillTint="99"/>
            <w:tcMar>
              <w:top w:w="30" w:type="dxa"/>
              <w:left w:w="30" w:type="dxa"/>
              <w:bottom w:w="30" w:type="dxa"/>
              <w:right w:w="30" w:type="dxa"/>
            </w:tcMar>
            <w:vAlign w:val="center"/>
            <w:hideMark/>
          </w:tcPr>
          <w:p w14:paraId="168F1B29" w14:textId="77777777" w:rsidR="00BD663A" w:rsidRPr="009E471C" w:rsidRDefault="00BD663A" w:rsidP="00BD663A">
            <w:pPr>
              <w:jc w:val="center"/>
            </w:pPr>
            <w:r w:rsidRPr="009E471C">
              <w:t>3</w:t>
            </w:r>
          </w:p>
        </w:tc>
        <w:tc>
          <w:tcPr>
            <w:tcW w:w="1134" w:type="dxa"/>
            <w:shd w:val="clear" w:color="auto" w:fill="F4B083" w:themeFill="accent2" w:themeFillTint="99"/>
            <w:tcMar>
              <w:top w:w="30" w:type="dxa"/>
              <w:left w:w="30" w:type="dxa"/>
              <w:bottom w:w="30" w:type="dxa"/>
              <w:right w:w="30" w:type="dxa"/>
            </w:tcMar>
            <w:vAlign w:val="center"/>
            <w:hideMark/>
          </w:tcPr>
          <w:p w14:paraId="0B11A62D" w14:textId="77777777" w:rsidR="00BD663A" w:rsidRPr="009E471C" w:rsidRDefault="00BD663A" w:rsidP="00BD663A">
            <w:pPr>
              <w:jc w:val="center"/>
            </w:pPr>
            <w:r w:rsidRPr="009E471C">
              <w:t>3</w:t>
            </w:r>
          </w:p>
        </w:tc>
        <w:tc>
          <w:tcPr>
            <w:tcW w:w="1276" w:type="dxa"/>
            <w:shd w:val="clear" w:color="auto" w:fill="F4B083" w:themeFill="accent2" w:themeFillTint="99"/>
            <w:tcMar>
              <w:top w:w="30" w:type="dxa"/>
              <w:left w:w="30" w:type="dxa"/>
              <w:bottom w:w="30" w:type="dxa"/>
              <w:right w:w="30" w:type="dxa"/>
            </w:tcMar>
            <w:vAlign w:val="center"/>
            <w:hideMark/>
          </w:tcPr>
          <w:p w14:paraId="3F20BB41" w14:textId="77777777" w:rsidR="00BD663A" w:rsidRPr="009E471C" w:rsidRDefault="00BD663A" w:rsidP="00BD663A">
            <w:pPr>
              <w:jc w:val="center"/>
            </w:pPr>
          </w:p>
        </w:tc>
        <w:tc>
          <w:tcPr>
            <w:tcW w:w="1276" w:type="dxa"/>
            <w:shd w:val="clear" w:color="auto" w:fill="F4B083" w:themeFill="accent2" w:themeFillTint="99"/>
            <w:tcMar>
              <w:top w:w="30" w:type="dxa"/>
              <w:left w:w="30" w:type="dxa"/>
              <w:bottom w:w="30" w:type="dxa"/>
              <w:right w:w="30" w:type="dxa"/>
            </w:tcMar>
            <w:vAlign w:val="center"/>
            <w:hideMark/>
          </w:tcPr>
          <w:p w14:paraId="65BC7B36" w14:textId="77777777" w:rsidR="00BD663A" w:rsidRPr="009E471C" w:rsidRDefault="00BD663A" w:rsidP="00BD663A">
            <w:pPr>
              <w:jc w:val="center"/>
            </w:pPr>
          </w:p>
        </w:tc>
        <w:tc>
          <w:tcPr>
            <w:tcW w:w="1134" w:type="dxa"/>
            <w:shd w:val="clear" w:color="auto" w:fill="F4B083" w:themeFill="accent2" w:themeFillTint="99"/>
            <w:tcMar>
              <w:top w:w="30" w:type="dxa"/>
              <w:left w:w="30" w:type="dxa"/>
              <w:bottom w:w="30" w:type="dxa"/>
              <w:right w:w="30" w:type="dxa"/>
            </w:tcMar>
            <w:vAlign w:val="center"/>
            <w:hideMark/>
          </w:tcPr>
          <w:p w14:paraId="0ACFB537" w14:textId="77777777" w:rsidR="00BD663A" w:rsidRPr="009E471C" w:rsidRDefault="00BD663A" w:rsidP="00BD663A">
            <w:pPr>
              <w:jc w:val="center"/>
            </w:pPr>
          </w:p>
        </w:tc>
      </w:tr>
      <w:tr w:rsidR="00BD663A" w:rsidRPr="009E471C" w14:paraId="40D6C33F"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6ECB7D73" w14:textId="77777777" w:rsidR="00BD663A" w:rsidRPr="009E471C" w:rsidRDefault="00BD663A" w:rsidP="00BD663A">
            <w:r w:rsidRPr="009E471C">
              <w:t xml:space="preserve"> Storia</w:t>
            </w:r>
          </w:p>
        </w:tc>
        <w:tc>
          <w:tcPr>
            <w:tcW w:w="1134" w:type="dxa"/>
            <w:shd w:val="clear" w:color="auto" w:fill="F4B083" w:themeFill="accent2" w:themeFillTint="99"/>
            <w:tcMar>
              <w:top w:w="30" w:type="dxa"/>
              <w:left w:w="30" w:type="dxa"/>
              <w:bottom w:w="30" w:type="dxa"/>
              <w:right w:w="30" w:type="dxa"/>
            </w:tcMar>
            <w:vAlign w:val="center"/>
            <w:hideMark/>
          </w:tcPr>
          <w:p w14:paraId="0F988E0E" w14:textId="77777777" w:rsidR="00BD663A" w:rsidRPr="009E471C" w:rsidRDefault="00BD663A" w:rsidP="00BD663A">
            <w:pPr>
              <w:jc w:val="center"/>
            </w:pPr>
          </w:p>
        </w:tc>
        <w:tc>
          <w:tcPr>
            <w:tcW w:w="1134" w:type="dxa"/>
            <w:shd w:val="clear" w:color="auto" w:fill="F4B083" w:themeFill="accent2" w:themeFillTint="99"/>
            <w:tcMar>
              <w:top w:w="30" w:type="dxa"/>
              <w:left w:w="30" w:type="dxa"/>
              <w:bottom w:w="30" w:type="dxa"/>
              <w:right w:w="30" w:type="dxa"/>
            </w:tcMar>
            <w:vAlign w:val="center"/>
            <w:hideMark/>
          </w:tcPr>
          <w:p w14:paraId="6A8E6A80" w14:textId="77777777" w:rsidR="00BD663A" w:rsidRPr="009E471C" w:rsidRDefault="00BD663A" w:rsidP="00BD663A">
            <w:pPr>
              <w:jc w:val="center"/>
            </w:pPr>
          </w:p>
        </w:tc>
        <w:tc>
          <w:tcPr>
            <w:tcW w:w="1276" w:type="dxa"/>
            <w:shd w:val="clear" w:color="auto" w:fill="F4B083" w:themeFill="accent2" w:themeFillTint="99"/>
            <w:tcMar>
              <w:top w:w="30" w:type="dxa"/>
              <w:left w:w="30" w:type="dxa"/>
              <w:bottom w:w="30" w:type="dxa"/>
              <w:right w:w="30" w:type="dxa"/>
            </w:tcMar>
            <w:vAlign w:val="center"/>
            <w:hideMark/>
          </w:tcPr>
          <w:p w14:paraId="7498B246" w14:textId="77777777" w:rsidR="00BD663A" w:rsidRPr="009E471C" w:rsidRDefault="00BD663A" w:rsidP="00BD663A">
            <w:pPr>
              <w:jc w:val="center"/>
            </w:pPr>
            <w:r w:rsidRPr="009E471C">
              <w:t>3</w:t>
            </w:r>
          </w:p>
        </w:tc>
        <w:tc>
          <w:tcPr>
            <w:tcW w:w="1276" w:type="dxa"/>
            <w:shd w:val="clear" w:color="auto" w:fill="F4B083" w:themeFill="accent2" w:themeFillTint="99"/>
            <w:tcMar>
              <w:top w:w="30" w:type="dxa"/>
              <w:left w:w="30" w:type="dxa"/>
              <w:bottom w:w="30" w:type="dxa"/>
              <w:right w:w="30" w:type="dxa"/>
            </w:tcMar>
            <w:vAlign w:val="center"/>
            <w:hideMark/>
          </w:tcPr>
          <w:p w14:paraId="20FC1859" w14:textId="77777777" w:rsidR="00BD663A" w:rsidRPr="009E471C" w:rsidRDefault="00BD663A" w:rsidP="00BD663A">
            <w:pPr>
              <w:jc w:val="center"/>
            </w:pPr>
            <w:r w:rsidRPr="009E471C">
              <w:t>3</w:t>
            </w:r>
          </w:p>
        </w:tc>
        <w:tc>
          <w:tcPr>
            <w:tcW w:w="1134" w:type="dxa"/>
            <w:shd w:val="clear" w:color="auto" w:fill="F4B083" w:themeFill="accent2" w:themeFillTint="99"/>
            <w:tcMar>
              <w:top w:w="30" w:type="dxa"/>
              <w:left w:w="30" w:type="dxa"/>
              <w:bottom w:w="30" w:type="dxa"/>
              <w:right w:w="30" w:type="dxa"/>
            </w:tcMar>
            <w:vAlign w:val="center"/>
            <w:hideMark/>
          </w:tcPr>
          <w:p w14:paraId="023EDDFC" w14:textId="77777777" w:rsidR="00BD663A" w:rsidRPr="009E471C" w:rsidRDefault="00BD663A" w:rsidP="00BD663A">
            <w:pPr>
              <w:jc w:val="center"/>
            </w:pPr>
            <w:r w:rsidRPr="009E471C">
              <w:t>3</w:t>
            </w:r>
          </w:p>
        </w:tc>
      </w:tr>
      <w:tr w:rsidR="00BD663A" w:rsidRPr="009E471C" w14:paraId="465A79C2"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0A0D124C" w14:textId="77777777" w:rsidR="00BD663A" w:rsidRPr="009E471C" w:rsidRDefault="00BD663A" w:rsidP="00BD663A">
            <w:r w:rsidRPr="009E471C">
              <w:t xml:space="preserve"> Filosofia</w:t>
            </w:r>
          </w:p>
        </w:tc>
        <w:tc>
          <w:tcPr>
            <w:tcW w:w="1134" w:type="dxa"/>
            <w:shd w:val="clear" w:color="auto" w:fill="F4B083" w:themeFill="accent2" w:themeFillTint="99"/>
            <w:tcMar>
              <w:top w:w="30" w:type="dxa"/>
              <w:left w:w="30" w:type="dxa"/>
              <w:bottom w:w="30" w:type="dxa"/>
              <w:right w:w="30" w:type="dxa"/>
            </w:tcMar>
            <w:vAlign w:val="center"/>
            <w:hideMark/>
          </w:tcPr>
          <w:p w14:paraId="32839FE3" w14:textId="77777777" w:rsidR="00BD663A" w:rsidRPr="009E471C" w:rsidRDefault="00BD663A" w:rsidP="00BD663A">
            <w:pPr>
              <w:jc w:val="center"/>
            </w:pPr>
          </w:p>
        </w:tc>
        <w:tc>
          <w:tcPr>
            <w:tcW w:w="1134" w:type="dxa"/>
            <w:shd w:val="clear" w:color="auto" w:fill="F4B083" w:themeFill="accent2" w:themeFillTint="99"/>
            <w:tcMar>
              <w:top w:w="30" w:type="dxa"/>
              <w:left w:w="30" w:type="dxa"/>
              <w:bottom w:w="30" w:type="dxa"/>
              <w:right w:w="30" w:type="dxa"/>
            </w:tcMar>
            <w:vAlign w:val="center"/>
            <w:hideMark/>
          </w:tcPr>
          <w:p w14:paraId="7E999CBB" w14:textId="77777777" w:rsidR="00BD663A" w:rsidRPr="009E471C" w:rsidRDefault="00BD663A" w:rsidP="00BD663A">
            <w:pPr>
              <w:jc w:val="center"/>
            </w:pPr>
          </w:p>
        </w:tc>
        <w:tc>
          <w:tcPr>
            <w:tcW w:w="1276" w:type="dxa"/>
            <w:shd w:val="clear" w:color="auto" w:fill="F4B083" w:themeFill="accent2" w:themeFillTint="99"/>
            <w:tcMar>
              <w:top w:w="30" w:type="dxa"/>
              <w:left w:w="30" w:type="dxa"/>
              <w:bottom w:w="30" w:type="dxa"/>
              <w:right w:w="30" w:type="dxa"/>
            </w:tcMar>
            <w:vAlign w:val="center"/>
            <w:hideMark/>
          </w:tcPr>
          <w:p w14:paraId="661EA6E5" w14:textId="77777777" w:rsidR="00BD663A" w:rsidRPr="009E471C" w:rsidRDefault="00BD663A" w:rsidP="00BD663A">
            <w:pPr>
              <w:jc w:val="center"/>
            </w:pPr>
            <w:r w:rsidRPr="009E471C">
              <w:t>3</w:t>
            </w:r>
          </w:p>
        </w:tc>
        <w:tc>
          <w:tcPr>
            <w:tcW w:w="1276" w:type="dxa"/>
            <w:shd w:val="clear" w:color="auto" w:fill="F4B083" w:themeFill="accent2" w:themeFillTint="99"/>
            <w:tcMar>
              <w:top w:w="30" w:type="dxa"/>
              <w:left w:w="30" w:type="dxa"/>
              <w:bottom w:w="30" w:type="dxa"/>
              <w:right w:w="30" w:type="dxa"/>
            </w:tcMar>
            <w:vAlign w:val="center"/>
            <w:hideMark/>
          </w:tcPr>
          <w:p w14:paraId="40F58DDC" w14:textId="77777777" w:rsidR="00BD663A" w:rsidRPr="009E471C" w:rsidRDefault="00BD663A" w:rsidP="00BD663A">
            <w:pPr>
              <w:jc w:val="center"/>
            </w:pPr>
            <w:r w:rsidRPr="009E471C">
              <w:t>3</w:t>
            </w:r>
          </w:p>
        </w:tc>
        <w:tc>
          <w:tcPr>
            <w:tcW w:w="1134" w:type="dxa"/>
            <w:shd w:val="clear" w:color="auto" w:fill="F4B083" w:themeFill="accent2" w:themeFillTint="99"/>
            <w:tcMar>
              <w:top w:w="30" w:type="dxa"/>
              <w:left w:w="30" w:type="dxa"/>
              <w:bottom w:w="30" w:type="dxa"/>
              <w:right w:w="30" w:type="dxa"/>
            </w:tcMar>
            <w:vAlign w:val="center"/>
            <w:hideMark/>
          </w:tcPr>
          <w:p w14:paraId="275015A1" w14:textId="77777777" w:rsidR="00BD663A" w:rsidRPr="009E471C" w:rsidRDefault="00BD663A" w:rsidP="00BD663A">
            <w:pPr>
              <w:jc w:val="center"/>
            </w:pPr>
            <w:r w:rsidRPr="009E471C">
              <w:t>3</w:t>
            </w:r>
          </w:p>
        </w:tc>
      </w:tr>
      <w:tr w:rsidR="00BD663A" w:rsidRPr="009E471C" w14:paraId="57DF39BF"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17FDF121" w14:textId="77777777" w:rsidR="00BD663A" w:rsidRPr="009E471C" w:rsidRDefault="00BD663A" w:rsidP="00BD663A">
            <w:r w:rsidRPr="009E471C">
              <w:t xml:space="preserve"> Matematica</w:t>
            </w:r>
          </w:p>
        </w:tc>
        <w:tc>
          <w:tcPr>
            <w:tcW w:w="1134" w:type="dxa"/>
            <w:shd w:val="clear" w:color="auto" w:fill="F4B083" w:themeFill="accent2" w:themeFillTint="99"/>
            <w:tcMar>
              <w:top w:w="30" w:type="dxa"/>
              <w:left w:w="30" w:type="dxa"/>
              <w:bottom w:w="30" w:type="dxa"/>
              <w:right w:w="30" w:type="dxa"/>
            </w:tcMar>
            <w:vAlign w:val="center"/>
            <w:hideMark/>
          </w:tcPr>
          <w:p w14:paraId="041836D0" w14:textId="77777777" w:rsidR="00BD663A" w:rsidRPr="009E471C" w:rsidRDefault="00BD663A" w:rsidP="00BD663A">
            <w:pPr>
              <w:jc w:val="center"/>
            </w:pPr>
            <w:r w:rsidRPr="009E471C">
              <w:t>3</w:t>
            </w:r>
          </w:p>
        </w:tc>
        <w:tc>
          <w:tcPr>
            <w:tcW w:w="1134" w:type="dxa"/>
            <w:shd w:val="clear" w:color="auto" w:fill="F4B083" w:themeFill="accent2" w:themeFillTint="99"/>
            <w:tcMar>
              <w:top w:w="30" w:type="dxa"/>
              <w:left w:w="30" w:type="dxa"/>
              <w:bottom w:w="30" w:type="dxa"/>
              <w:right w:w="30" w:type="dxa"/>
            </w:tcMar>
            <w:vAlign w:val="center"/>
            <w:hideMark/>
          </w:tcPr>
          <w:p w14:paraId="2FFB8967" w14:textId="77777777" w:rsidR="00BD663A" w:rsidRPr="009E471C" w:rsidRDefault="00BD663A" w:rsidP="00BD663A">
            <w:pPr>
              <w:jc w:val="center"/>
            </w:pPr>
            <w:r w:rsidRPr="009E471C">
              <w:t>3</w:t>
            </w:r>
          </w:p>
        </w:tc>
        <w:tc>
          <w:tcPr>
            <w:tcW w:w="1276" w:type="dxa"/>
            <w:shd w:val="clear" w:color="auto" w:fill="F4B083" w:themeFill="accent2" w:themeFillTint="99"/>
            <w:tcMar>
              <w:top w:w="30" w:type="dxa"/>
              <w:left w:w="30" w:type="dxa"/>
              <w:bottom w:w="30" w:type="dxa"/>
              <w:right w:w="30" w:type="dxa"/>
            </w:tcMar>
            <w:vAlign w:val="center"/>
            <w:hideMark/>
          </w:tcPr>
          <w:p w14:paraId="5FD304F7" w14:textId="77777777" w:rsidR="00BD663A" w:rsidRPr="009E471C" w:rsidRDefault="00BD663A" w:rsidP="00BD663A">
            <w:pPr>
              <w:jc w:val="center"/>
            </w:pPr>
            <w:r w:rsidRPr="009E471C">
              <w:t>2</w:t>
            </w:r>
          </w:p>
        </w:tc>
        <w:tc>
          <w:tcPr>
            <w:tcW w:w="1276" w:type="dxa"/>
            <w:shd w:val="clear" w:color="auto" w:fill="F4B083" w:themeFill="accent2" w:themeFillTint="99"/>
            <w:tcMar>
              <w:top w:w="30" w:type="dxa"/>
              <w:left w:w="30" w:type="dxa"/>
              <w:bottom w:w="30" w:type="dxa"/>
              <w:right w:w="30" w:type="dxa"/>
            </w:tcMar>
            <w:vAlign w:val="center"/>
            <w:hideMark/>
          </w:tcPr>
          <w:p w14:paraId="3D725BAF" w14:textId="77777777" w:rsidR="00BD663A" w:rsidRPr="009E471C" w:rsidRDefault="00BD663A" w:rsidP="00BD663A">
            <w:pPr>
              <w:jc w:val="center"/>
            </w:pPr>
            <w:r w:rsidRPr="009E471C">
              <w:t>2</w:t>
            </w:r>
          </w:p>
        </w:tc>
        <w:tc>
          <w:tcPr>
            <w:tcW w:w="1134" w:type="dxa"/>
            <w:shd w:val="clear" w:color="auto" w:fill="F4B083" w:themeFill="accent2" w:themeFillTint="99"/>
            <w:tcMar>
              <w:top w:w="30" w:type="dxa"/>
              <w:left w:w="30" w:type="dxa"/>
              <w:bottom w:w="30" w:type="dxa"/>
              <w:right w:w="30" w:type="dxa"/>
            </w:tcMar>
            <w:vAlign w:val="center"/>
            <w:hideMark/>
          </w:tcPr>
          <w:p w14:paraId="67342E40" w14:textId="77777777" w:rsidR="00BD663A" w:rsidRPr="009E471C" w:rsidRDefault="00BD663A" w:rsidP="00BD663A">
            <w:pPr>
              <w:jc w:val="center"/>
            </w:pPr>
            <w:r w:rsidRPr="009E471C">
              <w:t>2</w:t>
            </w:r>
          </w:p>
        </w:tc>
      </w:tr>
      <w:tr w:rsidR="00BD663A" w:rsidRPr="009E471C" w14:paraId="2C59FD6D"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29B72ED4" w14:textId="77777777" w:rsidR="00BD663A" w:rsidRPr="009E471C" w:rsidRDefault="00BD663A" w:rsidP="00BD663A">
            <w:r w:rsidRPr="009E471C">
              <w:t xml:space="preserve"> Fisica</w:t>
            </w:r>
          </w:p>
        </w:tc>
        <w:tc>
          <w:tcPr>
            <w:tcW w:w="1134" w:type="dxa"/>
            <w:shd w:val="clear" w:color="auto" w:fill="F4B083" w:themeFill="accent2" w:themeFillTint="99"/>
            <w:tcMar>
              <w:top w:w="30" w:type="dxa"/>
              <w:left w:w="30" w:type="dxa"/>
              <w:bottom w:w="30" w:type="dxa"/>
              <w:right w:w="30" w:type="dxa"/>
            </w:tcMar>
            <w:vAlign w:val="center"/>
            <w:hideMark/>
          </w:tcPr>
          <w:p w14:paraId="738C37B4" w14:textId="77777777" w:rsidR="00BD663A" w:rsidRPr="009E471C" w:rsidRDefault="00BD663A" w:rsidP="00BD663A">
            <w:pPr>
              <w:jc w:val="center"/>
            </w:pPr>
          </w:p>
        </w:tc>
        <w:tc>
          <w:tcPr>
            <w:tcW w:w="1134" w:type="dxa"/>
            <w:shd w:val="clear" w:color="auto" w:fill="F4B083" w:themeFill="accent2" w:themeFillTint="99"/>
            <w:tcMar>
              <w:top w:w="30" w:type="dxa"/>
              <w:left w:w="30" w:type="dxa"/>
              <w:bottom w:w="30" w:type="dxa"/>
              <w:right w:w="30" w:type="dxa"/>
            </w:tcMar>
            <w:vAlign w:val="center"/>
            <w:hideMark/>
          </w:tcPr>
          <w:p w14:paraId="6541F989" w14:textId="77777777" w:rsidR="00BD663A" w:rsidRPr="009E471C" w:rsidRDefault="00BD663A" w:rsidP="00BD663A">
            <w:pPr>
              <w:jc w:val="center"/>
            </w:pPr>
          </w:p>
        </w:tc>
        <w:tc>
          <w:tcPr>
            <w:tcW w:w="1276" w:type="dxa"/>
            <w:shd w:val="clear" w:color="auto" w:fill="F4B083" w:themeFill="accent2" w:themeFillTint="99"/>
            <w:tcMar>
              <w:top w:w="30" w:type="dxa"/>
              <w:left w:w="30" w:type="dxa"/>
              <w:bottom w:w="30" w:type="dxa"/>
              <w:right w:w="30" w:type="dxa"/>
            </w:tcMar>
            <w:vAlign w:val="center"/>
            <w:hideMark/>
          </w:tcPr>
          <w:p w14:paraId="2F0EF46E" w14:textId="77777777" w:rsidR="00BD663A" w:rsidRPr="009E471C" w:rsidRDefault="00BD663A" w:rsidP="00BD663A">
            <w:pPr>
              <w:jc w:val="center"/>
            </w:pPr>
            <w:r w:rsidRPr="009E471C">
              <w:t>2</w:t>
            </w:r>
          </w:p>
        </w:tc>
        <w:tc>
          <w:tcPr>
            <w:tcW w:w="1276" w:type="dxa"/>
            <w:shd w:val="clear" w:color="auto" w:fill="F4B083" w:themeFill="accent2" w:themeFillTint="99"/>
            <w:tcMar>
              <w:top w:w="30" w:type="dxa"/>
              <w:left w:w="30" w:type="dxa"/>
              <w:bottom w:w="30" w:type="dxa"/>
              <w:right w:w="30" w:type="dxa"/>
            </w:tcMar>
            <w:vAlign w:val="center"/>
            <w:hideMark/>
          </w:tcPr>
          <w:p w14:paraId="6BC3FCDF" w14:textId="77777777" w:rsidR="00BD663A" w:rsidRPr="009E471C" w:rsidRDefault="00BD663A" w:rsidP="00BD663A">
            <w:pPr>
              <w:jc w:val="center"/>
            </w:pPr>
            <w:r w:rsidRPr="009E471C">
              <w:t>2</w:t>
            </w:r>
          </w:p>
        </w:tc>
        <w:tc>
          <w:tcPr>
            <w:tcW w:w="1134" w:type="dxa"/>
            <w:shd w:val="clear" w:color="auto" w:fill="F4B083" w:themeFill="accent2" w:themeFillTint="99"/>
            <w:tcMar>
              <w:top w:w="30" w:type="dxa"/>
              <w:left w:w="30" w:type="dxa"/>
              <w:bottom w:w="30" w:type="dxa"/>
              <w:right w:w="30" w:type="dxa"/>
            </w:tcMar>
            <w:vAlign w:val="center"/>
            <w:hideMark/>
          </w:tcPr>
          <w:p w14:paraId="58C8D9D7" w14:textId="77777777" w:rsidR="00BD663A" w:rsidRPr="009E471C" w:rsidRDefault="00BD663A" w:rsidP="00BD663A">
            <w:pPr>
              <w:jc w:val="center"/>
            </w:pPr>
            <w:r w:rsidRPr="009E471C">
              <w:t>2</w:t>
            </w:r>
          </w:p>
        </w:tc>
      </w:tr>
      <w:tr w:rsidR="00BD663A" w:rsidRPr="009E471C" w14:paraId="5B39DC14"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135BFCCB" w14:textId="77777777" w:rsidR="00BD663A" w:rsidRPr="009E471C" w:rsidRDefault="00BD663A" w:rsidP="00BD663A">
            <w:r w:rsidRPr="009E471C">
              <w:t xml:space="preserve"> Scienze Naturali *</w:t>
            </w:r>
          </w:p>
        </w:tc>
        <w:tc>
          <w:tcPr>
            <w:tcW w:w="1134" w:type="dxa"/>
            <w:shd w:val="clear" w:color="auto" w:fill="F4B083" w:themeFill="accent2" w:themeFillTint="99"/>
            <w:tcMar>
              <w:top w:w="30" w:type="dxa"/>
              <w:left w:w="30" w:type="dxa"/>
              <w:bottom w:w="30" w:type="dxa"/>
              <w:right w:w="30" w:type="dxa"/>
            </w:tcMar>
            <w:vAlign w:val="center"/>
            <w:hideMark/>
          </w:tcPr>
          <w:p w14:paraId="4AFDA215" w14:textId="77777777" w:rsidR="00BD663A" w:rsidRPr="009E471C" w:rsidRDefault="00BD663A" w:rsidP="00BD663A">
            <w:pPr>
              <w:jc w:val="center"/>
            </w:pPr>
            <w:r w:rsidRPr="009E471C">
              <w:t>2</w:t>
            </w:r>
          </w:p>
        </w:tc>
        <w:tc>
          <w:tcPr>
            <w:tcW w:w="1134" w:type="dxa"/>
            <w:shd w:val="clear" w:color="auto" w:fill="F4B083" w:themeFill="accent2" w:themeFillTint="99"/>
            <w:tcMar>
              <w:top w:w="30" w:type="dxa"/>
              <w:left w:w="30" w:type="dxa"/>
              <w:bottom w:w="30" w:type="dxa"/>
              <w:right w:w="30" w:type="dxa"/>
            </w:tcMar>
            <w:vAlign w:val="center"/>
            <w:hideMark/>
          </w:tcPr>
          <w:p w14:paraId="7F3FCB27" w14:textId="77777777" w:rsidR="00BD663A" w:rsidRPr="009E471C" w:rsidRDefault="00BD663A" w:rsidP="00BD663A">
            <w:pPr>
              <w:jc w:val="center"/>
            </w:pPr>
            <w:r w:rsidRPr="009E471C">
              <w:t>2</w:t>
            </w:r>
          </w:p>
        </w:tc>
        <w:tc>
          <w:tcPr>
            <w:tcW w:w="1276" w:type="dxa"/>
            <w:shd w:val="clear" w:color="auto" w:fill="F4B083" w:themeFill="accent2" w:themeFillTint="99"/>
            <w:tcMar>
              <w:top w:w="30" w:type="dxa"/>
              <w:left w:w="30" w:type="dxa"/>
              <w:bottom w:w="30" w:type="dxa"/>
              <w:right w:w="30" w:type="dxa"/>
            </w:tcMar>
            <w:vAlign w:val="center"/>
            <w:hideMark/>
          </w:tcPr>
          <w:p w14:paraId="4D619AF7" w14:textId="77777777" w:rsidR="00BD663A" w:rsidRPr="009E471C" w:rsidRDefault="00BD663A" w:rsidP="00BD663A">
            <w:pPr>
              <w:jc w:val="center"/>
            </w:pPr>
            <w:r w:rsidRPr="009E471C">
              <w:t>2</w:t>
            </w:r>
          </w:p>
        </w:tc>
        <w:tc>
          <w:tcPr>
            <w:tcW w:w="1276" w:type="dxa"/>
            <w:shd w:val="clear" w:color="auto" w:fill="F4B083" w:themeFill="accent2" w:themeFillTint="99"/>
            <w:tcMar>
              <w:top w:w="30" w:type="dxa"/>
              <w:left w:w="30" w:type="dxa"/>
              <w:bottom w:w="30" w:type="dxa"/>
              <w:right w:w="30" w:type="dxa"/>
            </w:tcMar>
            <w:vAlign w:val="center"/>
            <w:hideMark/>
          </w:tcPr>
          <w:p w14:paraId="3482E30D" w14:textId="77777777" w:rsidR="00BD663A" w:rsidRPr="009E471C" w:rsidRDefault="00BD663A" w:rsidP="00BD663A">
            <w:pPr>
              <w:jc w:val="center"/>
            </w:pPr>
            <w:r w:rsidRPr="009E471C">
              <w:t>2</w:t>
            </w:r>
          </w:p>
        </w:tc>
        <w:tc>
          <w:tcPr>
            <w:tcW w:w="1134" w:type="dxa"/>
            <w:shd w:val="clear" w:color="auto" w:fill="F4B083" w:themeFill="accent2" w:themeFillTint="99"/>
            <w:tcMar>
              <w:top w:w="30" w:type="dxa"/>
              <w:left w:w="30" w:type="dxa"/>
              <w:bottom w:w="30" w:type="dxa"/>
              <w:right w:w="30" w:type="dxa"/>
            </w:tcMar>
            <w:vAlign w:val="center"/>
            <w:hideMark/>
          </w:tcPr>
          <w:p w14:paraId="1C4D4417" w14:textId="77777777" w:rsidR="00BD663A" w:rsidRPr="009E471C" w:rsidRDefault="00BD663A" w:rsidP="00BD663A">
            <w:pPr>
              <w:jc w:val="center"/>
            </w:pPr>
            <w:r w:rsidRPr="009E471C">
              <w:t>2</w:t>
            </w:r>
          </w:p>
        </w:tc>
      </w:tr>
      <w:tr w:rsidR="00BD663A" w:rsidRPr="009E471C" w14:paraId="033E0AA7"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55BCCE2C" w14:textId="77777777" w:rsidR="00BD663A" w:rsidRPr="009E471C" w:rsidRDefault="00BD663A" w:rsidP="00BD663A">
            <w:r w:rsidRPr="009E471C">
              <w:t xml:space="preserve"> Storia dell'Arte</w:t>
            </w:r>
          </w:p>
        </w:tc>
        <w:tc>
          <w:tcPr>
            <w:tcW w:w="1134" w:type="dxa"/>
            <w:shd w:val="clear" w:color="auto" w:fill="F4B083" w:themeFill="accent2" w:themeFillTint="99"/>
            <w:tcMar>
              <w:top w:w="30" w:type="dxa"/>
              <w:left w:w="30" w:type="dxa"/>
              <w:bottom w:w="30" w:type="dxa"/>
              <w:right w:w="30" w:type="dxa"/>
            </w:tcMar>
            <w:vAlign w:val="center"/>
            <w:hideMark/>
          </w:tcPr>
          <w:p w14:paraId="473E3ED5" w14:textId="77777777" w:rsidR="00BD663A" w:rsidRPr="009E471C" w:rsidRDefault="00BD663A" w:rsidP="00BD663A">
            <w:pPr>
              <w:jc w:val="center"/>
            </w:pPr>
          </w:p>
        </w:tc>
        <w:tc>
          <w:tcPr>
            <w:tcW w:w="1134" w:type="dxa"/>
            <w:shd w:val="clear" w:color="auto" w:fill="F4B083" w:themeFill="accent2" w:themeFillTint="99"/>
            <w:tcMar>
              <w:top w:w="30" w:type="dxa"/>
              <w:left w:w="30" w:type="dxa"/>
              <w:bottom w:w="30" w:type="dxa"/>
              <w:right w:w="30" w:type="dxa"/>
            </w:tcMar>
            <w:vAlign w:val="center"/>
            <w:hideMark/>
          </w:tcPr>
          <w:p w14:paraId="39FD4AD8" w14:textId="77777777" w:rsidR="00BD663A" w:rsidRPr="009E471C" w:rsidRDefault="00BD663A" w:rsidP="00BD663A">
            <w:pPr>
              <w:jc w:val="center"/>
            </w:pPr>
          </w:p>
        </w:tc>
        <w:tc>
          <w:tcPr>
            <w:tcW w:w="1276" w:type="dxa"/>
            <w:shd w:val="clear" w:color="auto" w:fill="F4B083" w:themeFill="accent2" w:themeFillTint="99"/>
            <w:tcMar>
              <w:top w:w="30" w:type="dxa"/>
              <w:left w:w="30" w:type="dxa"/>
              <w:bottom w:w="30" w:type="dxa"/>
              <w:right w:w="30" w:type="dxa"/>
            </w:tcMar>
            <w:vAlign w:val="center"/>
            <w:hideMark/>
          </w:tcPr>
          <w:p w14:paraId="452D15AA" w14:textId="77777777" w:rsidR="00BD663A" w:rsidRPr="009E471C" w:rsidRDefault="00BD663A" w:rsidP="00BD663A">
            <w:pPr>
              <w:jc w:val="center"/>
            </w:pPr>
            <w:r w:rsidRPr="009E471C">
              <w:t>2</w:t>
            </w:r>
          </w:p>
        </w:tc>
        <w:tc>
          <w:tcPr>
            <w:tcW w:w="1276" w:type="dxa"/>
            <w:shd w:val="clear" w:color="auto" w:fill="F4B083" w:themeFill="accent2" w:themeFillTint="99"/>
            <w:tcMar>
              <w:top w:w="30" w:type="dxa"/>
              <w:left w:w="30" w:type="dxa"/>
              <w:bottom w:w="30" w:type="dxa"/>
              <w:right w:w="30" w:type="dxa"/>
            </w:tcMar>
            <w:vAlign w:val="center"/>
            <w:hideMark/>
          </w:tcPr>
          <w:p w14:paraId="6DA4E263" w14:textId="77777777" w:rsidR="00BD663A" w:rsidRPr="009E471C" w:rsidRDefault="00BD663A" w:rsidP="00BD663A">
            <w:pPr>
              <w:jc w:val="center"/>
            </w:pPr>
            <w:r w:rsidRPr="009E471C">
              <w:t>2</w:t>
            </w:r>
          </w:p>
        </w:tc>
        <w:tc>
          <w:tcPr>
            <w:tcW w:w="1134" w:type="dxa"/>
            <w:shd w:val="clear" w:color="auto" w:fill="F4B083" w:themeFill="accent2" w:themeFillTint="99"/>
            <w:tcMar>
              <w:top w:w="30" w:type="dxa"/>
              <w:left w:w="30" w:type="dxa"/>
              <w:bottom w:w="30" w:type="dxa"/>
              <w:right w:w="30" w:type="dxa"/>
            </w:tcMar>
            <w:vAlign w:val="center"/>
            <w:hideMark/>
          </w:tcPr>
          <w:p w14:paraId="698DE2AE" w14:textId="77777777" w:rsidR="00BD663A" w:rsidRPr="009E471C" w:rsidRDefault="00BD663A" w:rsidP="00BD663A">
            <w:pPr>
              <w:jc w:val="center"/>
            </w:pPr>
            <w:r w:rsidRPr="009E471C">
              <w:t>2</w:t>
            </w:r>
          </w:p>
        </w:tc>
      </w:tr>
      <w:tr w:rsidR="00BD663A" w:rsidRPr="009E471C" w14:paraId="63867710"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7E2B492F" w14:textId="77777777" w:rsidR="00BD663A" w:rsidRPr="009E471C" w:rsidRDefault="00BD663A" w:rsidP="00BD663A">
            <w:r w:rsidRPr="009E471C">
              <w:t xml:space="preserve"> Scienze Motorie e Sportive</w:t>
            </w:r>
          </w:p>
        </w:tc>
        <w:tc>
          <w:tcPr>
            <w:tcW w:w="1134" w:type="dxa"/>
            <w:shd w:val="clear" w:color="auto" w:fill="F4B083" w:themeFill="accent2" w:themeFillTint="99"/>
            <w:tcMar>
              <w:top w:w="30" w:type="dxa"/>
              <w:left w:w="30" w:type="dxa"/>
              <w:bottom w:w="30" w:type="dxa"/>
              <w:right w:w="30" w:type="dxa"/>
            </w:tcMar>
            <w:vAlign w:val="center"/>
            <w:hideMark/>
          </w:tcPr>
          <w:p w14:paraId="5DA389D5" w14:textId="77777777" w:rsidR="00BD663A" w:rsidRPr="009E471C" w:rsidRDefault="00BD663A" w:rsidP="00BD663A">
            <w:pPr>
              <w:jc w:val="center"/>
            </w:pPr>
            <w:r w:rsidRPr="009E471C">
              <w:t>2</w:t>
            </w:r>
          </w:p>
        </w:tc>
        <w:tc>
          <w:tcPr>
            <w:tcW w:w="1134" w:type="dxa"/>
            <w:shd w:val="clear" w:color="auto" w:fill="F4B083" w:themeFill="accent2" w:themeFillTint="99"/>
            <w:tcMar>
              <w:top w:w="30" w:type="dxa"/>
              <w:left w:w="30" w:type="dxa"/>
              <w:bottom w:w="30" w:type="dxa"/>
              <w:right w:w="30" w:type="dxa"/>
            </w:tcMar>
            <w:vAlign w:val="center"/>
            <w:hideMark/>
          </w:tcPr>
          <w:p w14:paraId="65EBA796" w14:textId="77777777" w:rsidR="00BD663A" w:rsidRPr="009E471C" w:rsidRDefault="00BD663A" w:rsidP="00BD663A">
            <w:pPr>
              <w:jc w:val="center"/>
            </w:pPr>
            <w:r w:rsidRPr="009E471C">
              <w:t>2</w:t>
            </w:r>
          </w:p>
        </w:tc>
        <w:tc>
          <w:tcPr>
            <w:tcW w:w="1276" w:type="dxa"/>
            <w:shd w:val="clear" w:color="auto" w:fill="F4B083" w:themeFill="accent2" w:themeFillTint="99"/>
            <w:tcMar>
              <w:top w:w="30" w:type="dxa"/>
              <w:left w:w="30" w:type="dxa"/>
              <w:bottom w:w="30" w:type="dxa"/>
              <w:right w:w="30" w:type="dxa"/>
            </w:tcMar>
            <w:vAlign w:val="center"/>
            <w:hideMark/>
          </w:tcPr>
          <w:p w14:paraId="1C892553" w14:textId="77777777" w:rsidR="00BD663A" w:rsidRPr="009E471C" w:rsidRDefault="00BD663A" w:rsidP="00BD663A">
            <w:pPr>
              <w:jc w:val="center"/>
            </w:pPr>
            <w:r w:rsidRPr="009E471C">
              <w:t>2</w:t>
            </w:r>
          </w:p>
        </w:tc>
        <w:tc>
          <w:tcPr>
            <w:tcW w:w="1276" w:type="dxa"/>
            <w:shd w:val="clear" w:color="auto" w:fill="F4B083" w:themeFill="accent2" w:themeFillTint="99"/>
            <w:tcMar>
              <w:top w:w="30" w:type="dxa"/>
              <w:left w:w="30" w:type="dxa"/>
              <w:bottom w:w="30" w:type="dxa"/>
              <w:right w:w="30" w:type="dxa"/>
            </w:tcMar>
            <w:vAlign w:val="center"/>
            <w:hideMark/>
          </w:tcPr>
          <w:p w14:paraId="54698FFB" w14:textId="77777777" w:rsidR="00BD663A" w:rsidRPr="009E471C" w:rsidRDefault="00BD663A" w:rsidP="00BD663A">
            <w:pPr>
              <w:jc w:val="center"/>
            </w:pPr>
            <w:r w:rsidRPr="009E471C">
              <w:t>2</w:t>
            </w:r>
          </w:p>
        </w:tc>
        <w:tc>
          <w:tcPr>
            <w:tcW w:w="1134" w:type="dxa"/>
            <w:shd w:val="clear" w:color="auto" w:fill="F4B083" w:themeFill="accent2" w:themeFillTint="99"/>
            <w:tcMar>
              <w:top w:w="30" w:type="dxa"/>
              <w:left w:w="30" w:type="dxa"/>
              <w:bottom w:w="30" w:type="dxa"/>
              <w:right w:w="30" w:type="dxa"/>
            </w:tcMar>
            <w:vAlign w:val="center"/>
            <w:hideMark/>
          </w:tcPr>
          <w:p w14:paraId="70C57E2D" w14:textId="77777777" w:rsidR="00BD663A" w:rsidRPr="009E471C" w:rsidRDefault="00BD663A" w:rsidP="00BD663A">
            <w:pPr>
              <w:jc w:val="center"/>
            </w:pPr>
            <w:r w:rsidRPr="009E471C">
              <w:t>2</w:t>
            </w:r>
          </w:p>
        </w:tc>
      </w:tr>
      <w:tr w:rsidR="00BD663A" w:rsidRPr="009E471C" w14:paraId="167299D7" w14:textId="77777777" w:rsidTr="009C5E96">
        <w:trPr>
          <w:trHeight w:val="397"/>
        </w:trPr>
        <w:tc>
          <w:tcPr>
            <w:tcW w:w="3999" w:type="dxa"/>
            <w:shd w:val="clear" w:color="auto" w:fill="F4B083" w:themeFill="accent2" w:themeFillTint="99"/>
            <w:tcMar>
              <w:top w:w="30" w:type="dxa"/>
              <w:left w:w="30" w:type="dxa"/>
              <w:bottom w:w="30" w:type="dxa"/>
              <w:right w:w="30" w:type="dxa"/>
            </w:tcMar>
            <w:vAlign w:val="center"/>
            <w:hideMark/>
          </w:tcPr>
          <w:p w14:paraId="38927E40" w14:textId="77777777" w:rsidR="00BD663A" w:rsidRPr="009E471C" w:rsidRDefault="00BD663A" w:rsidP="00BD663A">
            <w:r w:rsidRPr="009E471C">
              <w:t xml:space="preserve"> Religione</w:t>
            </w:r>
            <w:r w:rsidR="008A4857" w:rsidRPr="009E471C">
              <w:t xml:space="preserve"> **</w:t>
            </w:r>
          </w:p>
        </w:tc>
        <w:tc>
          <w:tcPr>
            <w:tcW w:w="1134" w:type="dxa"/>
            <w:shd w:val="clear" w:color="auto" w:fill="F4B083" w:themeFill="accent2" w:themeFillTint="99"/>
            <w:tcMar>
              <w:top w:w="30" w:type="dxa"/>
              <w:left w:w="30" w:type="dxa"/>
              <w:bottom w:w="30" w:type="dxa"/>
              <w:right w:w="30" w:type="dxa"/>
            </w:tcMar>
            <w:vAlign w:val="center"/>
            <w:hideMark/>
          </w:tcPr>
          <w:p w14:paraId="67022421" w14:textId="77777777" w:rsidR="00BD663A" w:rsidRPr="009E471C" w:rsidRDefault="00BD663A" w:rsidP="00BD663A">
            <w:pPr>
              <w:jc w:val="center"/>
            </w:pPr>
            <w:r w:rsidRPr="009E471C">
              <w:t>1</w:t>
            </w:r>
          </w:p>
        </w:tc>
        <w:tc>
          <w:tcPr>
            <w:tcW w:w="1134" w:type="dxa"/>
            <w:shd w:val="clear" w:color="auto" w:fill="F4B083" w:themeFill="accent2" w:themeFillTint="99"/>
            <w:tcMar>
              <w:top w:w="30" w:type="dxa"/>
              <w:left w:w="30" w:type="dxa"/>
              <w:bottom w:w="30" w:type="dxa"/>
              <w:right w:w="30" w:type="dxa"/>
            </w:tcMar>
            <w:vAlign w:val="center"/>
            <w:hideMark/>
          </w:tcPr>
          <w:p w14:paraId="5830FFBF" w14:textId="77777777" w:rsidR="00BD663A" w:rsidRPr="009E471C" w:rsidRDefault="00BD663A" w:rsidP="00BD663A">
            <w:pPr>
              <w:jc w:val="center"/>
            </w:pPr>
            <w:r w:rsidRPr="009E471C">
              <w:t>1</w:t>
            </w:r>
          </w:p>
        </w:tc>
        <w:tc>
          <w:tcPr>
            <w:tcW w:w="1276" w:type="dxa"/>
            <w:shd w:val="clear" w:color="auto" w:fill="F4B083" w:themeFill="accent2" w:themeFillTint="99"/>
            <w:tcMar>
              <w:top w:w="30" w:type="dxa"/>
              <w:left w:w="30" w:type="dxa"/>
              <w:bottom w:w="30" w:type="dxa"/>
              <w:right w:w="30" w:type="dxa"/>
            </w:tcMar>
            <w:vAlign w:val="center"/>
            <w:hideMark/>
          </w:tcPr>
          <w:p w14:paraId="6AD02298" w14:textId="77777777" w:rsidR="00BD663A" w:rsidRPr="009E471C" w:rsidRDefault="00BD663A" w:rsidP="00BD663A">
            <w:pPr>
              <w:jc w:val="center"/>
            </w:pPr>
            <w:r w:rsidRPr="009E471C">
              <w:t>1</w:t>
            </w:r>
          </w:p>
        </w:tc>
        <w:tc>
          <w:tcPr>
            <w:tcW w:w="1276" w:type="dxa"/>
            <w:shd w:val="clear" w:color="auto" w:fill="F4B083" w:themeFill="accent2" w:themeFillTint="99"/>
            <w:tcMar>
              <w:top w:w="30" w:type="dxa"/>
              <w:left w:w="30" w:type="dxa"/>
              <w:bottom w:w="30" w:type="dxa"/>
              <w:right w:w="30" w:type="dxa"/>
            </w:tcMar>
            <w:vAlign w:val="center"/>
            <w:hideMark/>
          </w:tcPr>
          <w:p w14:paraId="4DCC03C0" w14:textId="77777777" w:rsidR="00BD663A" w:rsidRPr="009E471C" w:rsidRDefault="00BD663A" w:rsidP="00BD663A">
            <w:pPr>
              <w:jc w:val="center"/>
            </w:pPr>
            <w:r w:rsidRPr="009E471C">
              <w:t>1</w:t>
            </w:r>
          </w:p>
        </w:tc>
        <w:tc>
          <w:tcPr>
            <w:tcW w:w="1134" w:type="dxa"/>
            <w:shd w:val="clear" w:color="auto" w:fill="F4B083" w:themeFill="accent2" w:themeFillTint="99"/>
            <w:tcMar>
              <w:top w:w="30" w:type="dxa"/>
              <w:left w:w="30" w:type="dxa"/>
              <w:bottom w:w="30" w:type="dxa"/>
              <w:right w:w="30" w:type="dxa"/>
            </w:tcMar>
            <w:vAlign w:val="center"/>
            <w:hideMark/>
          </w:tcPr>
          <w:p w14:paraId="26B8B132" w14:textId="77777777" w:rsidR="00BD663A" w:rsidRPr="009E471C" w:rsidRDefault="00BD663A" w:rsidP="00BD663A">
            <w:pPr>
              <w:jc w:val="center"/>
            </w:pPr>
            <w:r w:rsidRPr="009E471C">
              <w:t>1</w:t>
            </w:r>
          </w:p>
        </w:tc>
      </w:tr>
      <w:tr w:rsidR="00BD663A" w:rsidRPr="009E471C" w14:paraId="68331398" w14:textId="77777777" w:rsidTr="009C5E96">
        <w:trPr>
          <w:trHeight w:val="581"/>
        </w:trPr>
        <w:tc>
          <w:tcPr>
            <w:tcW w:w="3999" w:type="dxa"/>
            <w:shd w:val="clear" w:color="auto" w:fill="F4B083" w:themeFill="accent2" w:themeFillTint="99"/>
            <w:tcMar>
              <w:top w:w="30" w:type="dxa"/>
              <w:left w:w="30" w:type="dxa"/>
              <w:bottom w:w="30" w:type="dxa"/>
              <w:right w:w="30" w:type="dxa"/>
            </w:tcMar>
            <w:vAlign w:val="center"/>
            <w:hideMark/>
          </w:tcPr>
          <w:p w14:paraId="45849C4E" w14:textId="77777777" w:rsidR="00BD663A" w:rsidRPr="009E471C" w:rsidRDefault="00BD663A" w:rsidP="00BD663A">
            <w:pPr>
              <w:rPr>
                <w:b/>
              </w:rPr>
            </w:pPr>
            <w:r w:rsidRPr="009E471C">
              <w:rPr>
                <w:b/>
              </w:rPr>
              <w:t>Totale</w:t>
            </w:r>
          </w:p>
        </w:tc>
        <w:tc>
          <w:tcPr>
            <w:tcW w:w="1134" w:type="dxa"/>
            <w:shd w:val="clear" w:color="auto" w:fill="F4B083" w:themeFill="accent2" w:themeFillTint="99"/>
            <w:tcMar>
              <w:top w:w="30" w:type="dxa"/>
              <w:left w:w="30" w:type="dxa"/>
              <w:bottom w:w="30" w:type="dxa"/>
              <w:right w:w="30" w:type="dxa"/>
            </w:tcMar>
            <w:vAlign w:val="center"/>
            <w:hideMark/>
          </w:tcPr>
          <w:p w14:paraId="0B6D35F4" w14:textId="77777777" w:rsidR="00BD663A" w:rsidRPr="009E471C" w:rsidRDefault="00BD663A" w:rsidP="00BD663A">
            <w:pPr>
              <w:jc w:val="center"/>
              <w:rPr>
                <w:b/>
              </w:rPr>
            </w:pPr>
            <w:r w:rsidRPr="009E471C">
              <w:rPr>
                <w:b/>
              </w:rPr>
              <w:t>27</w:t>
            </w:r>
          </w:p>
        </w:tc>
        <w:tc>
          <w:tcPr>
            <w:tcW w:w="1134" w:type="dxa"/>
            <w:shd w:val="clear" w:color="auto" w:fill="F4B083" w:themeFill="accent2" w:themeFillTint="99"/>
            <w:tcMar>
              <w:top w:w="30" w:type="dxa"/>
              <w:left w:w="30" w:type="dxa"/>
              <w:bottom w:w="30" w:type="dxa"/>
              <w:right w:w="30" w:type="dxa"/>
            </w:tcMar>
            <w:vAlign w:val="center"/>
            <w:hideMark/>
          </w:tcPr>
          <w:p w14:paraId="77BB8E68" w14:textId="77777777" w:rsidR="00BD663A" w:rsidRPr="009E471C" w:rsidRDefault="00BD663A" w:rsidP="00BD663A">
            <w:pPr>
              <w:jc w:val="center"/>
              <w:rPr>
                <w:b/>
              </w:rPr>
            </w:pPr>
            <w:r w:rsidRPr="009E471C">
              <w:rPr>
                <w:b/>
              </w:rPr>
              <w:t>27</w:t>
            </w:r>
          </w:p>
        </w:tc>
        <w:tc>
          <w:tcPr>
            <w:tcW w:w="1276" w:type="dxa"/>
            <w:shd w:val="clear" w:color="auto" w:fill="F4B083" w:themeFill="accent2" w:themeFillTint="99"/>
            <w:tcMar>
              <w:top w:w="30" w:type="dxa"/>
              <w:left w:w="30" w:type="dxa"/>
              <w:bottom w:w="30" w:type="dxa"/>
              <w:right w:w="30" w:type="dxa"/>
            </w:tcMar>
            <w:vAlign w:val="center"/>
            <w:hideMark/>
          </w:tcPr>
          <w:p w14:paraId="71531188" w14:textId="77777777" w:rsidR="00BD663A" w:rsidRPr="009E471C" w:rsidRDefault="00BD663A" w:rsidP="00BD663A">
            <w:pPr>
              <w:jc w:val="center"/>
              <w:rPr>
                <w:b/>
              </w:rPr>
            </w:pPr>
            <w:r w:rsidRPr="009E471C">
              <w:rPr>
                <w:b/>
              </w:rPr>
              <w:t>31</w:t>
            </w:r>
          </w:p>
        </w:tc>
        <w:tc>
          <w:tcPr>
            <w:tcW w:w="1276" w:type="dxa"/>
            <w:shd w:val="clear" w:color="auto" w:fill="F4B083" w:themeFill="accent2" w:themeFillTint="99"/>
            <w:tcMar>
              <w:top w:w="30" w:type="dxa"/>
              <w:left w:w="30" w:type="dxa"/>
              <w:bottom w:w="30" w:type="dxa"/>
              <w:right w:w="30" w:type="dxa"/>
            </w:tcMar>
            <w:vAlign w:val="center"/>
            <w:hideMark/>
          </w:tcPr>
          <w:p w14:paraId="1AD48206" w14:textId="77777777" w:rsidR="00BD663A" w:rsidRPr="009E471C" w:rsidRDefault="00BD663A" w:rsidP="00BD663A">
            <w:pPr>
              <w:jc w:val="center"/>
              <w:rPr>
                <w:b/>
              </w:rPr>
            </w:pPr>
            <w:r w:rsidRPr="009E471C">
              <w:rPr>
                <w:b/>
              </w:rPr>
              <w:t>31</w:t>
            </w:r>
          </w:p>
        </w:tc>
        <w:tc>
          <w:tcPr>
            <w:tcW w:w="1134" w:type="dxa"/>
            <w:shd w:val="clear" w:color="auto" w:fill="F4B083" w:themeFill="accent2" w:themeFillTint="99"/>
            <w:tcMar>
              <w:top w:w="30" w:type="dxa"/>
              <w:left w:w="30" w:type="dxa"/>
              <w:bottom w:w="30" w:type="dxa"/>
              <w:right w:w="30" w:type="dxa"/>
            </w:tcMar>
            <w:vAlign w:val="center"/>
            <w:hideMark/>
          </w:tcPr>
          <w:p w14:paraId="658CDE25" w14:textId="77777777" w:rsidR="00BD663A" w:rsidRPr="009E471C" w:rsidRDefault="00BD663A" w:rsidP="00BD663A">
            <w:pPr>
              <w:jc w:val="center"/>
              <w:rPr>
                <w:b/>
              </w:rPr>
            </w:pPr>
            <w:r w:rsidRPr="009E471C">
              <w:rPr>
                <w:b/>
              </w:rPr>
              <w:t>31</w:t>
            </w:r>
          </w:p>
        </w:tc>
      </w:tr>
    </w:tbl>
    <w:p w14:paraId="0A83AC7A" w14:textId="77777777" w:rsidR="00BD663A" w:rsidRPr="009E471C" w:rsidRDefault="00BD663A" w:rsidP="00BD663A">
      <w:pPr>
        <w:spacing w:after="4" w:line="250" w:lineRule="auto"/>
        <w:ind w:left="250" w:right="929" w:hanging="10"/>
        <w:rPr>
          <w:i/>
          <w:iCs/>
          <w:color w:val="40535E"/>
        </w:rPr>
      </w:pPr>
    </w:p>
    <w:p w14:paraId="787C7A44" w14:textId="77777777" w:rsidR="00EC7BA5" w:rsidRPr="009E471C" w:rsidRDefault="00BD663A" w:rsidP="00BB51BD">
      <w:pPr>
        <w:spacing w:after="4" w:line="250" w:lineRule="auto"/>
        <w:ind w:right="929"/>
        <w:rPr>
          <w:i/>
          <w:iCs/>
          <w:sz w:val="20"/>
          <w:szCs w:val="20"/>
        </w:rPr>
      </w:pPr>
      <w:r w:rsidRPr="009E471C">
        <w:rPr>
          <w:i/>
          <w:iCs/>
          <w:sz w:val="20"/>
          <w:szCs w:val="20"/>
        </w:rPr>
        <w:t>* Le lezioni di Scienze comprenderanno nei vari anni Biologia, Chimica e Scienze della Terra</w:t>
      </w:r>
      <w:r w:rsidR="008A4857" w:rsidRPr="009E471C">
        <w:rPr>
          <w:i/>
          <w:iCs/>
          <w:sz w:val="20"/>
          <w:szCs w:val="20"/>
        </w:rPr>
        <w:t>.</w:t>
      </w:r>
    </w:p>
    <w:p w14:paraId="084740C0" w14:textId="098A07EF" w:rsidR="00D82A5E" w:rsidRPr="00D82A5E" w:rsidRDefault="00BB51BD" w:rsidP="00D82A5E">
      <w:pPr>
        <w:jc w:val="both"/>
        <w:rPr>
          <w:i/>
          <w:iCs/>
          <w:sz w:val="20"/>
          <w:szCs w:val="20"/>
        </w:rPr>
      </w:pPr>
      <w:r w:rsidRPr="009E471C">
        <w:rPr>
          <w:i/>
          <w:iCs/>
          <w:sz w:val="20"/>
          <w:szCs w:val="20"/>
        </w:rPr>
        <w:t>**</w:t>
      </w:r>
      <w:r w:rsidR="00D82A5E" w:rsidRPr="00D82A5E">
        <w:rPr>
          <w:i/>
          <w:iCs/>
          <w:sz w:val="20"/>
          <w:szCs w:val="20"/>
        </w:rPr>
        <w:t xml:space="preserve"> </w:t>
      </w:r>
      <w:r w:rsidR="00D82A5E">
        <w:rPr>
          <w:i/>
          <w:iCs/>
          <w:sz w:val="20"/>
          <w:szCs w:val="20"/>
        </w:rPr>
        <w:t>L</w:t>
      </w:r>
      <w:r w:rsidR="00D82A5E" w:rsidRPr="00D82A5E">
        <w:rPr>
          <w:i/>
          <w:iCs/>
          <w:sz w:val="20"/>
          <w:szCs w:val="20"/>
        </w:rPr>
        <w:t xml:space="preserve">a materia alternativa per l’anno 2022-23 </w:t>
      </w:r>
      <w:r w:rsidR="00D82A5E">
        <w:rPr>
          <w:i/>
          <w:iCs/>
          <w:sz w:val="20"/>
          <w:szCs w:val="20"/>
        </w:rPr>
        <w:t>è</w:t>
      </w:r>
      <w:r w:rsidR="00D82A5E" w:rsidRPr="00D82A5E">
        <w:rPr>
          <w:i/>
          <w:iCs/>
          <w:sz w:val="20"/>
          <w:szCs w:val="20"/>
        </w:rPr>
        <w:t xml:space="preserve"> «Il romanzo di formazione contemporaneo.</w:t>
      </w:r>
    </w:p>
    <w:p w14:paraId="5A6B7A83" w14:textId="308BB0C3" w:rsidR="00BB51BD" w:rsidRPr="007D5029" w:rsidRDefault="00D82A5E" w:rsidP="00D82A5E">
      <w:pPr>
        <w:jc w:val="both"/>
        <w:rPr>
          <w:i/>
          <w:iCs/>
          <w:color w:val="FF0000"/>
          <w:sz w:val="20"/>
          <w:szCs w:val="20"/>
        </w:rPr>
      </w:pPr>
      <w:r w:rsidRPr="00D82A5E">
        <w:rPr>
          <w:i/>
          <w:iCs/>
          <w:sz w:val="20"/>
          <w:szCs w:val="20"/>
        </w:rPr>
        <w:t>Viaggio tra i valori civili e morali del nostro tempo», da assegnarsi alla classe di concorso A011.</w:t>
      </w:r>
    </w:p>
    <w:p w14:paraId="6847DE83" w14:textId="77777777" w:rsidR="008A4857" w:rsidRPr="007D5029" w:rsidRDefault="008A4857" w:rsidP="00722C90">
      <w:pPr>
        <w:spacing w:after="4" w:line="250" w:lineRule="auto"/>
        <w:ind w:left="250" w:right="929" w:hanging="10"/>
        <w:rPr>
          <w:i/>
          <w:iCs/>
          <w:color w:val="FF0000"/>
          <w:sz w:val="20"/>
          <w:szCs w:val="20"/>
        </w:rPr>
      </w:pPr>
    </w:p>
    <w:p w14:paraId="28302926" w14:textId="1C667DAA" w:rsidR="00722C90" w:rsidRPr="007D5029" w:rsidRDefault="00722C90" w:rsidP="006A6DE4">
      <w:pPr>
        <w:pStyle w:val="Paragrafoelenco"/>
        <w:spacing w:after="233"/>
        <w:jc w:val="both"/>
        <w:rPr>
          <w:rFonts w:ascii="Times New Roman" w:hAnsi="Times New Roman" w:cs="Times New Roman"/>
          <w:color w:val="FF0000"/>
          <w:sz w:val="21"/>
          <w:szCs w:val="21"/>
        </w:rPr>
      </w:pPr>
      <w:r w:rsidRPr="007D5029">
        <w:rPr>
          <w:rFonts w:ascii="Times New Roman" w:hAnsi="Times New Roman" w:cs="Times New Roman"/>
          <w:color w:val="FF0000"/>
          <w:sz w:val="21"/>
          <w:szCs w:val="21"/>
        </w:rPr>
        <w:t>.</w:t>
      </w:r>
    </w:p>
    <w:p w14:paraId="5AA75D50" w14:textId="15E54743" w:rsidR="006A3F61" w:rsidRPr="007C5FB4" w:rsidRDefault="00722C90">
      <w:pPr>
        <w:pStyle w:val="Paragrafoelenco"/>
        <w:numPr>
          <w:ilvl w:val="0"/>
          <w:numId w:val="52"/>
        </w:numPr>
        <w:spacing w:after="233"/>
        <w:jc w:val="both"/>
        <w:rPr>
          <w:rFonts w:ascii="Times New Roman" w:hAnsi="Times New Roman" w:cs="Times New Roman"/>
          <w:b/>
        </w:rPr>
      </w:pPr>
      <w:r w:rsidRPr="009E471C">
        <w:rPr>
          <w:rFonts w:ascii="Times New Roman" w:hAnsi="Times New Roman" w:cs="Times New Roman"/>
          <w:color w:val="000000" w:themeColor="text1"/>
          <w:sz w:val="21"/>
          <w:szCs w:val="21"/>
        </w:rPr>
        <w:t xml:space="preserve">A partire </w:t>
      </w:r>
      <w:proofErr w:type="spellStart"/>
      <w:r w:rsidRPr="009E471C">
        <w:rPr>
          <w:rFonts w:ascii="Times New Roman" w:hAnsi="Times New Roman" w:cs="Times New Roman"/>
          <w:color w:val="000000" w:themeColor="text1"/>
          <w:sz w:val="21"/>
          <w:szCs w:val="21"/>
        </w:rPr>
        <w:t>dall’a.s.</w:t>
      </w:r>
      <w:proofErr w:type="spellEnd"/>
      <w:r w:rsidRPr="009E471C">
        <w:rPr>
          <w:rFonts w:ascii="Times New Roman" w:hAnsi="Times New Roman" w:cs="Times New Roman"/>
          <w:color w:val="000000" w:themeColor="text1"/>
          <w:sz w:val="21"/>
          <w:szCs w:val="21"/>
        </w:rPr>
        <w:t xml:space="preserve"> 202</w:t>
      </w:r>
      <w:r w:rsidR="008564C2">
        <w:rPr>
          <w:rFonts w:ascii="Times New Roman" w:hAnsi="Times New Roman" w:cs="Times New Roman"/>
          <w:color w:val="000000" w:themeColor="text1"/>
          <w:sz w:val="21"/>
          <w:szCs w:val="21"/>
        </w:rPr>
        <w:t>1</w:t>
      </w:r>
      <w:r w:rsidRPr="009E471C">
        <w:rPr>
          <w:rFonts w:ascii="Times New Roman" w:hAnsi="Times New Roman" w:cs="Times New Roman"/>
          <w:color w:val="000000" w:themeColor="text1"/>
          <w:sz w:val="21"/>
          <w:szCs w:val="21"/>
        </w:rPr>
        <w:t>-202</w:t>
      </w:r>
      <w:r w:rsidR="008564C2">
        <w:rPr>
          <w:rFonts w:ascii="Times New Roman" w:hAnsi="Times New Roman" w:cs="Times New Roman"/>
          <w:color w:val="000000" w:themeColor="text1"/>
          <w:sz w:val="21"/>
          <w:szCs w:val="21"/>
        </w:rPr>
        <w:t>2</w:t>
      </w:r>
      <w:r w:rsidR="00EE45FE" w:rsidRPr="009E471C">
        <w:rPr>
          <w:rFonts w:ascii="Times New Roman" w:hAnsi="Times New Roman" w:cs="Times New Roman"/>
          <w:color w:val="000000" w:themeColor="text1"/>
          <w:sz w:val="21"/>
          <w:szCs w:val="21"/>
        </w:rPr>
        <w:t xml:space="preserve">, </w:t>
      </w:r>
      <w:r w:rsidR="00EE45FE" w:rsidRPr="009E471C">
        <w:rPr>
          <w:rFonts w:ascii="Times New Roman" w:hAnsi="Times New Roman" w:cs="Times New Roman"/>
          <w:b/>
          <w:color w:val="000000" w:themeColor="text1"/>
          <w:sz w:val="21"/>
          <w:szCs w:val="21"/>
        </w:rPr>
        <w:t>in sostituzione di una prima IGC</w:t>
      </w:r>
      <w:r w:rsidR="002127C9" w:rsidRPr="009E471C">
        <w:rPr>
          <w:rFonts w:ascii="Times New Roman" w:hAnsi="Times New Roman" w:cs="Times New Roman"/>
          <w:b/>
          <w:color w:val="000000" w:themeColor="text1"/>
          <w:sz w:val="21"/>
          <w:szCs w:val="21"/>
        </w:rPr>
        <w:t>S</w:t>
      </w:r>
      <w:r w:rsidR="00EE45FE" w:rsidRPr="009E471C">
        <w:rPr>
          <w:rFonts w:ascii="Times New Roman" w:hAnsi="Times New Roman" w:cs="Times New Roman"/>
          <w:b/>
          <w:color w:val="000000" w:themeColor="text1"/>
          <w:sz w:val="21"/>
          <w:szCs w:val="21"/>
        </w:rPr>
        <w:t>E</w:t>
      </w:r>
      <w:r w:rsidR="00B53CCF" w:rsidRPr="009E471C">
        <w:rPr>
          <w:rFonts w:ascii="Times New Roman" w:hAnsi="Times New Roman" w:cs="Times New Roman"/>
          <w:color w:val="000000" w:themeColor="text1"/>
          <w:sz w:val="21"/>
          <w:szCs w:val="21"/>
        </w:rPr>
        <w:t>,</w:t>
      </w:r>
      <w:r w:rsidR="00EE45FE" w:rsidRPr="009E471C">
        <w:rPr>
          <w:rFonts w:ascii="Times New Roman" w:hAnsi="Times New Roman" w:cs="Times New Roman"/>
          <w:color w:val="000000" w:themeColor="text1"/>
          <w:sz w:val="21"/>
          <w:szCs w:val="21"/>
        </w:rPr>
        <w:t xml:space="preserve"> </w:t>
      </w:r>
      <w:r w:rsidR="00D6498A">
        <w:rPr>
          <w:rFonts w:ascii="Times New Roman" w:hAnsi="Times New Roman" w:cs="Times New Roman"/>
          <w:color w:val="000000" w:themeColor="text1"/>
          <w:sz w:val="21"/>
          <w:szCs w:val="21"/>
        </w:rPr>
        <w:t>è stata attivata</w:t>
      </w:r>
      <w:r w:rsidR="00EE45FE" w:rsidRPr="009E471C">
        <w:rPr>
          <w:rFonts w:ascii="Times New Roman" w:hAnsi="Times New Roman" w:cs="Times New Roman"/>
          <w:color w:val="000000" w:themeColor="text1"/>
          <w:sz w:val="21"/>
          <w:szCs w:val="21"/>
        </w:rPr>
        <w:t xml:space="preserve"> </w:t>
      </w:r>
      <w:r w:rsidR="00B53CCF" w:rsidRPr="009E471C">
        <w:rPr>
          <w:rFonts w:ascii="Times New Roman" w:hAnsi="Times New Roman" w:cs="Times New Roman"/>
          <w:color w:val="000000" w:themeColor="text1"/>
          <w:sz w:val="21"/>
          <w:szCs w:val="21"/>
        </w:rPr>
        <w:t xml:space="preserve">s </w:t>
      </w:r>
      <w:r w:rsidR="00EE45FE" w:rsidRPr="009E471C">
        <w:rPr>
          <w:rFonts w:ascii="Times New Roman" w:hAnsi="Times New Roman" w:cs="Times New Roman"/>
          <w:b/>
          <w:color w:val="000000" w:themeColor="text1"/>
          <w:sz w:val="21"/>
          <w:szCs w:val="21"/>
        </w:rPr>
        <w:t>una classe</w:t>
      </w:r>
      <w:r w:rsidR="00851047" w:rsidRPr="009E471C">
        <w:rPr>
          <w:rFonts w:ascii="Times New Roman" w:hAnsi="Times New Roman" w:cs="Times New Roman"/>
          <w:b/>
          <w:color w:val="000000" w:themeColor="text1"/>
          <w:sz w:val="21"/>
          <w:szCs w:val="21"/>
        </w:rPr>
        <w:t xml:space="preserve"> prima</w:t>
      </w:r>
      <w:r w:rsidR="008F3D13" w:rsidRPr="009E471C">
        <w:rPr>
          <w:rFonts w:ascii="Times New Roman" w:hAnsi="Times New Roman" w:cs="Times New Roman"/>
          <w:b/>
          <w:color w:val="000000" w:themeColor="text1"/>
          <w:sz w:val="21"/>
          <w:szCs w:val="21"/>
        </w:rPr>
        <w:t xml:space="preserve"> ESAC</w:t>
      </w:r>
      <w:r w:rsidR="00851047" w:rsidRPr="009E471C">
        <w:rPr>
          <w:rFonts w:ascii="Times New Roman" w:hAnsi="Times New Roman" w:cs="Times New Roman"/>
          <w:color w:val="000000" w:themeColor="text1"/>
          <w:sz w:val="21"/>
          <w:szCs w:val="21"/>
        </w:rPr>
        <w:t xml:space="preserve"> </w:t>
      </w:r>
      <w:r w:rsidR="00B50D68" w:rsidRPr="009E471C">
        <w:rPr>
          <w:rFonts w:ascii="Times New Roman" w:hAnsi="Times New Roman" w:cs="Times New Roman"/>
          <w:color w:val="000000" w:themeColor="text1"/>
          <w:sz w:val="21"/>
          <w:szCs w:val="21"/>
        </w:rPr>
        <w:t xml:space="preserve">(English Skills for Active </w:t>
      </w:r>
      <w:proofErr w:type="spellStart"/>
      <w:r w:rsidR="00B50D68" w:rsidRPr="009E471C">
        <w:rPr>
          <w:rFonts w:ascii="Times New Roman" w:hAnsi="Times New Roman" w:cs="Times New Roman"/>
          <w:color w:val="000000" w:themeColor="text1"/>
          <w:sz w:val="21"/>
          <w:szCs w:val="21"/>
        </w:rPr>
        <w:t>Citizenship</w:t>
      </w:r>
      <w:proofErr w:type="spellEnd"/>
      <w:r w:rsidR="00B50D68" w:rsidRPr="009E471C">
        <w:rPr>
          <w:rFonts w:ascii="Times New Roman" w:hAnsi="Times New Roman" w:cs="Times New Roman"/>
          <w:color w:val="000000" w:themeColor="text1"/>
          <w:sz w:val="21"/>
          <w:szCs w:val="21"/>
        </w:rPr>
        <w:t xml:space="preserve">: </w:t>
      </w:r>
      <w:proofErr w:type="spellStart"/>
      <w:r w:rsidR="00B50D68" w:rsidRPr="009E471C">
        <w:rPr>
          <w:rFonts w:ascii="Times New Roman" w:hAnsi="Times New Roman" w:cs="Times New Roman"/>
          <w:color w:val="000000" w:themeColor="text1"/>
          <w:sz w:val="21"/>
          <w:szCs w:val="21"/>
        </w:rPr>
        <w:t>raising</w:t>
      </w:r>
      <w:proofErr w:type="spellEnd"/>
      <w:r w:rsidR="00B50D68" w:rsidRPr="009E471C">
        <w:rPr>
          <w:rFonts w:ascii="Times New Roman" w:hAnsi="Times New Roman" w:cs="Times New Roman"/>
          <w:color w:val="000000" w:themeColor="text1"/>
          <w:sz w:val="21"/>
          <w:szCs w:val="21"/>
        </w:rPr>
        <w:t xml:space="preserve"> the </w:t>
      </w:r>
      <w:proofErr w:type="spellStart"/>
      <w:r w:rsidR="00B50D68" w:rsidRPr="009E471C">
        <w:rPr>
          <w:rFonts w:ascii="Times New Roman" w:hAnsi="Times New Roman" w:cs="Times New Roman"/>
          <w:color w:val="000000" w:themeColor="text1"/>
          <w:sz w:val="21"/>
          <w:szCs w:val="21"/>
        </w:rPr>
        <w:t>citizens</w:t>
      </w:r>
      <w:proofErr w:type="spellEnd"/>
      <w:r w:rsidR="00B50D68" w:rsidRPr="009E471C">
        <w:rPr>
          <w:rFonts w:ascii="Times New Roman" w:hAnsi="Times New Roman" w:cs="Times New Roman"/>
          <w:color w:val="000000" w:themeColor="text1"/>
          <w:sz w:val="21"/>
          <w:szCs w:val="21"/>
        </w:rPr>
        <w:t xml:space="preserve"> for Tomorrow) </w:t>
      </w:r>
      <w:r w:rsidR="008914EF" w:rsidRPr="009E471C">
        <w:rPr>
          <w:rFonts w:ascii="Times New Roman" w:hAnsi="Times New Roman" w:cs="Times New Roman"/>
          <w:color w:val="000000" w:themeColor="text1"/>
          <w:sz w:val="21"/>
          <w:szCs w:val="21"/>
        </w:rPr>
        <w:t>c</w:t>
      </w:r>
      <w:r w:rsidR="00851047" w:rsidRPr="009E471C">
        <w:rPr>
          <w:rFonts w:ascii="Times New Roman" w:hAnsi="Times New Roman" w:cs="Times New Roman"/>
          <w:color w:val="000000" w:themeColor="text1"/>
          <w:sz w:val="21"/>
          <w:szCs w:val="21"/>
        </w:rPr>
        <w:t>osì strutturata:</w:t>
      </w:r>
      <w:r w:rsidRPr="009E471C">
        <w:rPr>
          <w:rFonts w:ascii="Times New Roman" w:hAnsi="Times New Roman" w:cs="Times New Roman"/>
          <w:color w:val="000000" w:themeColor="text1"/>
          <w:sz w:val="21"/>
          <w:szCs w:val="21"/>
        </w:rPr>
        <w:t xml:space="preserve"> nel I anno 3 ore di English </w:t>
      </w:r>
      <w:proofErr w:type="spellStart"/>
      <w:r w:rsidRPr="009E471C">
        <w:rPr>
          <w:rFonts w:ascii="Times New Roman" w:hAnsi="Times New Roman" w:cs="Times New Roman"/>
          <w:color w:val="000000" w:themeColor="text1"/>
          <w:sz w:val="21"/>
          <w:szCs w:val="21"/>
        </w:rPr>
        <w:t>as</w:t>
      </w:r>
      <w:proofErr w:type="spellEnd"/>
      <w:r w:rsidRPr="009E471C">
        <w:rPr>
          <w:rFonts w:ascii="Times New Roman" w:hAnsi="Times New Roman" w:cs="Times New Roman"/>
          <w:color w:val="000000" w:themeColor="text1"/>
          <w:sz w:val="21"/>
          <w:szCs w:val="21"/>
        </w:rPr>
        <w:t xml:space="preserve"> a second </w:t>
      </w:r>
      <w:proofErr w:type="spellStart"/>
      <w:r w:rsidRPr="009E471C">
        <w:rPr>
          <w:rFonts w:ascii="Times New Roman" w:hAnsi="Times New Roman" w:cs="Times New Roman"/>
          <w:color w:val="000000" w:themeColor="text1"/>
          <w:sz w:val="21"/>
          <w:szCs w:val="21"/>
        </w:rPr>
        <w:t>language</w:t>
      </w:r>
      <w:proofErr w:type="spellEnd"/>
      <w:r w:rsidR="00912D6A">
        <w:rPr>
          <w:rFonts w:ascii="Times New Roman" w:hAnsi="Times New Roman" w:cs="Times New Roman"/>
          <w:color w:val="000000" w:themeColor="text1"/>
          <w:sz w:val="21"/>
          <w:szCs w:val="21"/>
        </w:rPr>
        <w:t xml:space="preserve"> in orario curricolare (durante le ore di inglese) e</w:t>
      </w:r>
      <w:r w:rsidRPr="009E471C">
        <w:rPr>
          <w:rFonts w:ascii="Times New Roman" w:hAnsi="Times New Roman" w:cs="Times New Roman"/>
          <w:color w:val="000000" w:themeColor="text1"/>
          <w:sz w:val="21"/>
          <w:szCs w:val="21"/>
        </w:rPr>
        <w:t xml:space="preserve"> 1 ora di potenziamento con docente di lingua inglese</w:t>
      </w:r>
      <w:r w:rsidR="00315273" w:rsidRPr="009E471C">
        <w:rPr>
          <w:rFonts w:ascii="Times New Roman" w:hAnsi="Times New Roman" w:cs="Times New Roman"/>
          <w:color w:val="000000" w:themeColor="text1"/>
          <w:sz w:val="21"/>
          <w:szCs w:val="21"/>
        </w:rPr>
        <w:t xml:space="preserve">; nel II anno alle 3 ore di English </w:t>
      </w:r>
      <w:proofErr w:type="spellStart"/>
      <w:r w:rsidR="00315273" w:rsidRPr="009E471C">
        <w:rPr>
          <w:rFonts w:ascii="Times New Roman" w:hAnsi="Times New Roman" w:cs="Times New Roman"/>
          <w:color w:val="000000" w:themeColor="text1"/>
          <w:sz w:val="21"/>
          <w:szCs w:val="21"/>
        </w:rPr>
        <w:t>as</w:t>
      </w:r>
      <w:proofErr w:type="spellEnd"/>
      <w:r w:rsidR="00315273" w:rsidRPr="009E471C">
        <w:rPr>
          <w:rFonts w:ascii="Times New Roman" w:hAnsi="Times New Roman" w:cs="Times New Roman"/>
          <w:color w:val="000000" w:themeColor="text1"/>
          <w:sz w:val="21"/>
          <w:szCs w:val="21"/>
        </w:rPr>
        <w:t xml:space="preserve"> a second </w:t>
      </w:r>
      <w:proofErr w:type="spellStart"/>
      <w:r w:rsidR="00315273" w:rsidRPr="009E471C">
        <w:rPr>
          <w:rFonts w:ascii="Times New Roman" w:hAnsi="Times New Roman" w:cs="Times New Roman"/>
          <w:color w:val="000000" w:themeColor="text1"/>
          <w:sz w:val="21"/>
          <w:szCs w:val="21"/>
        </w:rPr>
        <w:t>language</w:t>
      </w:r>
      <w:proofErr w:type="spellEnd"/>
      <w:r w:rsidR="00315273" w:rsidRPr="009E471C">
        <w:rPr>
          <w:rFonts w:ascii="Times New Roman" w:hAnsi="Times New Roman" w:cs="Times New Roman"/>
          <w:color w:val="000000" w:themeColor="text1"/>
          <w:sz w:val="21"/>
          <w:szCs w:val="21"/>
        </w:rPr>
        <w:t xml:space="preserve"> si aggiungerà, 1 ora di potenziamento con docente di lingua inglese </w:t>
      </w:r>
      <w:r w:rsidR="008914EF" w:rsidRPr="009E471C">
        <w:rPr>
          <w:rFonts w:ascii="Times New Roman" w:hAnsi="Times New Roman" w:cs="Times New Roman"/>
          <w:color w:val="000000" w:themeColor="text1"/>
          <w:sz w:val="21"/>
          <w:szCs w:val="21"/>
        </w:rPr>
        <w:t>con introduzione anche della disciplina di</w:t>
      </w:r>
      <w:r w:rsidR="008F3D13" w:rsidRPr="009E471C">
        <w:rPr>
          <w:rFonts w:ascii="Times New Roman" w:hAnsi="Times New Roman" w:cs="Times New Roman"/>
          <w:color w:val="000000" w:themeColor="text1"/>
          <w:sz w:val="21"/>
          <w:szCs w:val="21"/>
        </w:rPr>
        <w:t xml:space="preserve"> Global </w:t>
      </w:r>
      <w:proofErr w:type="spellStart"/>
      <w:r w:rsidR="008F3D13" w:rsidRPr="009E471C">
        <w:rPr>
          <w:rFonts w:ascii="Times New Roman" w:hAnsi="Times New Roman" w:cs="Times New Roman"/>
          <w:color w:val="000000" w:themeColor="text1"/>
          <w:sz w:val="21"/>
          <w:szCs w:val="21"/>
        </w:rPr>
        <w:t>citizenship</w:t>
      </w:r>
      <w:proofErr w:type="spellEnd"/>
      <w:r w:rsidRPr="009E471C">
        <w:rPr>
          <w:rFonts w:ascii="Times New Roman" w:hAnsi="Times New Roman" w:cs="Times New Roman"/>
          <w:color w:val="000000" w:themeColor="text1"/>
          <w:sz w:val="21"/>
          <w:szCs w:val="21"/>
        </w:rPr>
        <w:t xml:space="preserve">; nel III e IV anno durante le 3 ore curriculari di inglese si svolgerà anche la disciplina Global </w:t>
      </w:r>
      <w:proofErr w:type="spellStart"/>
      <w:r w:rsidRPr="009E471C">
        <w:rPr>
          <w:rFonts w:ascii="Times New Roman" w:hAnsi="Times New Roman" w:cs="Times New Roman"/>
          <w:color w:val="000000" w:themeColor="text1"/>
          <w:sz w:val="21"/>
          <w:szCs w:val="21"/>
        </w:rPr>
        <w:t>citizenship</w:t>
      </w:r>
      <w:proofErr w:type="spellEnd"/>
      <w:r w:rsidRPr="009E471C">
        <w:rPr>
          <w:rFonts w:ascii="Times New Roman" w:hAnsi="Times New Roman" w:cs="Times New Roman"/>
          <w:color w:val="000000" w:themeColor="text1"/>
          <w:sz w:val="21"/>
          <w:szCs w:val="21"/>
        </w:rPr>
        <w:t>.</w:t>
      </w:r>
    </w:p>
    <w:p w14:paraId="61B39CFA" w14:textId="77777777" w:rsidR="007C5FB4" w:rsidRDefault="007C5FB4" w:rsidP="007C5FB4">
      <w:pPr>
        <w:spacing w:after="233"/>
        <w:jc w:val="both"/>
        <w:rPr>
          <w:b/>
        </w:rPr>
      </w:pPr>
    </w:p>
    <w:p w14:paraId="429A17A2" w14:textId="77777777" w:rsidR="007C5FB4" w:rsidRDefault="007C5FB4" w:rsidP="007C5FB4">
      <w:pPr>
        <w:spacing w:after="233"/>
        <w:jc w:val="both"/>
        <w:rPr>
          <w:b/>
        </w:rPr>
      </w:pPr>
    </w:p>
    <w:p w14:paraId="2C898283" w14:textId="77777777" w:rsidR="007C5FB4" w:rsidRPr="007C5FB4" w:rsidRDefault="007C5FB4" w:rsidP="007C5FB4">
      <w:pPr>
        <w:spacing w:after="233"/>
        <w:jc w:val="both"/>
        <w:rPr>
          <w:b/>
        </w:rPr>
      </w:pPr>
    </w:p>
    <w:p w14:paraId="32609B35" w14:textId="77777777" w:rsidR="006A3F61" w:rsidRPr="009E471C" w:rsidRDefault="006A3F61" w:rsidP="009A70A3">
      <w:pPr>
        <w:spacing w:after="233" w:line="276" w:lineRule="auto"/>
        <w:jc w:val="center"/>
        <w:rPr>
          <w:b/>
          <w:color w:val="CC3E1A"/>
          <w:sz w:val="32"/>
          <w:szCs w:val="32"/>
        </w:rPr>
      </w:pPr>
      <w:r w:rsidRPr="009E471C">
        <w:rPr>
          <w:b/>
          <w:color w:val="CC3E1A"/>
          <w:sz w:val="32"/>
          <w:szCs w:val="32"/>
        </w:rPr>
        <w:lastRenderedPageBreak/>
        <w:t>3.</w:t>
      </w:r>
      <w:r w:rsidR="005007FD" w:rsidRPr="009E471C">
        <w:rPr>
          <w:b/>
          <w:color w:val="CC3E1A"/>
          <w:sz w:val="32"/>
          <w:szCs w:val="32"/>
        </w:rPr>
        <w:t>3</w:t>
      </w:r>
      <w:r w:rsidRPr="009E471C">
        <w:rPr>
          <w:color w:val="CC3E1A"/>
          <w:sz w:val="32"/>
          <w:szCs w:val="32"/>
          <w:u w:val="single"/>
        </w:rPr>
        <w:t xml:space="preserve"> </w:t>
      </w:r>
      <w:r w:rsidRPr="009E471C">
        <w:rPr>
          <w:b/>
          <w:color w:val="CC3E1A"/>
          <w:sz w:val="32"/>
          <w:szCs w:val="32"/>
          <w:u w:val="single"/>
        </w:rPr>
        <w:t>Curric</w:t>
      </w:r>
      <w:r w:rsidR="002820CB" w:rsidRPr="009E471C">
        <w:rPr>
          <w:b/>
          <w:color w:val="CC3E1A"/>
          <w:sz w:val="32"/>
          <w:szCs w:val="32"/>
          <w:u w:val="single"/>
        </w:rPr>
        <w:t>u</w:t>
      </w:r>
      <w:r w:rsidRPr="009E471C">
        <w:rPr>
          <w:b/>
          <w:color w:val="CC3E1A"/>
          <w:sz w:val="32"/>
          <w:szCs w:val="32"/>
          <w:u w:val="single"/>
        </w:rPr>
        <w:t>lo di Istituto</w:t>
      </w:r>
    </w:p>
    <w:p w14:paraId="3F2EFBE6" w14:textId="77777777" w:rsidR="000E6C1E" w:rsidRPr="009E471C" w:rsidRDefault="000E6C1E" w:rsidP="009A70A3">
      <w:pPr>
        <w:spacing w:after="233" w:line="276" w:lineRule="auto"/>
        <w:jc w:val="center"/>
        <w:rPr>
          <w:b/>
          <w:sz w:val="28"/>
          <w:szCs w:val="28"/>
          <w:u w:val="single"/>
        </w:rPr>
      </w:pPr>
      <w:r w:rsidRPr="009E471C">
        <w:rPr>
          <w:b/>
          <w:sz w:val="28"/>
          <w:szCs w:val="28"/>
          <w:u w:val="single"/>
        </w:rPr>
        <w:t>Liceo Scientifico</w:t>
      </w:r>
    </w:p>
    <w:p w14:paraId="08827083" w14:textId="77777777" w:rsidR="000E6C1E" w:rsidRPr="009E471C" w:rsidRDefault="000E6C1E" w:rsidP="009A70A3">
      <w:pPr>
        <w:spacing w:after="5" w:line="276" w:lineRule="auto"/>
        <w:ind w:right="60"/>
        <w:jc w:val="both"/>
        <w:rPr>
          <w:color w:val="000000"/>
        </w:rPr>
      </w:pPr>
      <w:r w:rsidRPr="009E471C">
        <w:rPr>
          <w:color w:val="000000"/>
        </w:rPr>
        <w:t>Il percorso del Liceo scientifico è indirizzato allo studio del nesso tra cultura scientifica e tradizione umanistica. Favorisce l’acquisizione delle conoscenze e dei metodi propri della matematica, della fisica e delle scienze naturali. Guida lo studente ad approfondire e a sviluppare le conoscenze e le abilità e a maturare le competenze necessarie per seguire lo sviluppo della ricerca scientifica e tecnologica e per individuare le interazioni tra le diverse forme del sapere, assicurando la padronanza dei linguaggi, delle tecniche e delle metodologie relative, anche attraverso la pratica laboratoriale.</w:t>
      </w:r>
    </w:p>
    <w:p w14:paraId="0F230FC9" w14:textId="77777777" w:rsidR="00997C6E" w:rsidRPr="009E471C" w:rsidRDefault="00997C6E" w:rsidP="009A70A3">
      <w:pPr>
        <w:spacing w:after="5" w:line="276" w:lineRule="auto"/>
        <w:ind w:right="60"/>
        <w:jc w:val="both"/>
      </w:pPr>
      <w:r w:rsidRPr="009E471C">
        <w:t xml:space="preserve">Gli studenti, a conclusione del percorso di studio, oltre a raggiungere i risultati di apprendimento comuni, dovranno: </w:t>
      </w:r>
    </w:p>
    <w:p w14:paraId="4F213C5A" w14:textId="77777777" w:rsidR="00997C6E" w:rsidRPr="009E471C" w:rsidRDefault="00997C6E" w:rsidP="009A70A3">
      <w:pPr>
        <w:spacing w:after="5" w:line="276" w:lineRule="auto"/>
        <w:ind w:left="142" w:right="60" w:hanging="142"/>
        <w:jc w:val="both"/>
      </w:pPr>
      <w:r w:rsidRPr="009E471C">
        <w:sym w:font="Symbol" w:char="F0B7"/>
      </w:r>
      <w:r w:rsidRPr="009E471C">
        <w:t xml:space="preserve"> aver acquisito una formazione culturale equilibrata nei due versanti linguistico-storico</w:t>
      </w:r>
      <w:r w:rsidR="00742BBA" w:rsidRPr="009E471C">
        <w:t>-</w:t>
      </w:r>
      <w:r w:rsidRPr="009E471C">
        <w:t xml:space="preserve">filosofico e scientifico; comprendere i nodi fondamentali dello sviluppo del pensiero, anche in dimensione storica, e i nessi tra i metodi di conoscenza propri della matematica e delle scienze sperimentali e quelli propri dell’indagine di tipo umanistico; </w:t>
      </w:r>
    </w:p>
    <w:p w14:paraId="49153A96" w14:textId="77777777" w:rsidR="00997C6E" w:rsidRPr="009E471C" w:rsidRDefault="00997C6E" w:rsidP="009A70A3">
      <w:pPr>
        <w:spacing w:after="5" w:line="276" w:lineRule="auto"/>
        <w:ind w:left="142" w:right="60" w:hanging="142"/>
        <w:jc w:val="both"/>
      </w:pPr>
      <w:r w:rsidRPr="009E471C">
        <w:sym w:font="Symbol" w:char="F0B7"/>
      </w:r>
      <w:r w:rsidRPr="009E471C">
        <w:t xml:space="preserve"> saper cogliere i rapporti tra il pensiero scientifico e la riflessione filosofica; </w:t>
      </w:r>
    </w:p>
    <w:p w14:paraId="4E7569ED" w14:textId="77777777" w:rsidR="00997C6E" w:rsidRPr="009E471C" w:rsidRDefault="00997C6E" w:rsidP="009A70A3">
      <w:pPr>
        <w:spacing w:after="5" w:line="276" w:lineRule="auto"/>
        <w:ind w:left="142" w:right="60" w:hanging="142"/>
        <w:jc w:val="both"/>
      </w:pPr>
      <w:r w:rsidRPr="009E471C">
        <w:sym w:font="Symbol" w:char="F0B7"/>
      </w:r>
      <w:r w:rsidRPr="009E471C">
        <w:t xml:space="preserve"> comprendere le strutture portanti dei procedimenti argomentativi e dimostrativi della matematica, anche attraverso la padronanza del linguaggio logico-formale; usarle in particolare nell’individuare e risolvere problemi di varia natura; </w:t>
      </w:r>
    </w:p>
    <w:p w14:paraId="096D9659" w14:textId="77777777" w:rsidR="00997C6E" w:rsidRPr="009E471C" w:rsidRDefault="00997C6E" w:rsidP="009A70A3">
      <w:pPr>
        <w:spacing w:after="5" w:line="276" w:lineRule="auto"/>
        <w:ind w:left="142" w:right="60" w:hanging="142"/>
        <w:jc w:val="both"/>
      </w:pPr>
      <w:r w:rsidRPr="009E471C">
        <w:sym w:font="Symbol" w:char="F0B7"/>
      </w:r>
      <w:r w:rsidRPr="009E471C">
        <w:t xml:space="preserve"> saper utilizzare strumenti di calcolo e di rappresentazione per la modellizzazione e la risoluzione di problemi; </w:t>
      </w:r>
    </w:p>
    <w:p w14:paraId="4C2D815D" w14:textId="77777777" w:rsidR="00997C6E" w:rsidRPr="009E471C" w:rsidRDefault="00997C6E" w:rsidP="009A70A3">
      <w:pPr>
        <w:spacing w:after="5" w:line="276" w:lineRule="auto"/>
        <w:ind w:left="142" w:right="60" w:hanging="142"/>
        <w:jc w:val="both"/>
      </w:pPr>
      <w:r w:rsidRPr="009E471C">
        <w:sym w:font="Symbol" w:char="F0B7"/>
      </w:r>
      <w:r w:rsidRPr="009E471C">
        <w:t xml:space="preserve"> aver raggiunto una conoscenza sicura dei contenuti fondamentali delle scienze fisiche e naturali (chimica, biologia, scienze della terra, astronomia) e, anche attraverso l’uso sistematico del laboratorio, una padronanza dei linguaggi specifici e dei metodi di indagine propri delle scienze sperimentali; </w:t>
      </w:r>
    </w:p>
    <w:p w14:paraId="08C8ACFF" w14:textId="77777777" w:rsidR="00997C6E" w:rsidRPr="009E471C" w:rsidRDefault="00997C6E" w:rsidP="009A70A3">
      <w:pPr>
        <w:spacing w:after="5" w:line="276" w:lineRule="auto"/>
        <w:ind w:left="142" w:right="60" w:hanging="142"/>
        <w:jc w:val="both"/>
      </w:pPr>
      <w:r w:rsidRPr="009E471C">
        <w:sym w:font="Symbol" w:char="F0B7"/>
      </w:r>
      <w:r w:rsidRPr="009E471C">
        <w:t xml:space="preserve"> 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recenti; </w:t>
      </w:r>
    </w:p>
    <w:p w14:paraId="15A16ECF" w14:textId="77777777" w:rsidR="00997C6E" w:rsidRPr="009E471C" w:rsidRDefault="00997C6E" w:rsidP="009A70A3">
      <w:pPr>
        <w:spacing w:after="5" w:line="276" w:lineRule="auto"/>
        <w:ind w:left="142" w:right="60" w:hanging="142"/>
        <w:jc w:val="both"/>
      </w:pPr>
      <w:r w:rsidRPr="009E471C">
        <w:sym w:font="Symbol" w:char="F0B7"/>
      </w:r>
      <w:r w:rsidRPr="009E471C">
        <w:t xml:space="preserve"> saper cogliere la potenzialità delle applicazioni dei risultati scientifici nella vita quotidiana.</w:t>
      </w:r>
    </w:p>
    <w:p w14:paraId="6D24A934" w14:textId="77777777" w:rsidR="0060626B" w:rsidRPr="009E471C" w:rsidRDefault="0060626B" w:rsidP="009A70A3">
      <w:pPr>
        <w:spacing w:after="5" w:line="276" w:lineRule="auto"/>
        <w:ind w:right="60"/>
        <w:jc w:val="both"/>
        <w:rPr>
          <w:b/>
        </w:rPr>
      </w:pPr>
      <w:r w:rsidRPr="009E471C">
        <w:rPr>
          <w:b/>
        </w:rPr>
        <w:t xml:space="preserve">Il liceo scientifico prevede </w:t>
      </w:r>
      <w:r w:rsidR="00821FB1" w:rsidRPr="009E471C">
        <w:rPr>
          <w:b/>
        </w:rPr>
        <w:t xml:space="preserve">non più di </w:t>
      </w:r>
      <w:r w:rsidRPr="009E471C">
        <w:rPr>
          <w:b/>
        </w:rPr>
        <w:t>due sezioni di potenziamento linguistico</w:t>
      </w:r>
      <w:r w:rsidR="00821FB1" w:rsidRPr="009E471C">
        <w:rPr>
          <w:b/>
        </w:rPr>
        <w:t>-</w:t>
      </w:r>
      <w:r w:rsidR="00742BBA" w:rsidRPr="009E471C">
        <w:rPr>
          <w:b/>
        </w:rPr>
        <w:t xml:space="preserve"> </w:t>
      </w:r>
      <w:r w:rsidRPr="009E471C">
        <w:rPr>
          <w:b/>
        </w:rPr>
        <w:t>English plus</w:t>
      </w:r>
      <w:r w:rsidR="00717E25" w:rsidRPr="009E471C">
        <w:rPr>
          <w:b/>
        </w:rPr>
        <w:t>.</w:t>
      </w:r>
    </w:p>
    <w:p w14:paraId="327C1DF6" w14:textId="77777777" w:rsidR="0060626B" w:rsidRPr="009E471C" w:rsidRDefault="0060626B" w:rsidP="009A70A3">
      <w:pPr>
        <w:spacing w:after="5" w:line="276" w:lineRule="auto"/>
        <w:ind w:right="60"/>
        <w:jc w:val="both"/>
        <w:rPr>
          <w:b/>
          <w:color w:val="000000" w:themeColor="text1"/>
        </w:rPr>
      </w:pPr>
      <w:r w:rsidRPr="009E471C">
        <w:t>In tutte le classi del biennio è previsto il potenziamento delle competenze digitali</w:t>
      </w:r>
      <w:r w:rsidR="006921B5" w:rsidRPr="009E471C">
        <w:rPr>
          <w:b/>
          <w:color w:val="000000" w:themeColor="text1"/>
        </w:rPr>
        <w:t>.</w:t>
      </w:r>
    </w:p>
    <w:p w14:paraId="5E9639C3" w14:textId="77777777" w:rsidR="000E6C1E" w:rsidRPr="009E471C" w:rsidRDefault="000E6C1E" w:rsidP="009A70A3">
      <w:pPr>
        <w:spacing w:after="5" w:line="276" w:lineRule="auto"/>
        <w:jc w:val="both"/>
        <w:rPr>
          <w:color w:val="000000"/>
        </w:rPr>
      </w:pPr>
    </w:p>
    <w:p w14:paraId="4432CE0C" w14:textId="77777777" w:rsidR="000E6C1E" w:rsidRPr="009E471C" w:rsidRDefault="000E6C1E" w:rsidP="009A70A3">
      <w:pPr>
        <w:keepNext/>
        <w:keepLines/>
        <w:spacing w:after="211" w:line="276" w:lineRule="auto"/>
        <w:jc w:val="center"/>
        <w:outlineLvl w:val="2"/>
        <w:rPr>
          <w:rFonts w:eastAsia="Calibri"/>
          <w:b/>
          <w:sz w:val="28"/>
          <w:szCs w:val="28"/>
          <w:u w:val="single"/>
        </w:rPr>
      </w:pPr>
      <w:bookmarkStart w:id="14" w:name="_Toc501459059"/>
      <w:r w:rsidRPr="009E471C">
        <w:rPr>
          <w:rFonts w:eastAsia="Calibri"/>
          <w:b/>
          <w:sz w:val="28"/>
          <w:szCs w:val="28"/>
          <w:u w:val="single"/>
        </w:rPr>
        <w:t>Liceo Classico</w:t>
      </w:r>
      <w:bookmarkEnd w:id="14"/>
    </w:p>
    <w:p w14:paraId="6C1784E3" w14:textId="77777777" w:rsidR="000E6C1E" w:rsidRPr="009E471C" w:rsidRDefault="000E6C1E" w:rsidP="009A70A3">
      <w:pPr>
        <w:spacing w:after="5" w:line="276" w:lineRule="auto"/>
        <w:ind w:right="60"/>
        <w:jc w:val="both"/>
        <w:rPr>
          <w:color w:val="000000"/>
        </w:rPr>
      </w:pPr>
      <w:r w:rsidRPr="009E471C">
        <w:rPr>
          <w:color w:val="000000"/>
        </w:rPr>
        <w:t xml:space="preserve">Il percorso del Liceo classico è indirizzato allo studio della civiltà classica e della cultura umanistica. Favorisce una formazione letteraria, storica e filosofica idonea a comprenderne il ruolo nello sviluppo della civiltà e della tradizione occidentali e nel mondo contemporaneo sotto un profilo simbolico, antropologico e di confronto di valori. Promuove l’acquisizione dei metodi propri degli studi classici e umanistici, all’interno di un quadro culturale che, riservando attenzione anche alle scienze matematiche, fisiche e naturali, consente di cogliere le intersezioni fra i saperi e di elaborare </w:t>
      </w:r>
      <w:r w:rsidRPr="009E471C">
        <w:rPr>
          <w:color w:val="000000"/>
        </w:rPr>
        <w:lastRenderedPageBreak/>
        <w:t>una visione critica della realtà. Guida lo studente ad approfondire e a sviluppare le conoscenze e le abilit</w:t>
      </w:r>
      <w:r w:rsidR="000F6C71" w:rsidRPr="009E471C">
        <w:rPr>
          <w:color w:val="000000"/>
        </w:rPr>
        <w:t>à</w:t>
      </w:r>
      <w:r w:rsidRPr="009E471C">
        <w:rPr>
          <w:color w:val="000000"/>
        </w:rPr>
        <w:t xml:space="preserve"> e a maturare le competenze a ciò necessarie. </w:t>
      </w:r>
    </w:p>
    <w:p w14:paraId="5D51F332" w14:textId="77777777" w:rsidR="000F6C71" w:rsidRPr="009E471C" w:rsidRDefault="000F6C71" w:rsidP="009A70A3">
      <w:pPr>
        <w:spacing w:after="5" w:line="276" w:lineRule="auto"/>
        <w:ind w:right="60"/>
        <w:jc w:val="both"/>
      </w:pPr>
      <w:r w:rsidRPr="009E471C">
        <w:t>Gli studenti, a conclusione del percorso di studio, oltre a raggiungere i risultati di apprendimento comuni, dovranno:</w:t>
      </w:r>
    </w:p>
    <w:p w14:paraId="2BEBB363" w14:textId="77777777" w:rsidR="000F6C71" w:rsidRPr="009E471C" w:rsidRDefault="000F6C71" w:rsidP="009A70A3">
      <w:pPr>
        <w:spacing w:after="5" w:line="276" w:lineRule="auto"/>
        <w:ind w:left="142" w:right="60" w:hanging="142"/>
        <w:jc w:val="both"/>
      </w:pPr>
      <w:r w:rsidRPr="009E471C">
        <w:sym w:font="Symbol" w:char="F0B7"/>
      </w:r>
      <w:r w:rsidRPr="009E471C">
        <w:t xml:space="preserve"> aver raggiunto una conoscenza approfondita delle linee di sviluppo della nostra civiltà nei suoi diversi aspetti (linguistico, letterario, artistico, storico, istituzionale, filosofico, scientifico), anche attraverso lo studio diretto di opere, documenti ed autori significativi, ed essere in grado di riconoscere il valore della tradizione come possibilità di comprensione critica del presente; </w:t>
      </w:r>
    </w:p>
    <w:p w14:paraId="0C4D97DD" w14:textId="77777777" w:rsidR="000F6C71" w:rsidRPr="009E471C" w:rsidRDefault="000F6C71" w:rsidP="009A70A3">
      <w:pPr>
        <w:spacing w:after="5" w:line="276" w:lineRule="auto"/>
        <w:ind w:left="142" w:right="60" w:hanging="142"/>
        <w:jc w:val="both"/>
      </w:pPr>
      <w:r w:rsidRPr="009E471C">
        <w:sym w:font="Symbol" w:char="F0B7"/>
      </w:r>
      <w:r w:rsidRPr="009E471C">
        <w:t xml:space="preserve"> avere acquisito la conoscenza delle lingue classiche necessaria per la comprensione dei testi greci e latini, attraverso lo studio organico delle loro strutture linguistiche (morfosintattiche, lessicali, semantiche) e degli strumenti necessari alla loro analisi stilistica e retorica, anche al fine di raggiungere una più piena padronanza della lingua italiana in relazione al suo sviluppo storico;</w:t>
      </w:r>
    </w:p>
    <w:p w14:paraId="17C7A3EC" w14:textId="77777777" w:rsidR="000F6C71" w:rsidRPr="009E471C" w:rsidRDefault="000F6C71" w:rsidP="009A70A3">
      <w:pPr>
        <w:spacing w:after="5" w:line="276" w:lineRule="auto"/>
        <w:ind w:left="142" w:right="60" w:hanging="142"/>
        <w:jc w:val="both"/>
      </w:pPr>
      <w:r w:rsidRPr="009E471C">
        <w:sym w:font="Symbol" w:char="F0B7"/>
      </w:r>
      <w:r w:rsidRPr="009E471C">
        <w:t xml:space="preserve"> aver maturato, tanto nella pratica della traduzione quanto nello studio della filosofia e delle discipline scientifiche, una buona capacità di argomentare, di interpretare testi complessi e di risolvere diverse tipologie di problemi anche distanti dalle discipline specificamente studiate; </w:t>
      </w:r>
    </w:p>
    <w:p w14:paraId="60E855C5" w14:textId="77777777" w:rsidR="004B7C58" w:rsidRPr="009E471C" w:rsidRDefault="000F6C71" w:rsidP="004B7C58">
      <w:pPr>
        <w:spacing w:after="5" w:line="276" w:lineRule="auto"/>
        <w:ind w:left="142" w:right="60" w:hanging="142"/>
        <w:jc w:val="both"/>
      </w:pPr>
      <w:r w:rsidRPr="009E471C">
        <w:sym w:font="Symbol" w:char="F0B7"/>
      </w:r>
      <w:r w:rsidRPr="009E471C">
        <w:t xml:space="preserve"> saper riflettere criticamente sulle forme del sapere e sulle reciproche relazioni e saper collocare il pensiero scientifico anche all’interno di una dimensione umanistica</w:t>
      </w:r>
      <w:r w:rsidR="0060626B" w:rsidRPr="009E471C">
        <w:t>.</w:t>
      </w:r>
    </w:p>
    <w:p w14:paraId="1497895C" w14:textId="0F6CEB4E" w:rsidR="00C727D1" w:rsidRPr="00416585" w:rsidRDefault="002127C9" w:rsidP="00416585">
      <w:pPr>
        <w:spacing w:after="5" w:line="276" w:lineRule="auto"/>
        <w:ind w:left="142" w:right="60" w:hanging="142"/>
        <w:jc w:val="both"/>
        <w:rPr>
          <w:bCs/>
        </w:rPr>
      </w:pPr>
      <w:r w:rsidRPr="009E471C">
        <w:rPr>
          <w:bCs/>
        </w:rPr>
        <w:t xml:space="preserve"> </w:t>
      </w:r>
      <w:r w:rsidR="0060626B" w:rsidRPr="009E471C">
        <w:rPr>
          <w:bCs/>
        </w:rPr>
        <w:t>In tutte le classi del biennio è previsto il potenziamento delle competenze digitali</w:t>
      </w:r>
      <w:r w:rsidR="004B7C58" w:rsidRPr="009E471C">
        <w:rPr>
          <w:bCs/>
        </w:rPr>
        <w:t>.</w:t>
      </w:r>
    </w:p>
    <w:p w14:paraId="147D4293" w14:textId="77777777" w:rsidR="007C5FB4" w:rsidRPr="007C5FB4" w:rsidRDefault="007C5FB4" w:rsidP="009A70A3">
      <w:pPr>
        <w:spacing w:after="5" w:line="276" w:lineRule="auto"/>
        <w:ind w:right="60"/>
        <w:jc w:val="both"/>
        <w:rPr>
          <w:bCs/>
          <w:color w:val="000000"/>
        </w:rPr>
      </w:pPr>
    </w:p>
    <w:p w14:paraId="246FC511" w14:textId="77777777" w:rsidR="003D1A42" w:rsidRPr="009E471C" w:rsidRDefault="006A3F61" w:rsidP="009A70A3">
      <w:pPr>
        <w:spacing w:after="233" w:line="276" w:lineRule="auto"/>
        <w:jc w:val="center"/>
        <w:rPr>
          <w:b/>
          <w:color w:val="CC3E1A"/>
          <w:sz w:val="32"/>
          <w:szCs w:val="32"/>
          <w:u w:val="single"/>
        </w:rPr>
      </w:pPr>
      <w:r w:rsidRPr="009E471C">
        <w:rPr>
          <w:b/>
          <w:color w:val="CC3E1A"/>
          <w:sz w:val="32"/>
          <w:szCs w:val="32"/>
        </w:rPr>
        <w:t>3.</w:t>
      </w:r>
      <w:r w:rsidR="0019304C" w:rsidRPr="009E471C">
        <w:rPr>
          <w:b/>
          <w:color w:val="CC3E1A"/>
          <w:sz w:val="32"/>
          <w:szCs w:val="32"/>
        </w:rPr>
        <w:t>4</w:t>
      </w:r>
      <w:r w:rsidRPr="009E471C">
        <w:rPr>
          <w:color w:val="CC3E1A"/>
          <w:sz w:val="32"/>
          <w:szCs w:val="32"/>
          <w:u w:val="single"/>
        </w:rPr>
        <w:t xml:space="preserve"> </w:t>
      </w:r>
      <w:r w:rsidR="00663336" w:rsidRPr="009E471C">
        <w:rPr>
          <w:b/>
          <w:color w:val="CC3E1A"/>
          <w:sz w:val="32"/>
          <w:szCs w:val="32"/>
          <w:u w:val="single"/>
        </w:rPr>
        <w:t>PCTO</w:t>
      </w:r>
    </w:p>
    <w:p w14:paraId="6EE7D179" w14:textId="77777777" w:rsidR="007C5FB4" w:rsidRDefault="003A5A95" w:rsidP="004A7293">
      <w:pPr>
        <w:spacing w:line="276" w:lineRule="auto"/>
        <w:jc w:val="both"/>
      </w:pPr>
      <w:r w:rsidRPr="009E471C">
        <w:t xml:space="preserve">I PCTO che </w:t>
      </w:r>
      <w:r w:rsidR="00825A45" w:rsidRPr="009E471C">
        <w:t xml:space="preserve">il liceo Democrito promuove mirano a </w:t>
      </w:r>
      <w:r w:rsidRPr="009E471C">
        <w:t>sviluppare le competenze trasversali</w:t>
      </w:r>
      <w:r w:rsidR="00E35029" w:rsidRPr="009E471C">
        <w:t xml:space="preserve"> e ad</w:t>
      </w:r>
      <w:r w:rsidR="007315D3" w:rsidRPr="009E471C">
        <w:t xml:space="preserve"> </w:t>
      </w:r>
      <w:r w:rsidRPr="009E471C">
        <w:t xml:space="preserve">esaltare la valenza formativa dell’orientamento in itinere, </w:t>
      </w:r>
      <w:r w:rsidR="00825A45" w:rsidRPr="009E471C">
        <w:t>ponendo</w:t>
      </w:r>
      <w:r w:rsidRPr="009E471C">
        <w:t xml:space="preserve"> gli studenti nella condizione di maturare un atteggiamento di graduale e sempre maggiore consapevolezza delle proprie vocazioni, in funzione del contesto di riferimento e della realizzazione del proprio progetto personale e sociale</w:t>
      </w:r>
      <w:r w:rsidR="001F61C8" w:rsidRPr="009E471C">
        <w:t>.</w:t>
      </w:r>
      <w:r w:rsidRPr="009E471C">
        <w:t xml:space="preserve"> </w:t>
      </w:r>
      <w:r w:rsidR="00F5488C" w:rsidRPr="009E471C">
        <w:t>I</w:t>
      </w:r>
      <w:r w:rsidR="001F61C8" w:rsidRPr="009E471C">
        <w:t xml:space="preserve"> </w:t>
      </w:r>
      <w:r w:rsidR="003D1A42" w:rsidRPr="009E471C">
        <w:t>percorsi</w:t>
      </w:r>
      <w:r w:rsidR="004A7293" w:rsidRPr="009E471C">
        <w:t>,</w:t>
      </w:r>
      <w:r w:rsidR="005B41D5" w:rsidRPr="009E471C">
        <w:t xml:space="preserve"> </w:t>
      </w:r>
      <w:r w:rsidR="001F61C8" w:rsidRPr="009E471C">
        <w:t>indirizzati alle classi del triennio per un monte ore complessivo di 90 ore</w:t>
      </w:r>
      <w:r w:rsidR="004A7293" w:rsidRPr="009E471C">
        <w:t>,</w:t>
      </w:r>
      <w:r w:rsidR="001F61C8" w:rsidRPr="009E471C">
        <w:t xml:space="preserve"> </w:t>
      </w:r>
      <w:r w:rsidR="004A7293" w:rsidRPr="009E471C">
        <w:t xml:space="preserve">prevedono l’integrazione delle competenze tipiche dell’indirizzo di studi prescelto con le competenze trasversali, per un consapevole orientamento al mondo del lavoro e/o alla prosecuzione degli studi nella formazione superiore, anche non accademica. </w:t>
      </w:r>
    </w:p>
    <w:p w14:paraId="4E5C06EB" w14:textId="77777777" w:rsidR="00A27FDA" w:rsidRPr="009E471C" w:rsidRDefault="00A27FDA" w:rsidP="004A7293">
      <w:pPr>
        <w:spacing w:line="276" w:lineRule="auto"/>
        <w:jc w:val="both"/>
      </w:pPr>
      <w:r w:rsidRPr="009E471C">
        <w:t>Si riportano di seguito i percorsi</w:t>
      </w:r>
      <w:r w:rsidR="00AD0261" w:rsidRPr="009E471C">
        <w:t xml:space="preserve"> che</w:t>
      </w:r>
      <w:r w:rsidR="005B41D5" w:rsidRPr="009E471C">
        <w:t>,</w:t>
      </w:r>
      <w:r w:rsidR="00AD0261" w:rsidRPr="009E471C">
        <w:t xml:space="preserve"> salvo diverse esigenze e/o disponibilità, </w:t>
      </w:r>
      <w:r w:rsidR="000C70D5" w:rsidRPr="009E471C">
        <w:t>vengono attivati:</w:t>
      </w:r>
    </w:p>
    <w:p w14:paraId="3B8237DE" w14:textId="77777777" w:rsidR="007D1D48" w:rsidRPr="008F3D13" w:rsidRDefault="007D1D48" w:rsidP="007D1D48">
      <w:pPr>
        <w:pStyle w:val="Nessunaspaziatura"/>
        <w:jc w:val="both"/>
        <w:rPr>
          <w:rFonts w:ascii="Times New Roman" w:hAnsi="Times New Roman" w:cs="Times New Roman"/>
        </w:rPr>
      </w:pPr>
    </w:p>
    <w:tbl>
      <w:tblPr>
        <w:tblStyle w:val="Grigliatabella"/>
        <w:tblW w:w="9606" w:type="dxa"/>
        <w:shd w:val="clear" w:color="auto" w:fill="F4B083" w:themeFill="accent2" w:themeFillTint="99"/>
        <w:tblLayout w:type="fixed"/>
        <w:tblLook w:val="04A0" w:firstRow="1" w:lastRow="0" w:firstColumn="1" w:lastColumn="0" w:noHBand="0" w:noVBand="1"/>
      </w:tblPr>
      <w:tblGrid>
        <w:gridCol w:w="1838"/>
        <w:gridCol w:w="2410"/>
        <w:gridCol w:w="5358"/>
      </w:tblGrid>
      <w:tr w:rsidR="007D1D48" w:rsidRPr="008F3D13" w14:paraId="254631A0" w14:textId="77777777" w:rsidTr="00912D6A">
        <w:trPr>
          <w:trHeight w:val="471"/>
        </w:trPr>
        <w:tc>
          <w:tcPr>
            <w:tcW w:w="1838" w:type="dxa"/>
            <w:vMerge w:val="restart"/>
            <w:shd w:val="clear" w:color="auto" w:fill="F4B083" w:themeFill="accent2" w:themeFillTint="99"/>
            <w:textDirection w:val="btLr"/>
          </w:tcPr>
          <w:p w14:paraId="0DA618F7" w14:textId="77777777" w:rsidR="007D1D48" w:rsidRPr="008F3D13" w:rsidRDefault="007D1D48" w:rsidP="00912D6A">
            <w:pPr>
              <w:ind w:left="113" w:right="113"/>
              <w:jc w:val="center"/>
              <w:rPr>
                <w:b/>
                <w:sz w:val="36"/>
                <w:szCs w:val="36"/>
              </w:rPr>
            </w:pPr>
            <w:bookmarkStart w:id="15" w:name="_Hlk20046731"/>
            <w:bookmarkStart w:id="16" w:name="_Hlk498178033"/>
            <w:bookmarkStart w:id="17" w:name="_Hlk22489762"/>
            <w:r w:rsidRPr="008F3D13">
              <w:rPr>
                <w:b/>
                <w:sz w:val="36"/>
                <w:szCs w:val="36"/>
              </w:rPr>
              <w:t>AREA UMANISTICA</w:t>
            </w:r>
          </w:p>
        </w:tc>
        <w:tc>
          <w:tcPr>
            <w:tcW w:w="2410" w:type="dxa"/>
            <w:shd w:val="clear" w:color="auto" w:fill="F4B083" w:themeFill="accent2" w:themeFillTint="99"/>
          </w:tcPr>
          <w:p w14:paraId="381882FD" w14:textId="77777777" w:rsidR="007D1D48" w:rsidRPr="008F3D13" w:rsidRDefault="007D1D48" w:rsidP="00912D6A">
            <w:pPr>
              <w:pStyle w:val="Nessunaspaziatura"/>
              <w:tabs>
                <w:tab w:val="center" w:pos="1097"/>
              </w:tabs>
              <w:rPr>
                <w:rFonts w:ascii="Times New Roman" w:hAnsi="Times New Roman" w:cs="Times New Roman"/>
                <w:b/>
              </w:rPr>
            </w:pPr>
            <w:r>
              <w:rPr>
                <w:rFonts w:ascii="Times New Roman" w:hAnsi="Times New Roman" w:cs="Times New Roman"/>
                <w:b/>
              </w:rPr>
              <w:tab/>
            </w:r>
            <w:r w:rsidRPr="008F3D13">
              <w:rPr>
                <w:rFonts w:ascii="Times New Roman" w:hAnsi="Times New Roman" w:cs="Times New Roman"/>
                <w:b/>
              </w:rPr>
              <w:t>ENTE</w:t>
            </w:r>
          </w:p>
        </w:tc>
        <w:tc>
          <w:tcPr>
            <w:tcW w:w="5358" w:type="dxa"/>
            <w:shd w:val="clear" w:color="auto" w:fill="F4B083" w:themeFill="accent2" w:themeFillTint="99"/>
          </w:tcPr>
          <w:p w14:paraId="1F65F3C9" w14:textId="77777777" w:rsidR="007D1D48" w:rsidRPr="008F3D13" w:rsidRDefault="007D1D48" w:rsidP="00912D6A">
            <w:pPr>
              <w:pStyle w:val="Nessunaspaziatura"/>
              <w:rPr>
                <w:rFonts w:ascii="Times New Roman" w:hAnsi="Times New Roman" w:cs="Times New Roman"/>
                <w:b/>
              </w:rPr>
            </w:pPr>
            <w:r w:rsidRPr="008F3D13">
              <w:rPr>
                <w:rFonts w:ascii="Times New Roman" w:hAnsi="Times New Roman" w:cs="Times New Roman"/>
                <w:b/>
              </w:rPr>
              <w:t>NOME PROGETTO</w:t>
            </w:r>
          </w:p>
        </w:tc>
      </w:tr>
      <w:tr w:rsidR="007D1D48" w:rsidRPr="008F3D13" w14:paraId="00761355" w14:textId="77777777" w:rsidTr="00912D6A">
        <w:tc>
          <w:tcPr>
            <w:tcW w:w="1838" w:type="dxa"/>
            <w:vMerge/>
            <w:shd w:val="clear" w:color="auto" w:fill="F4B083" w:themeFill="accent2" w:themeFillTint="99"/>
          </w:tcPr>
          <w:p w14:paraId="11DBF23C" w14:textId="77777777" w:rsidR="007D1D48" w:rsidRPr="008F3D13" w:rsidRDefault="007D1D48" w:rsidP="00912D6A">
            <w:pPr>
              <w:pStyle w:val="Nessunaspaziatura"/>
              <w:rPr>
                <w:rFonts w:ascii="Times New Roman" w:hAnsi="Times New Roman" w:cs="Times New Roman"/>
              </w:rPr>
            </w:pPr>
          </w:p>
        </w:tc>
        <w:tc>
          <w:tcPr>
            <w:tcW w:w="2410" w:type="dxa"/>
            <w:shd w:val="clear" w:color="auto" w:fill="F4B083" w:themeFill="accent2" w:themeFillTint="99"/>
          </w:tcPr>
          <w:p w14:paraId="3DE8AB62" w14:textId="77777777" w:rsidR="007D1D48" w:rsidRPr="008F3D13" w:rsidRDefault="007D1D48" w:rsidP="00912D6A">
            <w:pPr>
              <w:pStyle w:val="Nessunaspaziatura"/>
              <w:rPr>
                <w:rFonts w:ascii="Times New Roman" w:hAnsi="Times New Roman" w:cs="Times New Roman"/>
              </w:rPr>
            </w:pPr>
            <w:r>
              <w:rPr>
                <w:rFonts w:ascii="Times New Roman" w:hAnsi="Times New Roman" w:cs="Times New Roman"/>
              </w:rPr>
              <w:t>CYBERIA IDEE IN RETE</w:t>
            </w:r>
          </w:p>
        </w:tc>
        <w:tc>
          <w:tcPr>
            <w:tcW w:w="5358" w:type="dxa"/>
            <w:shd w:val="clear" w:color="auto" w:fill="F4B083" w:themeFill="accent2" w:themeFillTint="99"/>
          </w:tcPr>
          <w:p w14:paraId="2203A24C" w14:textId="77777777" w:rsidR="007D1D48" w:rsidRPr="008F3D13" w:rsidRDefault="007D1D48" w:rsidP="00912D6A">
            <w:pPr>
              <w:pStyle w:val="Nessunaspaziatura"/>
              <w:rPr>
                <w:rFonts w:ascii="Times New Roman" w:hAnsi="Times New Roman" w:cs="Times New Roman"/>
              </w:rPr>
            </w:pPr>
            <w:r>
              <w:rPr>
                <w:rFonts w:ascii="Times New Roman" w:hAnsi="Times New Roman" w:cs="Times New Roman"/>
              </w:rPr>
              <w:t>PROFESSIONE PATRIMONIO</w:t>
            </w:r>
          </w:p>
        </w:tc>
      </w:tr>
      <w:tr w:rsidR="007D1D48" w:rsidRPr="008F3D13" w14:paraId="067DE3C2" w14:textId="77777777" w:rsidTr="00912D6A">
        <w:tc>
          <w:tcPr>
            <w:tcW w:w="1838" w:type="dxa"/>
            <w:vMerge/>
            <w:shd w:val="clear" w:color="auto" w:fill="F4B083" w:themeFill="accent2" w:themeFillTint="99"/>
          </w:tcPr>
          <w:p w14:paraId="0134C7A2" w14:textId="77777777" w:rsidR="007D1D48" w:rsidRPr="008F3D13" w:rsidRDefault="007D1D48" w:rsidP="00912D6A">
            <w:pPr>
              <w:pStyle w:val="Nessunaspaziatura"/>
              <w:rPr>
                <w:rFonts w:ascii="Times New Roman" w:hAnsi="Times New Roman" w:cs="Times New Roman"/>
              </w:rPr>
            </w:pPr>
          </w:p>
        </w:tc>
        <w:tc>
          <w:tcPr>
            <w:tcW w:w="2410" w:type="dxa"/>
            <w:shd w:val="clear" w:color="auto" w:fill="F4B083" w:themeFill="accent2" w:themeFillTint="99"/>
          </w:tcPr>
          <w:p w14:paraId="60DB3CC9" w14:textId="77777777" w:rsidR="007D1D48" w:rsidRPr="008F3D13" w:rsidRDefault="007D1D48" w:rsidP="00912D6A">
            <w:pPr>
              <w:pStyle w:val="Nessunaspaziatura"/>
              <w:rPr>
                <w:rFonts w:ascii="Times New Roman" w:hAnsi="Times New Roman" w:cs="Times New Roman"/>
              </w:rPr>
            </w:pPr>
            <w:r w:rsidRPr="008F3D13">
              <w:rPr>
                <w:rFonts w:ascii="Times New Roman" w:hAnsi="Times New Roman" w:cs="Times New Roman"/>
              </w:rPr>
              <w:t>PARCO ARCHEOLOGICO DI OSTIA ANTICA</w:t>
            </w:r>
          </w:p>
        </w:tc>
        <w:tc>
          <w:tcPr>
            <w:tcW w:w="5358" w:type="dxa"/>
            <w:shd w:val="clear" w:color="auto" w:fill="F4B083" w:themeFill="accent2" w:themeFillTint="99"/>
          </w:tcPr>
          <w:p w14:paraId="55B7C7EE" w14:textId="77777777" w:rsidR="007D1D48" w:rsidRPr="008F3D13" w:rsidRDefault="007D1D48" w:rsidP="00912D6A">
            <w:pPr>
              <w:pStyle w:val="Nessunaspaziatura"/>
              <w:rPr>
                <w:rFonts w:ascii="Times New Roman" w:hAnsi="Times New Roman" w:cs="Times New Roman"/>
              </w:rPr>
            </w:pPr>
            <w:r w:rsidRPr="008F3D13">
              <w:rPr>
                <w:rFonts w:ascii="Times New Roman" w:hAnsi="Times New Roman" w:cs="Times New Roman"/>
              </w:rPr>
              <w:t>OSTIA E L’ARCHITETTURA ROMANA</w:t>
            </w:r>
          </w:p>
        </w:tc>
      </w:tr>
      <w:tr w:rsidR="008C2708" w:rsidRPr="008F3D13" w14:paraId="048F1ADF" w14:textId="77777777" w:rsidTr="00912D6A">
        <w:tc>
          <w:tcPr>
            <w:tcW w:w="1838" w:type="dxa"/>
            <w:shd w:val="clear" w:color="auto" w:fill="F4B083" w:themeFill="accent2" w:themeFillTint="99"/>
          </w:tcPr>
          <w:p w14:paraId="4A7217D4" w14:textId="77777777" w:rsidR="008C2708" w:rsidRPr="008F3D13" w:rsidRDefault="008C2708" w:rsidP="00912D6A">
            <w:pPr>
              <w:pStyle w:val="Nessunaspaziatura"/>
              <w:rPr>
                <w:rFonts w:ascii="Times New Roman" w:hAnsi="Times New Roman" w:cs="Times New Roman"/>
              </w:rPr>
            </w:pPr>
          </w:p>
        </w:tc>
        <w:tc>
          <w:tcPr>
            <w:tcW w:w="2410" w:type="dxa"/>
            <w:shd w:val="clear" w:color="auto" w:fill="F4B083" w:themeFill="accent2" w:themeFillTint="99"/>
          </w:tcPr>
          <w:p w14:paraId="1608F716" w14:textId="77777777" w:rsidR="008C2708" w:rsidRPr="008F3D13" w:rsidRDefault="008C2708" w:rsidP="00912D6A">
            <w:pPr>
              <w:pStyle w:val="Nessunaspaziatura"/>
              <w:rPr>
                <w:rFonts w:ascii="Times New Roman" w:hAnsi="Times New Roman" w:cs="Times New Roman"/>
              </w:rPr>
            </w:pPr>
          </w:p>
        </w:tc>
        <w:tc>
          <w:tcPr>
            <w:tcW w:w="5358" w:type="dxa"/>
            <w:shd w:val="clear" w:color="auto" w:fill="F4B083" w:themeFill="accent2" w:themeFillTint="99"/>
          </w:tcPr>
          <w:p w14:paraId="70FBBD03" w14:textId="77777777" w:rsidR="008C2708" w:rsidRPr="008F3D13" w:rsidRDefault="008C2708" w:rsidP="00912D6A">
            <w:pPr>
              <w:pStyle w:val="Nessunaspaziatura"/>
              <w:rPr>
                <w:rFonts w:ascii="Times New Roman" w:hAnsi="Times New Roman" w:cs="Times New Roman"/>
              </w:rPr>
            </w:pPr>
          </w:p>
        </w:tc>
      </w:tr>
    </w:tbl>
    <w:p w14:paraId="26974B57" w14:textId="77777777" w:rsidR="007D1D48" w:rsidRPr="008F3D13" w:rsidRDefault="007D1D48" w:rsidP="007D1D48">
      <w:pPr>
        <w:pStyle w:val="Nessunaspaziatura"/>
        <w:rPr>
          <w:rFonts w:ascii="Times New Roman" w:hAnsi="Times New Roman" w:cs="Times New Roman"/>
        </w:rPr>
      </w:pPr>
      <w:bookmarkStart w:id="18" w:name="_Hlk498178117"/>
      <w:bookmarkEnd w:id="15"/>
      <w:bookmarkEnd w:id="16"/>
    </w:p>
    <w:p w14:paraId="1532157C" w14:textId="77777777" w:rsidR="007D1D48" w:rsidRPr="008F3D13" w:rsidRDefault="007D1D48" w:rsidP="007D1D48">
      <w:pPr>
        <w:pStyle w:val="Nessunaspaziatura"/>
        <w:rPr>
          <w:rFonts w:ascii="Times New Roman" w:hAnsi="Times New Roman" w:cs="Times New Roman"/>
        </w:rPr>
      </w:pPr>
    </w:p>
    <w:tbl>
      <w:tblPr>
        <w:tblStyle w:val="Grigliatabella"/>
        <w:tblW w:w="9606" w:type="dxa"/>
        <w:shd w:val="clear" w:color="auto" w:fill="F4B083" w:themeFill="accent2" w:themeFillTint="99"/>
        <w:tblLayout w:type="fixed"/>
        <w:tblLook w:val="04A0" w:firstRow="1" w:lastRow="0" w:firstColumn="1" w:lastColumn="0" w:noHBand="0" w:noVBand="1"/>
      </w:tblPr>
      <w:tblGrid>
        <w:gridCol w:w="1838"/>
        <w:gridCol w:w="2410"/>
        <w:gridCol w:w="5358"/>
      </w:tblGrid>
      <w:tr w:rsidR="007D1D48" w:rsidRPr="008F3D13" w14:paraId="56ACC0EE" w14:textId="77777777" w:rsidTr="00912D6A">
        <w:trPr>
          <w:trHeight w:val="471"/>
        </w:trPr>
        <w:tc>
          <w:tcPr>
            <w:tcW w:w="1838" w:type="dxa"/>
            <w:vMerge w:val="restart"/>
            <w:shd w:val="clear" w:color="auto" w:fill="F4B083" w:themeFill="accent2" w:themeFillTint="99"/>
            <w:textDirection w:val="btLr"/>
          </w:tcPr>
          <w:p w14:paraId="3D6EF776" w14:textId="77777777" w:rsidR="007D1D48" w:rsidRPr="008F3D13" w:rsidRDefault="007D1D48" w:rsidP="00912D6A">
            <w:pPr>
              <w:ind w:left="113" w:right="113"/>
              <w:jc w:val="center"/>
              <w:rPr>
                <w:b/>
                <w:sz w:val="36"/>
                <w:szCs w:val="36"/>
              </w:rPr>
            </w:pPr>
            <w:r w:rsidRPr="008F3D13">
              <w:rPr>
                <w:b/>
                <w:sz w:val="36"/>
                <w:szCs w:val="36"/>
              </w:rPr>
              <w:t>AREA TECNICO SCIENTIFICA</w:t>
            </w:r>
          </w:p>
        </w:tc>
        <w:tc>
          <w:tcPr>
            <w:tcW w:w="2410" w:type="dxa"/>
            <w:shd w:val="clear" w:color="auto" w:fill="F4B083" w:themeFill="accent2" w:themeFillTint="99"/>
          </w:tcPr>
          <w:p w14:paraId="6518334C" w14:textId="77777777" w:rsidR="007D1D48" w:rsidRPr="008F3D13" w:rsidRDefault="007D1D48" w:rsidP="00912D6A">
            <w:pPr>
              <w:pStyle w:val="Nessunaspaziatura"/>
              <w:jc w:val="center"/>
              <w:rPr>
                <w:rFonts w:ascii="Times New Roman" w:hAnsi="Times New Roman" w:cs="Times New Roman"/>
                <w:b/>
              </w:rPr>
            </w:pPr>
            <w:r w:rsidRPr="008F3D13">
              <w:rPr>
                <w:rFonts w:ascii="Times New Roman" w:hAnsi="Times New Roman" w:cs="Times New Roman"/>
                <w:b/>
              </w:rPr>
              <w:t>ENTE</w:t>
            </w:r>
          </w:p>
        </w:tc>
        <w:tc>
          <w:tcPr>
            <w:tcW w:w="5358" w:type="dxa"/>
            <w:shd w:val="clear" w:color="auto" w:fill="F4B083" w:themeFill="accent2" w:themeFillTint="99"/>
          </w:tcPr>
          <w:p w14:paraId="6C74C4BF" w14:textId="77777777" w:rsidR="007D1D48" w:rsidRPr="008F3D13" w:rsidRDefault="007D1D48" w:rsidP="00912D6A">
            <w:pPr>
              <w:pStyle w:val="Nessunaspaziatura"/>
              <w:jc w:val="center"/>
              <w:rPr>
                <w:rFonts w:ascii="Times New Roman" w:hAnsi="Times New Roman" w:cs="Times New Roman"/>
                <w:b/>
              </w:rPr>
            </w:pPr>
            <w:r w:rsidRPr="008F3D13">
              <w:rPr>
                <w:rFonts w:ascii="Times New Roman" w:hAnsi="Times New Roman" w:cs="Times New Roman"/>
                <w:b/>
              </w:rPr>
              <w:t>NOME PROGETTO</w:t>
            </w:r>
          </w:p>
        </w:tc>
      </w:tr>
      <w:tr w:rsidR="008C2708" w:rsidRPr="008F3D13" w14:paraId="6715F380" w14:textId="77777777" w:rsidTr="00912D6A">
        <w:trPr>
          <w:trHeight w:val="471"/>
        </w:trPr>
        <w:tc>
          <w:tcPr>
            <w:tcW w:w="1838" w:type="dxa"/>
            <w:vMerge/>
            <w:shd w:val="clear" w:color="auto" w:fill="F4B083" w:themeFill="accent2" w:themeFillTint="99"/>
            <w:textDirection w:val="btLr"/>
          </w:tcPr>
          <w:p w14:paraId="3C7259E1" w14:textId="77777777" w:rsidR="008C2708" w:rsidRPr="008F3D13" w:rsidRDefault="008C2708" w:rsidP="008C2708">
            <w:pPr>
              <w:ind w:left="113" w:right="113"/>
              <w:jc w:val="center"/>
              <w:rPr>
                <w:b/>
                <w:sz w:val="36"/>
                <w:szCs w:val="36"/>
              </w:rPr>
            </w:pPr>
          </w:p>
        </w:tc>
        <w:tc>
          <w:tcPr>
            <w:tcW w:w="2410" w:type="dxa"/>
            <w:shd w:val="clear" w:color="auto" w:fill="F4B083" w:themeFill="accent2" w:themeFillTint="99"/>
          </w:tcPr>
          <w:p w14:paraId="150DF542" w14:textId="77777777" w:rsidR="008C2708" w:rsidRDefault="008C2708" w:rsidP="008C2708">
            <w:pPr>
              <w:pStyle w:val="Nessunaspaziatura"/>
              <w:rPr>
                <w:rFonts w:ascii="Times New Roman" w:hAnsi="Times New Roman" w:cs="Times New Roman"/>
                <w:bCs/>
              </w:rPr>
            </w:pPr>
            <w:r w:rsidRPr="008F3D13">
              <w:rPr>
                <w:rFonts w:ascii="Times New Roman" w:hAnsi="Times New Roman" w:cs="Times New Roman"/>
                <w:bCs/>
              </w:rPr>
              <w:t>UNIVERSITÀ</w:t>
            </w:r>
          </w:p>
          <w:p w14:paraId="09EEEA67" w14:textId="508FEEC9" w:rsidR="008C2708" w:rsidRPr="008F3D13" w:rsidRDefault="008C2708" w:rsidP="008C2708">
            <w:pPr>
              <w:pStyle w:val="Nessunaspaziatura"/>
              <w:rPr>
                <w:rFonts w:ascii="Times New Roman" w:hAnsi="Times New Roman" w:cs="Times New Roman"/>
                <w:bCs/>
              </w:rPr>
            </w:pPr>
            <w:r>
              <w:rPr>
                <w:rFonts w:ascii="Times New Roman" w:hAnsi="Times New Roman" w:cs="Times New Roman"/>
                <w:bCs/>
              </w:rPr>
              <w:t>LA SAPIENZA</w:t>
            </w:r>
          </w:p>
        </w:tc>
        <w:tc>
          <w:tcPr>
            <w:tcW w:w="5358" w:type="dxa"/>
            <w:shd w:val="clear" w:color="auto" w:fill="F4B083" w:themeFill="accent2" w:themeFillTint="99"/>
          </w:tcPr>
          <w:p w14:paraId="2072E0D2" w14:textId="77777777" w:rsidR="008C2708" w:rsidRDefault="008C2708" w:rsidP="008C2708">
            <w:pPr>
              <w:pStyle w:val="Nessunaspaziatura"/>
              <w:rPr>
                <w:rFonts w:ascii="Times New Roman" w:hAnsi="Times New Roman" w:cs="Times New Roman"/>
                <w:bCs/>
              </w:rPr>
            </w:pPr>
            <w:r>
              <w:rPr>
                <w:rFonts w:ascii="Times New Roman" w:hAnsi="Times New Roman" w:cs="Times New Roman"/>
                <w:bCs/>
              </w:rPr>
              <w:t xml:space="preserve">IL CAMMINO VERSO MEDICINA </w:t>
            </w:r>
          </w:p>
          <w:p w14:paraId="2DA326D8" w14:textId="332184CA" w:rsidR="008C2708" w:rsidRPr="008F3D13" w:rsidRDefault="008C2708" w:rsidP="008C2708">
            <w:pPr>
              <w:pStyle w:val="Nessunaspaziatura"/>
              <w:rPr>
                <w:rFonts w:ascii="Times New Roman" w:hAnsi="Times New Roman" w:cs="Times New Roman"/>
                <w:bCs/>
              </w:rPr>
            </w:pPr>
            <w:r>
              <w:rPr>
                <w:rFonts w:ascii="Times New Roman" w:hAnsi="Times New Roman" w:cs="Times New Roman"/>
                <w:bCs/>
              </w:rPr>
              <w:t>ORIENTAMENTO IN RETE</w:t>
            </w:r>
          </w:p>
        </w:tc>
      </w:tr>
      <w:tr w:rsidR="008C2708" w:rsidRPr="008F3D13" w14:paraId="7F861493" w14:textId="77777777" w:rsidTr="00912D6A">
        <w:trPr>
          <w:trHeight w:val="471"/>
        </w:trPr>
        <w:tc>
          <w:tcPr>
            <w:tcW w:w="1838" w:type="dxa"/>
            <w:vMerge/>
            <w:shd w:val="clear" w:color="auto" w:fill="F4B083" w:themeFill="accent2" w:themeFillTint="99"/>
            <w:textDirection w:val="btLr"/>
          </w:tcPr>
          <w:p w14:paraId="502B56D5" w14:textId="77777777" w:rsidR="008C2708" w:rsidRPr="008F3D13" w:rsidRDefault="008C2708" w:rsidP="008C2708">
            <w:pPr>
              <w:ind w:left="113" w:right="113"/>
              <w:jc w:val="center"/>
              <w:rPr>
                <w:b/>
                <w:sz w:val="36"/>
                <w:szCs w:val="36"/>
              </w:rPr>
            </w:pPr>
          </w:p>
        </w:tc>
        <w:tc>
          <w:tcPr>
            <w:tcW w:w="2410" w:type="dxa"/>
            <w:shd w:val="clear" w:color="auto" w:fill="F4B083" w:themeFill="accent2" w:themeFillTint="99"/>
          </w:tcPr>
          <w:p w14:paraId="29AF0159" w14:textId="02BC4B7B" w:rsidR="008C2708" w:rsidRPr="008F3D13" w:rsidRDefault="008C2708" w:rsidP="008C2708">
            <w:pPr>
              <w:pStyle w:val="Nessunaspaziatura"/>
              <w:rPr>
                <w:rFonts w:ascii="Times New Roman" w:hAnsi="Times New Roman" w:cs="Times New Roman"/>
                <w:bCs/>
              </w:rPr>
            </w:pPr>
            <w:r>
              <w:rPr>
                <w:rFonts w:ascii="Times New Roman" w:hAnsi="Times New Roman" w:cs="Times New Roman"/>
                <w:bCs/>
              </w:rPr>
              <w:t>ISPRA</w:t>
            </w:r>
          </w:p>
        </w:tc>
        <w:tc>
          <w:tcPr>
            <w:tcW w:w="5358" w:type="dxa"/>
            <w:shd w:val="clear" w:color="auto" w:fill="F4B083" w:themeFill="accent2" w:themeFillTint="99"/>
          </w:tcPr>
          <w:p w14:paraId="39D37040" w14:textId="1D3B1337" w:rsidR="008C2708" w:rsidRPr="008F3D13" w:rsidRDefault="008C2708" w:rsidP="008C2708">
            <w:pPr>
              <w:pStyle w:val="Nessunaspaziatura"/>
              <w:rPr>
                <w:rFonts w:ascii="Times New Roman" w:hAnsi="Times New Roman" w:cs="Times New Roman"/>
                <w:bCs/>
              </w:rPr>
            </w:pPr>
            <w:r>
              <w:rPr>
                <w:rFonts w:ascii="Times New Roman" w:hAnsi="Times New Roman" w:cs="Times New Roman"/>
                <w:bCs/>
              </w:rPr>
              <w:t>I CAMBIAMENTI CLIMATICI</w:t>
            </w:r>
          </w:p>
        </w:tc>
      </w:tr>
      <w:tr w:rsidR="008C2708" w:rsidRPr="008F3D13" w14:paraId="25DF7EBF" w14:textId="77777777" w:rsidTr="00912D6A">
        <w:trPr>
          <w:trHeight w:val="471"/>
        </w:trPr>
        <w:tc>
          <w:tcPr>
            <w:tcW w:w="1838" w:type="dxa"/>
            <w:vMerge/>
            <w:shd w:val="clear" w:color="auto" w:fill="F4B083" w:themeFill="accent2" w:themeFillTint="99"/>
            <w:textDirection w:val="btLr"/>
          </w:tcPr>
          <w:p w14:paraId="55D036A0" w14:textId="77777777" w:rsidR="008C2708" w:rsidRPr="008F3D13" w:rsidRDefault="008C2708" w:rsidP="008C2708">
            <w:pPr>
              <w:ind w:left="113" w:right="113"/>
              <w:jc w:val="center"/>
              <w:rPr>
                <w:sz w:val="36"/>
                <w:szCs w:val="36"/>
              </w:rPr>
            </w:pPr>
          </w:p>
        </w:tc>
        <w:tc>
          <w:tcPr>
            <w:tcW w:w="2410" w:type="dxa"/>
            <w:shd w:val="clear" w:color="auto" w:fill="F4B083" w:themeFill="accent2" w:themeFillTint="99"/>
          </w:tcPr>
          <w:p w14:paraId="2FCC6F45" w14:textId="5A3FE1AF" w:rsidR="008C2708" w:rsidRPr="008F3D13" w:rsidRDefault="008C2708" w:rsidP="008C2708">
            <w:pPr>
              <w:pStyle w:val="Nessunaspaziatura"/>
              <w:tabs>
                <w:tab w:val="left" w:pos="480"/>
              </w:tabs>
              <w:rPr>
                <w:rFonts w:ascii="Times New Roman" w:hAnsi="Times New Roman" w:cs="Times New Roman"/>
                <w:bCs/>
              </w:rPr>
            </w:pPr>
            <w:r>
              <w:rPr>
                <w:rFonts w:ascii="Times New Roman" w:hAnsi="Times New Roman" w:cs="Times New Roman"/>
                <w:bCs/>
              </w:rPr>
              <w:t>ISPRA</w:t>
            </w:r>
          </w:p>
        </w:tc>
        <w:tc>
          <w:tcPr>
            <w:tcW w:w="5358" w:type="dxa"/>
            <w:shd w:val="clear" w:color="auto" w:fill="F4B083" w:themeFill="accent2" w:themeFillTint="99"/>
          </w:tcPr>
          <w:p w14:paraId="50D5670F" w14:textId="387C5FF1" w:rsidR="008C2708" w:rsidRPr="008F3D13" w:rsidRDefault="008C2708" w:rsidP="008C2708">
            <w:pPr>
              <w:pStyle w:val="Nessunaspaziatura"/>
              <w:rPr>
                <w:rFonts w:ascii="Times New Roman" w:hAnsi="Times New Roman" w:cs="Times New Roman"/>
                <w:bCs/>
              </w:rPr>
            </w:pPr>
            <w:r>
              <w:rPr>
                <w:rFonts w:ascii="Times New Roman" w:hAnsi="Times New Roman" w:cs="Times New Roman"/>
                <w:bCs/>
              </w:rPr>
              <w:t>MARINE LITTER</w:t>
            </w:r>
          </w:p>
        </w:tc>
      </w:tr>
      <w:tr w:rsidR="008C2708" w:rsidRPr="008F3D13" w14:paraId="2DCAD3CF" w14:textId="77777777" w:rsidTr="00912D6A">
        <w:trPr>
          <w:trHeight w:val="471"/>
        </w:trPr>
        <w:tc>
          <w:tcPr>
            <w:tcW w:w="1838" w:type="dxa"/>
            <w:vMerge/>
            <w:shd w:val="clear" w:color="auto" w:fill="F4B083" w:themeFill="accent2" w:themeFillTint="99"/>
            <w:textDirection w:val="btLr"/>
          </w:tcPr>
          <w:p w14:paraId="0A0E2621" w14:textId="77777777" w:rsidR="008C2708" w:rsidRPr="008F3D13" w:rsidRDefault="008C2708" w:rsidP="008C2708">
            <w:pPr>
              <w:ind w:left="113" w:right="113"/>
              <w:jc w:val="center"/>
              <w:rPr>
                <w:sz w:val="36"/>
                <w:szCs w:val="36"/>
              </w:rPr>
            </w:pPr>
          </w:p>
        </w:tc>
        <w:tc>
          <w:tcPr>
            <w:tcW w:w="2410" w:type="dxa"/>
            <w:shd w:val="clear" w:color="auto" w:fill="F4B083" w:themeFill="accent2" w:themeFillTint="99"/>
          </w:tcPr>
          <w:p w14:paraId="5BD97111" w14:textId="1788B232" w:rsidR="008C2708" w:rsidRPr="008F3D13" w:rsidRDefault="008C2708" w:rsidP="008C2708">
            <w:pPr>
              <w:pStyle w:val="Nessunaspaziatura"/>
              <w:rPr>
                <w:rFonts w:ascii="Times New Roman" w:hAnsi="Times New Roman" w:cs="Times New Roman"/>
                <w:bCs/>
              </w:rPr>
            </w:pPr>
            <w:r>
              <w:rPr>
                <w:rFonts w:ascii="Times New Roman" w:hAnsi="Times New Roman" w:cs="Times New Roman"/>
                <w:bCs/>
              </w:rPr>
              <w:t>ISPRA</w:t>
            </w:r>
          </w:p>
        </w:tc>
        <w:tc>
          <w:tcPr>
            <w:tcW w:w="5358" w:type="dxa"/>
            <w:shd w:val="clear" w:color="auto" w:fill="F4B083" w:themeFill="accent2" w:themeFillTint="99"/>
          </w:tcPr>
          <w:p w14:paraId="4FD6BEEB" w14:textId="77777777" w:rsidR="008C2708" w:rsidRDefault="008C2708" w:rsidP="008C2708">
            <w:pPr>
              <w:pStyle w:val="Nessunaspaziatura"/>
              <w:rPr>
                <w:rFonts w:ascii="Times New Roman" w:hAnsi="Times New Roman" w:cs="Times New Roman"/>
                <w:bCs/>
              </w:rPr>
            </w:pPr>
            <w:r>
              <w:rPr>
                <w:rFonts w:ascii="Times New Roman" w:hAnsi="Times New Roman" w:cs="Times New Roman"/>
                <w:bCs/>
              </w:rPr>
              <w:t>METODI DI INDAGINE</w:t>
            </w:r>
          </w:p>
          <w:p w14:paraId="3FD3720B" w14:textId="04B36845" w:rsidR="008C2708" w:rsidRPr="008F3D13" w:rsidRDefault="008C2708" w:rsidP="008C2708">
            <w:pPr>
              <w:pStyle w:val="Nessunaspaziatura"/>
              <w:rPr>
                <w:rFonts w:ascii="Times New Roman" w:hAnsi="Times New Roman" w:cs="Times New Roman"/>
                <w:bCs/>
              </w:rPr>
            </w:pPr>
            <w:r>
              <w:rPr>
                <w:rFonts w:ascii="Times New Roman" w:hAnsi="Times New Roman" w:cs="Times New Roman"/>
                <w:bCs/>
              </w:rPr>
              <w:t>INQUINAMENTO MARINO</w:t>
            </w:r>
          </w:p>
        </w:tc>
      </w:tr>
      <w:tr w:rsidR="008C2708" w:rsidRPr="008F3D13" w14:paraId="401AF9ED" w14:textId="77777777" w:rsidTr="00912D6A">
        <w:trPr>
          <w:trHeight w:val="1022"/>
        </w:trPr>
        <w:tc>
          <w:tcPr>
            <w:tcW w:w="1838" w:type="dxa"/>
            <w:vMerge/>
            <w:shd w:val="clear" w:color="auto" w:fill="F4B083" w:themeFill="accent2" w:themeFillTint="99"/>
          </w:tcPr>
          <w:p w14:paraId="592C6E6F" w14:textId="77777777" w:rsidR="008C2708" w:rsidRPr="008F3D13" w:rsidRDefault="008C2708" w:rsidP="008C2708">
            <w:pPr>
              <w:pStyle w:val="Nessunaspaziatura"/>
              <w:rPr>
                <w:rFonts w:ascii="Times New Roman" w:hAnsi="Times New Roman" w:cs="Times New Roman"/>
              </w:rPr>
            </w:pPr>
          </w:p>
        </w:tc>
        <w:tc>
          <w:tcPr>
            <w:tcW w:w="2410" w:type="dxa"/>
            <w:shd w:val="clear" w:color="auto" w:fill="F4B083" w:themeFill="accent2" w:themeFillTint="99"/>
          </w:tcPr>
          <w:p w14:paraId="1895880C" w14:textId="4F82429E" w:rsidR="008C2708" w:rsidRPr="008F3D13" w:rsidRDefault="008C2708" w:rsidP="008C2708">
            <w:pPr>
              <w:pStyle w:val="Nessunaspaziatura"/>
              <w:rPr>
                <w:rFonts w:ascii="Times New Roman" w:hAnsi="Times New Roman" w:cs="Times New Roman"/>
                <w:bCs/>
              </w:rPr>
            </w:pPr>
            <w:r>
              <w:rPr>
                <w:rFonts w:ascii="Times New Roman" w:hAnsi="Times New Roman" w:cs="Times New Roman"/>
                <w:bCs/>
              </w:rPr>
              <w:t>ISPRA</w:t>
            </w:r>
          </w:p>
        </w:tc>
        <w:tc>
          <w:tcPr>
            <w:tcW w:w="5358" w:type="dxa"/>
            <w:shd w:val="clear" w:color="auto" w:fill="F4B083" w:themeFill="accent2" w:themeFillTint="99"/>
          </w:tcPr>
          <w:p w14:paraId="3B90E12B" w14:textId="6B8A94D1" w:rsidR="008C2708" w:rsidRPr="008F3D13" w:rsidRDefault="008C2708" w:rsidP="008C2708">
            <w:pPr>
              <w:pStyle w:val="Nessunaspaziatura"/>
              <w:rPr>
                <w:rFonts w:ascii="Times New Roman" w:hAnsi="Times New Roman" w:cs="Times New Roman"/>
                <w:bCs/>
              </w:rPr>
            </w:pPr>
            <w:r>
              <w:rPr>
                <w:rFonts w:ascii="Times New Roman" w:hAnsi="Times New Roman" w:cs="Times New Roman"/>
                <w:bCs/>
              </w:rPr>
              <w:t>ATTIVITA’ ANTROPICHE</w:t>
            </w:r>
          </w:p>
        </w:tc>
      </w:tr>
    </w:tbl>
    <w:p w14:paraId="4C23081E" w14:textId="77777777" w:rsidR="007D1D48" w:rsidRDefault="007D1D48" w:rsidP="007D1D48">
      <w:pPr>
        <w:pStyle w:val="Nessunaspaziatura"/>
        <w:rPr>
          <w:rFonts w:ascii="Times New Roman" w:hAnsi="Times New Roman" w:cs="Times New Roman"/>
        </w:rPr>
      </w:pPr>
    </w:p>
    <w:p w14:paraId="76FB424F" w14:textId="77777777" w:rsidR="007D1D48" w:rsidRDefault="007D1D48" w:rsidP="007D1D48">
      <w:pPr>
        <w:pStyle w:val="Nessunaspaziatura"/>
        <w:rPr>
          <w:rFonts w:ascii="Times New Roman" w:hAnsi="Times New Roman" w:cs="Times New Roman"/>
        </w:rPr>
      </w:pPr>
    </w:p>
    <w:p w14:paraId="202BC19E" w14:textId="77777777" w:rsidR="007D1D48" w:rsidRDefault="007D1D48" w:rsidP="007D1D48">
      <w:pPr>
        <w:pStyle w:val="Nessunaspaziatura"/>
        <w:rPr>
          <w:rFonts w:ascii="Times New Roman" w:hAnsi="Times New Roman" w:cs="Times New Roman"/>
        </w:rPr>
      </w:pPr>
    </w:p>
    <w:p w14:paraId="49AF9A0C" w14:textId="77777777" w:rsidR="007D1D48" w:rsidRPr="008F3D13" w:rsidRDefault="007D1D48" w:rsidP="007D1D48">
      <w:pPr>
        <w:pStyle w:val="Nessunaspaziatura"/>
        <w:rPr>
          <w:rFonts w:ascii="Times New Roman" w:hAnsi="Times New Roman" w:cs="Times New Roman"/>
        </w:rPr>
      </w:pPr>
    </w:p>
    <w:p w14:paraId="70B59B6B" w14:textId="77777777" w:rsidR="007D1D48" w:rsidRPr="008F3D13" w:rsidRDefault="007D1D48" w:rsidP="007D1D48">
      <w:pPr>
        <w:pStyle w:val="Nessunaspaziatura"/>
        <w:rPr>
          <w:rFonts w:ascii="Times New Roman" w:hAnsi="Times New Roman" w:cs="Times New Roman"/>
        </w:rPr>
      </w:pPr>
    </w:p>
    <w:tbl>
      <w:tblPr>
        <w:tblStyle w:val="Grigliatabella"/>
        <w:tblW w:w="9611" w:type="dxa"/>
        <w:tblInd w:w="-5" w:type="dxa"/>
        <w:shd w:val="clear" w:color="auto" w:fill="F4B083" w:themeFill="accent2" w:themeFillTint="99"/>
        <w:tblLayout w:type="fixed"/>
        <w:tblLook w:val="04A0" w:firstRow="1" w:lastRow="0" w:firstColumn="1" w:lastColumn="0" w:noHBand="0" w:noVBand="1"/>
      </w:tblPr>
      <w:tblGrid>
        <w:gridCol w:w="1843"/>
        <w:gridCol w:w="2410"/>
        <w:gridCol w:w="5358"/>
      </w:tblGrid>
      <w:tr w:rsidR="007D1D48" w:rsidRPr="008F3D13" w14:paraId="27FCC32C" w14:textId="77777777" w:rsidTr="00912D6A">
        <w:trPr>
          <w:trHeight w:val="471"/>
        </w:trPr>
        <w:tc>
          <w:tcPr>
            <w:tcW w:w="1843" w:type="dxa"/>
            <w:vMerge w:val="restart"/>
            <w:shd w:val="clear" w:color="auto" w:fill="F4B083" w:themeFill="accent2" w:themeFillTint="99"/>
            <w:textDirection w:val="btLr"/>
          </w:tcPr>
          <w:p w14:paraId="021848A4" w14:textId="77777777" w:rsidR="007D1D48" w:rsidRPr="008F3D13" w:rsidRDefault="007D1D48" w:rsidP="00912D6A">
            <w:pPr>
              <w:ind w:left="113" w:right="113"/>
              <w:jc w:val="center"/>
              <w:rPr>
                <w:b/>
                <w:bCs/>
                <w:sz w:val="28"/>
                <w:szCs w:val="28"/>
              </w:rPr>
            </w:pPr>
            <w:r w:rsidRPr="008F3D13">
              <w:rPr>
                <w:b/>
                <w:bCs/>
                <w:sz w:val="28"/>
                <w:szCs w:val="28"/>
              </w:rPr>
              <w:t xml:space="preserve">AREA GIURIDICA ECONOMICA </w:t>
            </w:r>
          </w:p>
        </w:tc>
        <w:tc>
          <w:tcPr>
            <w:tcW w:w="2410" w:type="dxa"/>
            <w:shd w:val="clear" w:color="auto" w:fill="F4B083" w:themeFill="accent2" w:themeFillTint="99"/>
          </w:tcPr>
          <w:p w14:paraId="78A77D49" w14:textId="77777777" w:rsidR="007D1D48" w:rsidRPr="008F3D13" w:rsidRDefault="007D1D48" w:rsidP="00912D6A">
            <w:pPr>
              <w:pStyle w:val="Nessunaspaziatura"/>
              <w:jc w:val="center"/>
              <w:rPr>
                <w:rFonts w:ascii="Times New Roman" w:hAnsi="Times New Roman" w:cs="Times New Roman"/>
                <w:b/>
                <w:bCs/>
              </w:rPr>
            </w:pPr>
            <w:r w:rsidRPr="008F3D13">
              <w:rPr>
                <w:rFonts w:ascii="Times New Roman" w:hAnsi="Times New Roman" w:cs="Times New Roman"/>
                <w:b/>
                <w:bCs/>
              </w:rPr>
              <w:t xml:space="preserve">ENTE </w:t>
            </w:r>
          </w:p>
        </w:tc>
        <w:tc>
          <w:tcPr>
            <w:tcW w:w="5358" w:type="dxa"/>
            <w:shd w:val="clear" w:color="auto" w:fill="F4B083" w:themeFill="accent2" w:themeFillTint="99"/>
          </w:tcPr>
          <w:p w14:paraId="4C7E6530" w14:textId="77777777" w:rsidR="007D1D48" w:rsidRPr="008F3D13" w:rsidRDefault="007D1D48" w:rsidP="00912D6A">
            <w:pPr>
              <w:pStyle w:val="Nessunaspaziatura"/>
              <w:jc w:val="center"/>
              <w:rPr>
                <w:rFonts w:ascii="Times New Roman" w:hAnsi="Times New Roman" w:cs="Times New Roman"/>
                <w:b/>
                <w:bCs/>
              </w:rPr>
            </w:pPr>
            <w:r w:rsidRPr="008F3D13">
              <w:rPr>
                <w:rFonts w:ascii="Times New Roman" w:hAnsi="Times New Roman" w:cs="Times New Roman"/>
                <w:b/>
                <w:bCs/>
              </w:rPr>
              <w:t>NOME PROGETTO</w:t>
            </w:r>
          </w:p>
        </w:tc>
      </w:tr>
      <w:tr w:rsidR="007D1D48" w:rsidRPr="006D040F" w14:paraId="2B97FB9D" w14:textId="77777777" w:rsidTr="00912D6A">
        <w:trPr>
          <w:trHeight w:val="471"/>
        </w:trPr>
        <w:tc>
          <w:tcPr>
            <w:tcW w:w="1843" w:type="dxa"/>
            <w:vMerge/>
            <w:shd w:val="clear" w:color="auto" w:fill="F4B083" w:themeFill="accent2" w:themeFillTint="99"/>
            <w:textDirection w:val="btLr"/>
          </w:tcPr>
          <w:p w14:paraId="26D83592" w14:textId="77777777" w:rsidR="007D1D48" w:rsidRPr="008F3D13" w:rsidRDefault="007D1D48" w:rsidP="00912D6A">
            <w:pPr>
              <w:ind w:left="113" w:right="113"/>
              <w:jc w:val="center"/>
              <w:rPr>
                <w:b/>
                <w:sz w:val="36"/>
                <w:szCs w:val="36"/>
              </w:rPr>
            </w:pPr>
          </w:p>
        </w:tc>
        <w:tc>
          <w:tcPr>
            <w:tcW w:w="2410" w:type="dxa"/>
            <w:shd w:val="clear" w:color="auto" w:fill="F4B083" w:themeFill="accent2" w:themeFillTint="99"/>
          </w:tcPr>
          <w:p w14:paraId="4F8BD98F" w14:textId="052A8E40" w:rsidR="007D1D48" w:rsidRPr="008F3D13" w:rsidRDefault="008C2708" w:rsidP="00912D6A">
            <w:pPr>
              <w:pStyle w:val="Nessunaspaziatura"/>
              <w:rPr>
                <w:rFonts w:ascii="Times New Roman" w:hAnsi="Times New Roman" w:cs="Times New Roman"/>
                <w:bCs/>
              </w:rPr>
            </w:pPr>
            <w:r>
              <w:rPr>
                <w:rFonts w:ascii="Times New Roman" w:hAnsi="Times New Roman" w:cs="Times New Roman"/>
                <w:bCs/>
              </w:rPr>
              <w:t>UNICREDIT</w:t>
            </w:r>
          </w:p>
        </w:tc>
        <w:tc>
          <w:tcPr>
            <w:tcW w:w="5358" w:type="dxa"/>
            <w:shd w:val="clear" w:color="auto" w:fill="F4B083" w:themeFill="accent2" w:themeFillTint="99"/>
          </w:tcPr>
          <w:p w14:paraId="432633A4" w14:textId="060EF829" w:rsidR="007D1D48" w:rsidRPr="008C2708" w:rsidRDefault="008C2708" w:rsidP="00912D6A">
            <w:pPr>
              <w:pStyle w:val="Nessunaspaziatura"/>
              <w:rPr>
                <w:rFonts w:ascii="Times New Roman" w:hAnsi="Times New Roman" w:cs="Times New Roman"/>
                <w:bCs/>
                <w:lang w:val="en-US"/>
              </w:rPr>
            </w:pPr>
            <w:r>
              <w:rPr>
                <w:rFonts w:ascii="Times New Roman" w:hAnsi="Times New Roman" w:cs="Times New Roman"/>
                <w:bCs/>
                <w:lang w:val="en-US"/>
              </w:rPr>
              <w:t xml:space="preserve">START UP YOUR </w:t>
            </w:r>
            <w:proofErr w:type="gramStart"/>
            <w:r>
              <w:rPr>
                <w:rFonts w:ascii="Times New Roman" w:hAnsi="Times New Roman" w:cs="Times New Roman"/>
                <w:bCs/>
                <w:lang w:val="en-US"/>
              </w:rPr>
              <w:t>LIFE  -</w:t>
            </w:r>
            <w:proofErr w:type="gramEnd"/>
            <w:r>
              <w:rPr>
                <w:rFonts w:ascii="Times New Roman" w:hAnsi="Times New Roman" w:cs="Times New Roman"/>
                <w:bCs/>
                <w:lang w:val="en-US"/>
              </w:rPr>
              <w:t xml:space="preserve"> EDUCAZIONE FINANZIARIA</w:t>
            </w:r>
          </w:p>
        </w:tc>
      </w:tr>
      <w:tr w:rsidR="008C2708" w:rsidRPr="006D040F" w14:paraId="21EAB5FB" w14:textId="77777777" w:rsidTr="00912D6A">
        <w:trPr>
          <w:trHeight w:val="471"/>
        </w:trPr>
        <w:tc>
          <w:tcPr>
            <w:tcW w:w="1843" w:type="dxa"/>
            <w:vMerge/>
            <w:shd w:val="clear" w:color="auto" w:fill="F4B083" w:themeFill="accent2" w:themeFillTint="99"/>
            <w:textDirection w:val="btLr"/>
          </w:tcPr>
          <w:p w14:paraId="009C7222" w14:textId="77777777" w:rsidR="008C2708" w:rsidRPr="008C2708" w:rsidRDefault="008C2708" w:rsidP="008C2708">
            <w:pPr>
              <w:ind w:left="113" w:right="113"/>
              <w:jc w:val="center"/>
              <w:rPr>
                <w:b/>
                <w:sz w:val="36"/>
                <w:szCs w:val="36"/>
                <w:lang w:val="en-US"/>
              </w:rPr>
            </w:pPr>
          </w:p>
        </w:tc>
        <w:tc>
          <w:tcPr>
            <w:tcW w:w="2410" w:type="dxa"/>
            <w:shd w:val="clear" w:color="auto" w:fill="F4B083" w:themeFill="accent2" w:themeFillTint="99"/>
          </w:tcPr>
          <w:p w14:paraId="0CD32965" w14:textId="4C27F887" w:rsidR="008C2708" w:rsidRPr="008F3D13" w:rsidRDefault="008C2708" w:rsidP="008C2708">
            <w:pPr>
              <w:pStyle w:val="Nessunaspaziatura"/>
              <w:rPr>
                <w:rFonts w:ascii="Times New Roman" w:hAnsi="Times New Roman" w:cs="Times New Roman"/>
                <w:bCs/>
              </w:rPr>
            </w:pPr>
            <w:r>
              <w:rPr>
                <w:rFonts w:ascii="Times New Roman" w:hAnsi="Times New Roman" w:cs="Times New Roman"/>
                <w:bCs/>
              </w:rPr>
              <w:t>UNICREDIT</w:t>
            </w:r>
          </w:p>
        </w:tc>
        <w:tc>
          <w:tcPr>
            <w:tcW w:w="5358" w:type="dxa"/>
            <w:shd w:val="clear" w:color="auto" w:fill="F4B083" w:themeFill="accent2" w:themeFillTint="99"/>
          </w:tcPr>
          <w:p w14:paraId="1BE7AD29" w14:textId="7FBC7705" w:rsidR="008C2708" w:rsidRPr="008C2708" w:rsidRDefault="008C2708" w:rsidP="008C2708">
            <w:pPr>
              <w:pStyle w:val="Nessunaspaziatura"/>
              <w:rPr>
                <w:rFonts w:ascii="Times New Roman" w:hAnsi="Times New Roman" w:cs="Times New Roman"/>
                <w:bCs/>
                <w:lang w:val="en-US"/>
              </w:rPr>
            </w:pPr>
            <w:r>
              <w:rPr>
                <w:rFonts w:ascii="Times New Roman" w:hAnsi="Times New Roman" w:cs="Times New Roman"/>
                <w:bCs/>
                <w:lang w:val="en-US"/>
              </w:rPr>
              <w:t xml:space="preserve">START UP YOUR </w:t>
            </w:r>
            <w:proofErr w:type="gramStart"/>
            <w:r>
              <w:rPr>
                <w:rFonts w:ascii="Times New Roman" w:hAnsi="Times New Roman" w:cs="Times New Roman"/>
                <w:bCs/>
                <w:lang w:val="en-US"/>
              </w:rPr>
              <w:t>LIFE  -</w:t>
            </w:r>
            <w:proofErr w:type="gramEnd"/>
            <w:r>
              <w:rPr>
                <w:rFonts w:ascii="Times New Roman" w:hAnsi="Times New Roman" w:cs="Times New Roman"/>
                <w:bCs/>
                <w:lang w:val="en-US"/>
              </w:rPr>
              <w:t xml:space="preserve"> EDUCAZIONE IMPRENDITORIALE</w:t>
            </w:r>
          </w:p>
        </w:tc>
      </w:tr>
      <w:tr w:rsidR="008C2708" w:rsidRPr="008F3D13" w14:paraId="72C0AF2F" w14:textId="77777777" w:rsidTr="00912D6A">
        <w:trPr>
          <w:trHeight w:val="1220"/>
        </w:trPr>
        <w:tc>
          <w:tcPr>
            <w:tcW w:w="1843" w:type="dxa"/>
            <w:vMerge/>
            <w:shd w:val="clear" w:color="auto" w:fill="F4B083" w:themeFill="accent2" w:themeFillTint="99"/>
            <w:textDirection w:val="btLr"/>
          </w:tcPr>
          <w:p w14:paraId="7095A7B5" w14:textId="77777777" w:rsidR="008C2708" w:rsidRPr="008C2708" w:rsidRDefault="008C2708" w:rsidP="008C2708">
            <w:pPr>
              <w:ind w:left="113" w:right="113"/>
              <w:jc w:val="center"/>
              <w:rPr>
                <w:sz w:val="36"/>
                <w:szCs w:val="36"/>
                <w:lang w:val="en-US"/>
              </w:rPr>
            </w:pPr>
          </w:p>
        </w:tc>
        <w:tc>
          <w:tcPr>
            <w:tcW w:w="2410" w:type="dxa"/>
            <w:shd w:val="clear" w:color="auto" w:fill="F4B083" w:themeFill="accent2" w:themeFillTint="99"/>
          </w:tcPr>
          <w:p w14:paraId="384FAD6F" w14:textId="0B5BFA33" w:rsidR="008C2708" w:rsidRDefault="008C2708" w:rsidP="008C2708">
            <w:pPr>
              <w:pStyle w:val="Nessunaspaziatura"/>
              <w:tabs>
                <w:tab w:val="left" w:pos="480"/>
              </w:tabs>
              <w:rPr>
                <w:rFonts w:ascii="Times New Roman" w:hAnsi="Times New Roman" w:cs="Times New Roman"/>
                <w:bCs/>
              </w:rPr>
            </w:pPr>
            <w:r>
              <w:rPr>
                <w:rFonts w:ascii="Times New Roman" w:hAnsi="Times New Roman" w:cs="Times New Roman"/>
                <w:bCs/>
              </w:rPr>
              <w:t>UNICREDIT</w:t>
            </w:r>
          </w:p>
        </w:tc>
        <w:tc>
          <w:tcPr>
            <w:tcW w:w="5358" w:type="dxa"/>
            <w:shd w:val="clear" w:color="auto" w:fill="F4B083" w:themeFill="accent2" w:themeFillTint="99"/>
          </w:tcPr>
          <w:p w14:paraId="63BD5DB4" w14:textId="30276EBC" w:rsidR="008C2708" w:rsidRDefault="008C2708" w:rsidP="008C2708">
            <w:pPr>
              <w:pStyle w:val="Nessunaspaziatura"/>
              <w:rPr>
                <w:rFonts w:ascii="Times New Roman" w:hAnsi="Times New Roman" w:cs="Times New Roman"/>
                <w:bCs/>
                <w:sz w:val="24"/>
                <w:szCs w:val="24"/>
              </w:rPr>
            </w:pPr>
            <w:r>
              <w:rPr>
                <w:rFonts w:ascii="Times New Roman" w:hAnsi="Times New Roman" w:cs="Times New Roman"/>
                <w:bCs/>
                <w:sz w:val="24"/>
                <w:szCs w:val="24"/>
              </w:rPr>
              <w:t>ORIENTAMENTO STUDIO E LAVORO</w:t>
            </w:r>
          </w:p>
        </w:tc>
      </w:tr>
      <w:tr w:rsidR="008C2708" w:rsidRPr="008F3D13" w14:paraId="672A35A5" w14:textId="77777777" w:rsidTr="00912D6A">
        <w:trPr>
          <w:trHeight w:val="1220"/>
        </w:trPr>
        <w:tc>
          <w:tcPr>
            <w:tcW w:w="1843" w:type="dxa"/>
            <w:vMerge/>
            <w:shd w:val="clear" w:color="auto" w:fill="F4B083" w:themeFill="accent2" w:themeFillTint="99"/>
            <w:textDirection w:val="btLr"/>
          </w:tcPr>
          <w:p w14:paraId="4454233B" w14:textId="77777777" w:rsidR="008C2708" w:rsidRPr="008C2708" w:rsidRDefault="008C2708" w:rsidP="008C2708">
            <w:pPr>
              <w:ind w:left="113" w:right="113"/>
              <w:jc w:val="center"/>
              <w:rPr>
                <w:sz w:val="36"/>
                <w:szCs w:val="36"/>
              </w:rPr>
            </w:pPr>
          </w:p>
        </w:tc>
        <w:tc>
          <w:tcPr>
            <w:tcW w:w="2410" w:type="dxa"/>
            <w:shd w:val="clear" w:color="auto" w:fill="F4B083" w:themeFill="accent2" w:themeFillTint="99"/>
          </w:tcPr>
          <w:p w14:paraId="0A772EF8" w14:textId="17555353" w:rsidR="008C2708" w:rsidRPr="008F3D13" w:rsidRDefault="008C2708" w:rsidP="008C2708">
            <w:pPr>
              <w:pStyle w:val="Nessunaspaziatura"/>
              <w:tabs>
                <w:tab w:val="left" w:pos="480"/>
              </w:tabs>
              <w:rPr>
                <w:rFonts w:ascii="Times New Roman" w:hAnsi="Times New Roman" w:cs="Times New Roman"/>
                <w:bCs/>
              </w:rPr>
            </w:pPr>
            <w:r>
              <w:rPr>
                <w:rFonts w:ascii="Times New Roman" w:hAnsi="Times New Roman" w:cs="Times New Roman"/>
                <w:bCs/>
              </w:rPr>
              <w:t>LUMSA</w:t>
            </w:r>
          </w:p>
        </w:tc>
        <w:tc>
          <w:tcPr>
            <w:tcW w:w="5358" w:type="dxa"/>
            <w:shd w:val="clear" w:color="auto" w:fill="F4B083" w:themeFill="accent2" w:themeFillTint="99"/>
          </w:tcPr>
          <w:p w14:paraId="19518363" w14:textId="0B9FC799" w:rsidR="008C2708" w:rsidRPr="008F3D13" w:rsidRDefault="004660A0" w:rsidP="008C2708">
            <w:pPr>
              <w:pStyle w:val="Nessunaspaziatura"/>
              <w:rPr>
                <w:rFonts w:ascii="Times New Roman" w:hAnsi="Times New Roman" w:cs="Times New Roman"/>
                <w:bCs/>
              </w:rPr>
            </w:pPr>
            <w:r>
              <w:rPr>
                <w:rFonts w:ascii="Times New Roman" w:hAnsi="Times New Roman" w:cs="Times New Roman"/>
                <w:bCs/>
                <w:sz w:val="24"/>
                <w:szCs w:val="24"/>
              </w:rPr>
              <w:t>INTELLIGENZA ARTIFICIALE E ROBOTICA: ASPETTI ETICI E GIURIDICI</w:t>
            </w:r>
          </w:p>
        </w:tc>
      </w:tr>
    </w:tbl>
    <w:p w14:paraId="5DFCEAB7" w14:textId="77777777" w:rsidR="004660A0" w:rsidRDefault="004660A0" w:rsidP="007D1D48">
      <w:pPr>
        <w:pStyle w:val="Nessunaspaziatura"/>
        <w:rPr>
          <w:rFonts w:ascii="Times New Roman" w:hAnsi="Times New Roman" w:cs="Times New Roman"/>
        </w:rPr>
      </w:pPr>
    </w:p>
    <w:p w14:paraId="78CB9290" w14:textId="77777777" w:rsidR="007D1D48" w:rsidRPr="008F3D13" w:rsidRDefault="007D1D48" w:rsidP="007D1D48">
      <w:pPr>
        <w:pStyle w:val="Nessunaspaziatura"/>
        <w:rPr>
          <w:rFonts w:ascii="Times New Roman" w:hAnsi="Times New Roman" w:cs="Times New Roman"/>
        </w:rPr>
      </w:pPr>
    </w:p>
    <w:tbl>
      <w:tblPr>
        <w:tblStyle w:val="Grigliatabella"/>
        <w:tblW w:w="9934" w:type="dxa"/>
        <w:tblInd w:w="-5" w:type="dxa"/>
        <w:shd w:val="clear" w:color="auto" w:fill="F4B083" w:themeFill="accent2" w:themeFillTint="99"/>
        <w:tblLayout w:type="fixed"/>
        <w:tblLook w:val="04A0" w:firstRow="1" w:lastRow="0" w:firstColumn="1" w:lastColumn="0" w:noHBand="0" w:noVBand="1"/>
      </w:tblPr>
      <w:tblGrid>
        <w:gridCol w:w="1905"/>
        <w:gridCol w:w="2491"/>
        <w:gridCol w:w="5538"/>
      </w:tblGrid>
      <w:tr w:rsidR="007D1D48" w:rsidRPr="008F3D13" w14:paraId="57E348FB" w14:textId="77777777" w:rsidTr="00912D6A">
        <w:trPr>
          <w:trHeight w:val="675"/>
        </w:trPr>
        <w:tc>
          <w:tcPr>
            <w:tcW w:w="1905" w:type="dxa"/>
            <w:vMerge w:val="restart"/>
            <w:shd w:val="clear" w:color="auto" w:fill="F4B083" w:themeFill="accent2" w:themeFillTint="99"/>
            <w:textDirection w:val="btLr"/>
          </w:tcPr>
          <w:p w14:paraId="7BDBF61C" w14:textId="78FA2DEA" w:rsidR="007D1D48" w:rsidRDefault="004660A0" w:rsidP="00912D6A">
            <w:pPr>
              <w:ind w:left="113" w:right="113"/>
              <w:jc w:val="center"/>
              <w:rPr>
                <w:b/>
                <w:bCs/>
                <w:sz w:val="28"/>
                <w:szCs w:val="28"/>
              </w:rPr>
            </w:pPr>
            <w:r>
              <w:rPr>
                <w:b/>
                <w:bCs/>
                <w:sz w:val="28"/>
                <w:szCs w:val="28"/>
              </w:rPr>
              <w:t>AREA INTERNAZIONALIZZAZIONE</w:t>
            </w:r>
          </w:p>
          <w:p w14:paraId="34C296B9" w14:textId="368A89F9" w:rsidR="004660A0" w:rsidRPr="008F3D13" w:rsidRDefault="004660A0" w:rsidP="004660A0">
            <w:pPr>
              <w:ind w:left="113" w:right="113"/>
              <w:rPr>
                <w:b/>
                <w:bCs/>
                <w:sz w:val="28"/>
                <w:szCs w:val="28"/>
              </w:rPr>
            </w:pPr>
          </w:p>
        </w:tc>
        <w:tc>
          <w:tcPr>
            <w:tcW w:w="2491" w:type="dxa"/>
            <w:shd w:val="clear" w:color="auto" w:fill="F4B083" w:themeFill="accent2" w:themeFillTint="99"/>
          </w:tcPr>
          <w:p w14:paraId="281D0D27" w14:textId="77777777" w:rsidR="007D1D48" w:rsidRPr="008F3D13" w:rsidRDefault="007D1D48" w:rsidP="00912D6A">
            <w:pPr>
              <w:pStyle w:val="Nessunaspaziatura"/>
              <w:jc w:val="center"/>
              <w:rPr>
                <w:rFonts w:ascii="Times New Roman" w:hAnsi="Times New Roman" w:cs="Times New Roman"/>
                <w:b/>
                <w:bCs/>
              </w:rPr>
            </w:pPr>
            <w:r w:rsidRPr="008F3D13">
              <w:rPr>
                <w:rFonts w:ascii="Times New Roman" w:hAnsi="Times New Roman" w:cs="Times New Roman"/>
                <w:b/>
                <w:bCs/>
              </w:rPr>
              <w:t xml:space="preserve">ENTE </w:t>
            </w:r>
          </w:p>
        </w:tc>
        <w:tc>
          <w:tcPr>
            <w:tcW w:w="5538" w:type="dxa"/>
            <w:shd w:val="clear" w:color="auto" w:fill="F4B083" w:themeFill="accent2" w:themeFillTint="99"/>
          </w:tcPr>
          <w:p w14:paraId="7D8E51C1" w14:textId="77777777" w:rsidR="007D1D48" w:rsidRPr="008F3D13" w:rsidRDefault="007D1D48" w:rsidP="00912D6A">
            <w:pPr>
              <w:pStyle w:val="Nessunaspaziatura"/>
              <w:jc w:val="center"/>
              <w:rPr>
                <w:rFonts w:ascii="Times New Roman" w:hAnsi="Times New Roman" w:cs="Times New Roman"/>
                <w:b/>
                <w:bCs/>
              </w:rPr>
            </w:pPr>
            <w:r w:rsidRPr="008F3D13">
              <w:rPr>
                <w:rFonts w:ascii="Times New Roman" w:hAnsi="Times New Roman" w:cs="Times New Roman"/>
                <w:b/>
                <w:bCs/>
              </w:rPr>
              <w:t>NOME PROGETTO</w:t>
            </w:r>
          </w:p>
        </w:tc>
      </w:tr>
      <w:tr w:rsidR="007D1D48" w:rsidRPr="008F3D13" w14:paraId="22D4BA97" w14:textId="77777777" w:rsidTr="00912D6A">
        <w:trPr>
          <w:trHeight w:val="675"/>
        </w:trPr>
        <w:tc>
          <w:tcPr>
            <w:tcW w:w="1905" w:type="dxa"/>
            <w:vMerge/>
            <w:shd w:val="clear" w:color="auto" w:fill="F4B083" w:themeFill="accent2" w:themeFillTint="99"/>
            <w:textDirection w:val="btLr"/>
          </w:tcPr>
          <w:p w14:paraId="4573A65E" w14:textId="77777777" w:rsidR="007D1D48" w:rsidRPr="008F3D13" w:rsidRDefault="007D1D48" w:rsidP="00912D6A">
            <w:pPr>
              <w:ind w:left="113" w:right="113"/>
              <w:jc w:val="center"/>
              <w:rPr>
                <w:sz w:val="36"/>
                <w:szCs w:val="36"/>
              </w:rPr>
            </w:pPr>
          </w:p>
        </w:tc>
        <w:tc>
          <w:tcPr>
            <w:tcW w:w="2491" w:type="dxa"/>
            <w:shd w:val="clear" w:color="auto" w:fill="F4B083" w:themeFill="accent2" w:themeFillTint="99"/>
          </w:tcPr>
          <w:p w14:paraId="00C22E2F" w14:textId="3B06BAD7" w:rsidR="007D1D48" w:rsidRPr="005B1FFC" w:rsidRDefault="005B1FFC" w:rsidP="00912D6A">
            <w:pPr>
              <w:pStyle w:val="Nessunaspaziatura"/>
              <w:rPr>
                <w:rFonts w:ascii="Times New Roman" w:hAnsi="Times New Roman" w:cs="Times New Roman"/>
                <w:bCs/>
                <w:lang w:val="en-US"/>
              </w:rPr>
            </w:pPr>
            <w:r w:rsidRPr="005B1FFC">
              <w:rPr>
                <w:rFonts w:ascii="Times New Roman" w:hAnsi="Times New Roman" w:cs="Times New Roman"/>
                <w:bCs/>
                <w:lang w:val="en-US"/>
              </w:rPr>
              <w:t xml:space="preserve">HIGH SCHOOL EXCELLENCY COURSE </w:t>
            </w:r>
            <w:r w:rsidR="007D1D48" w:rsidRPr="005B1FFC">
              <w:rPr>
                <w:rFonts w:ascii="Times New Roman" w:hAnsi="Times New Roman" w:cs="Times New Roman"/>
                <w:bCs/>
                <w:lang w:val="en-US"/>
              </w:rPr>
              <w:t>ASSOCIAZIONE DIPLOMATICI</w:t>
            </w:r>
          </w:p>
        </w:tc>
        <w:tc>
          <w:tcPr>
            <w:tcW w:w="5538" w:type="dxa"/>
            <w:shd w:val="clear" w:color="auto" w:fill="F4B083" w:themeFill="accent2" w:themeFillTint="99"/>
          </w:tcPr>
          <w:p w14:paraId="34725FDF" w14:textId="77777777" w:rsidR="007D1D48" w:rsidRPr="008F3D13" w:rsidRDefault="007D1D48" w:rsidP="00912D6A">
            <w:pPr>
              <w:pStyle w:val="Nessunaspaziatura"/>
              <w:rPr>
                <w:rFonts w:ascii="Times New Roman" w:hAnsi="Times New Roman" w:cs="Times New Roman"/>
                <w:bCs/>
              </w:rPr>
            </w:pPr>
            <w:r w:rsidRPr="008F3D13">
              <w:rPr>
                <w:rFonts w:ascii="Times New Roman" w:hAnsi="Times New Roman" w:cs="Times New Roman"/>
                <w:bCs/>
              </w:rPr>
              <w:t>PROFESSIONI E CARRIERE DIPLOMATICHE</w:t>
            </w:r>
          </w:p>
        </w:tc>
      </w:tr>
      <w:tr w:rsidR="007D1D48" w:rsidRPr="008F3D13" w14:paraId="29BFEC8E" w14:textId="77777777" w:rsidTr="00912D6A">
        <w:trPr>
          <w:trHeight w:val="943"/>
        </w:trPr>
        <w:tc>
          <w:tcPr>
            <w:tcW w:w="1905" w:type="dxa"/>
            <w:vMerge/>
            <w:shd w:val="clear" w:color="auto" w:fill="F4B083" w:themeFill="accent2" w:themeFillTint="99"/>
            <w:textDirection w:val="btLr"/>
          </w:tcPr>
          <w:p w14:paraId="56070A42" w14:textId="77777777" w:rsidR="007D1D48" w:rsidRPr="008F3D13" w:rsidRDefault="007D1D48" w:rsidP="00912D6A">
            <w:pPr>
              <w:ind w:left="113" w:right="113"/>
              <w:jc w:val="center"/>
              <w:rPr>
                <w:sz w:val="36"/>
                <w:szCs w:val="36"/>
              </w:rPr>
            </w:pPr>
          </w:p>
        </w:tc>
        <w:tc>
          <w:tcPr>
            <w:tcW w:w="2491" w:type="dxa"/>
            <w:shd w:val="clear" w:color="auto" w:fill="F4B083" w:themeFill="accent2" w:themeFillTint="99"/>
          </w:tcPr>
          <w:p w14:paraId="67216E89" w14:textId="77777777" w:rsidR="007D1D48" w:rsidRPr="008F3D13" w:rsidRDefault="007D1D48" w:rsidP="00912D6A">
            <w:pPr>
              <w:pStyle w:val="Nessunaspaziatura"/>
              <w:tabs>
                <w:tab w:val="left" w:pos="480"/>
              </w:tabs>
              <w:rPr>
                <w:rFonts w:ascii="Times New Roman" w:hAnsi="Times New Roman" w:cs="Times New Roman"/>
                <w:bCs/>
              </w:rPr>
            </w:pPr>
            <w:r w:rsidRPr="008F3D13">
              <w:rPr>
                <w:rFonts w:ascii="Times New Roman" w:hAnsi="Times New Roman" w:cs="Times New Roman"/>
                <w:bCs/>
              </w:rPr>
              <w:t xml:space="preserve">GLOBAL ACTION </w:t>
            </w:r>
          </w:p>
        </w:tc>
        <w:tc>
          <w:tcPr>
            <w:tcW w:w="5538" w:type="dxa"/>
            <w:shd w:val="clear" w:color="auto" w:fill="F4B083" w:themeFill="accent2" w:themeFillTint="99"/>
          </w:tcPr>
          <w:p w14:paraId="089A7D27" w14:textId="77777777" w:rsidR="007D1D48" w:rsidRPr="008F3D13" w:rsidRDefault="007D1D48" w:rsidP="00912D6A">
            <w:pPr>
              <w:pStyle w:val="Nessunaspaziatura"/>
              <w:rPr>
                <w:rFonts w:ascii="Times New Roman" w:hAnsi="Times New Roman" w:cs="Times New Roman"/>
                <w:bCs/>
                <w:sz w:val="24"/>
                <w:szCs w:val="24"/>
              </w:rPr>
            </w:pPr>
            <w:r w:rsidRPr="008F3D13">
              <w:rPr>
                <w:rFonts w:ascii="Times New Roman" w:hAnsi="Times New Roman" w:cs="Times New Roman"/>
                <w:bCs/>
                <w:sz w:val="24"/>
                <w:szCs w:val="24"/>
              </w:rPr>
              <w:t>DIPLOMACY EDUCATION</w:t>
            </w:r>
          </w:p>
        </w:tc>
      </w:tr>
      <w:tr w:rsidR="007D1D48" w:rsidRPr="006D040F" w14:paraId="04BE908F" w14:textId="77777777" w:rsidTr="00912D6A">
        <w:trPr>
          <w:trHeight w:val="1025"/>
        </w:trPr>
        <w:tc>
          <w:tcPr>
            <w:tcW w:w="1905" w:type="dxa"/>
            <w:vMerge/>
            <w:shd w:val="clear" w:color="auto" w:fill="F4B083" w:themeFill="accent2" w:themeFillTint="99"/>
            <w:textDirection w:val="btLr"/>
          </w:tcPr>
          <w:p w14:paraId="42E2BD95" w14:textId="77777777" w:rsidR="007D1D48" w:rsidRPr="008F3D13" w:rsidRDefault="007D1D48" w:rsidP="00912D6A">
            <w:pPr>
              <w:ind w:left="113" w:right="113"/>
              <w:jc w:val="center"/>
              <w:rPr>
                <w:sz w:val="36"/>
                <w:szCs w:val="36"/>
              </w:rPr>
            </w:pPr>
          </w:p>
        </w:tc>
        <w:tc>
          <w:tcPr>
            <w:tcW w:w="2491" w:type="dxa"/>
            <w:shd w:val="clear" w:color="auto" w:fill="F4B083" w:themeFill="accent2" w:themeFillTint="99"/>
          </w:tcPr>
          <w:p w14:paraId="0F8FC73C" w14:textId="7267A73E" w:rsidR="007D1D48" w:rsidRPr="008F3D13" w:rsidRDefault="005B1FFC" w:rsidP="00912D6A">
            <w:pPr>
              <w:pStyle w:val="Nessunaspaziatura"/>
              <w:tabs>
                <w:tab w:val="left" w:pos="480"/>
              </w:tabs>
              <w:rPr>
                <w:rFonts w:ascii="Times New Roman" w:hAnsi="Times New Roman" w:cs="Times New Roman"/>
                <w:bCs/>
              </w:rPr>
            </w:pPr>
            <w:r>
              <w:rPr>
                <w:rFonts w:ascii="Times New Roman" w:hAnsi="Times New Roman" w:cs="Times New Roman"/>
                <w:bCs/>
              </w:rPr>
              <w:t>ERASMUS</w:t>
            </w:r>
          </w:p>
        </w:tc>
        <w:tc>
          <w:tcPr>
            <w:tcW w:w="5538" w:type="dxa"/>
            <w:shd w:val="clear" w:color="auto" w:fill="F4B083" w:themeFill="accent2" w:themeFillTint="99"/>
          </w:tcPr>
          <w:p w14:paraId="35B57D0C" w14:textId="77777777" w:rsidR="005B1FFC" w:rsidRPr="005B1FFC" w:rsidRDefault="005B1FFC" w:rsidP="005B1FFC">
            <w:pPr>
              <w:pStyle w:val="Nessunaspaziatura"/>
              <w:rPr>
                <w:rFonts w:ascii="Times New Roman" w:hAnsi="Times New Roman" w:cs="Times New Roman"/>
                <w:bCs/>
                <w:sz w:val="24"/>
                <w:szCs w:val="24"/>
                <w:lang w:val="en-US"/>
              </w:rPr>
            </w:pPr>
            <w:r w:rsidRPr="005B1FFC">
              <w:rPr>
                <w:rFonts w:ascii="Times New Roman" w:hAnsi="Times New Roman" w:cs="Times New Roman"/>
                <w:bCs/>
                <w:sz w:val="24"/>
                <w:szCs w:val="24"/>
                <w:lang w:val="en-US"/>
              </w:rPr>
              <w:t>HEALTHY LIFE</w:t>
            </w:r>
          </w:p>
          <w:p w14:paraId="19DB14ED" w14:textId="0E8AF6E3" w:rsidR="007D1D48" w:rsidRPr="005B1FFC" w:rsidRDefault="005B1FFC" w:rsidP="005B1FFC">
            <w:pPr>
              <w:pStyle w:val="Nessunaspaziatura"/>
              <w:rPr>
                <w:rFonts w:ascii="Times New Roman" w:hAnsi="Times New Roman" w:cs="Times New Roman"/>
                <w:bCs/>
                <w:sz w:val="24"/>
                <w:szCs w:val="24"/>
                <w:lang w:val="en-US"/>
              </w:rPr>
            </w:pPr>
            <w:r w:rsidRPr="005B1FFC">
              <w:rPr>
                <w:rFonts w:ascii="Times New Roman" w:hAnsi="Times New Roman" w:cs="Times New Roman"/>
                <w:bCs/>
                <w:sz w:val="24"/>
                <w:szCs w:val="24"/>
                <w:lang w:val="en-US"/>
              </w:rPr>
              <w:t>ERASMUS+ KA229 + eTwinning</w:t>
            </w:r>
          </w:p>
        </w:tc>
      </w:tr>
      <w:tr w:rsidR="004660A0" w:rsidRPr="006D040F" w14:paraId="25377DE6" w14:textId="77777777" w:rsidTr="00912D6A">
        <w:trPr>
          <w:trHeight w:val="1025"/>
        </w:trPr>
        <w:tc>
          <w:tcPr>
            <w:tcW w:w="1905" w:type="dxa"/>
            <w:shd w:val="clear" w:color="auto" w:fill="F4B083" w:themeFill="accent2" w:themeFillTint="99"/>
            <w:textDirection w:val="btLr"/>
          </w:tcPr>
          <w:p w14:paraId="1DBC63DE" w14:textId="77777777" w:rsidR="004660A0" w:rsidRPr="005B1FFC" w:rsidRDefault="004660A0" w:rsidP="00912D6A">
            <w:pPr>
              <w:ind w:left="113" w:right="113"/>
              <w:jc w:val="center"/>
              <w:rPr>
                <w:sz w:val="36"/>
                <w:szCs w:val="36"/>
                <w:lang w:val="en-US"/>
              </w:rPr>
            </w:pPr>
          </w:p>
        </w:tc>
        <w:tc>
          <w:tcPr>
            <w:tcW w:w="2491" w:type="dxa"/>
            <w:shd w:val="clear" w:color="auto" w:fill="F4B083" w:themeFill="accent2" w:themeFillTint="99"/>
          </w:tcPr>
          <w:p w14:paraId="657F26A0" w14:textId="77777777" w:rsidR="004660A0" w:rsidRDefault="004660A0" w:rsidP="00912D6A">
            <w:pPr>
              <w:pStyle w:val="Nessunaspaziatura"/>
              <w:tabs>
                <w:tab w:val="left" w:pos="480"/>
              </w:tabs>
              <w:rPr>
                <w:rFonts w:ascii="Times New Roman" w:hAnsi="Times New Roman" w:cs="Times New Roman"/>
                <w:bCs/>
                <w:lang w:val="en-US"/>
              </w:rPr>
            </w:pPr>
            <w:r>
              <w:rPr>
                <w:rFonts w:ascii="Times New Roman" w:hAnsi="Times New Roman" w:cs="Times New Roman"/>
                <w:bCs/>
                <w:lang w:val="en-US"/>
              </w:rPr>
              <w:t>ASSOCIAZIONE DIPLOMATICI</w:t>
            </w:r>
          </w:p>
          <w:p w14:paraId="18113640" w14:textId="32BFB2EA" w:rsidR="004660A0" w:rsidRPr="005B1FFC" w:rsidRDefault="004660A0" w:rsidP="00912D6A">
            <w:pPr>
              <w:pStyle w:val="Nessunaspaziatura"/>
              <w:tabs>
                <w:tab w:val="left" w:pos="480"/>
              </w:tabs>
              <w:rPr>
                <w:rFonts w:ascii="Times New Roman" w:hAnsi="Times New Roman" w:cs="Times New Roman"/>
                <w:bCs/>
                <w:lang w:val="en-US"/>
              </w:rPr>
            </w:pPr>
          </w:p>
        </w:tc>
        <w:tc>
          <w:tcPr>
            <w:tcW w:w="5538" w:type="dxa"/>
            <w:shd w:val="clear" w:color="auto" w:fill="F4B083" w:themeFill="accent2" w:themeFillTint="99"/>
          </w:tcPr>
          <w:p w14:paraId="18A2DBB0" w14:textId="77777777" w:rsidR="004660A0" w:rsidRPr="005B1FFC" w:rsidRDefault="004660A0" w:rsidP="005B1FFC">
            <w:pPr>
              <w:pStyle w:val="Nessunaspaziatura"/>
              <w:rPr>
                <w:rFonts w:ascii="Times New Roman" w:hAnsi="Times New Roman" w:cs="Times New Roman"/>
                <w:bCs/>
                <w:sz w:val="24"/>
                <w:szCs w:val="24"/>
                <w:lang w:val="en-US"/>
              </w:rPr>
            </w:pPr>
            <w:r w:rsidRPr="005B1FFC">
              <w:rPr>
                <w:rFonts w:ascii="Times New Roman" w:hAnsi="Times New Roman" w:cs="Times New Roman"/>
                <w:bCs/>
                <w:sz w:val="24"/>
                <w:szCs w:val="24"/>
                <w:lang w:val="en-US"/>
              </w:rPr>
              <w:t xml:space="preserve">SIMULAZIONI ONU </w:t>
            </w:r>
          </w:p>
          <w:p w14:paraId="675AE607" w14:textId="1E4E0918" w:rsidR="004660A0" w:rsidRPr="005B1FFC" w:rsidRDefault="004660A0" w:rsidP="005B1FFC">
            <w:pPr>
              <w:pStyle w:val="Nessunaspaziatura"/>
              <w:rPr>
                <w:rFonts w:ascii="Times New Roman" w:hAnsi="Times New Roman" w:cs="Times New Roman"/>
                <w:bCs/>
                <w:sz w:val="24"/>
                <w:szCs w:val="24"/>
                <w:lang w:val="en-US"/>
              </w:rPr>
            </w:pPr>
            <w:r w:rsidRPr="005B1FFC">
              <w:rPr>
                <w:rFonts w:ascii="Times New Roman" w:hAnsi="Times New Roman" w:cs="Times New Roman"/>
                <w:bCs/>
                <w:sz w:val="24"/>
                <w:szCs w:val="24"/>
                <w:lang w:val="en-US"/>
              </w:rPr>
              <w:t>CHANGE THE W</w:t>
            </w:r>
            <w:r>
              <w:rPr>
                <w:rFonts w:ascii="Times New Roman" w:hAnsi="Times New Roman" w:cs="Times New Roman"/>
                <w:bCs/>
                <w:sz w:val="24"/>
                <w:szCs w:val="24"/>
                <w:lang w:val="en-US"/>
              </w:rPr>
              <w:t>ORLD</w:t>
            </w:r>
          </w:p>
        </w:tc>
      </w:tr>
      <w:tr w:rsidR="004660A0" w:rsidRPr="006D040F" w14:paraId="6D8DCB94" w14:textId="77777777" w:rsidTr="00912D6A">
        <w:trPr>
          <w:trHeight w:val="1025"/>
        </w:trPr>
        <w:tc>
          <w:tcPr>
            <w:tcW w:w="1905" w:type="dxa"/>
            <w:shd w:val="clear" w:color="auto" w:fill="F4B083" w:themeFill="accent2" w:themeFillTint="99"/>
            <w:textDirection w:val="btLr"/>
          </w:tcPr>
          <w:p w14:paraId="4AE67799" w14:textId="77777777" w:rsidR="004660A0" w:rsidRPr="005B1FFC" w:rsidRDefault="004660A0" w:rsidP="00912D6A">
            <w:pPr>
              <w:ind w:left="113" w:right="113"/>
              <w:jc w:val="center"/>
              <w:rPr>
                <w:sz w:val="36"/>
                <w:szCs w:val="36"/>
                <w:lang w:val="en-US"/>
              </w:rPr>
            </w:pPr>
          </w:p>
        </w:tc>
        <w:tc>
          <w:tcPr>
            <w:tcW w:w="2491" w:type="dxa"/>
            <w:shd w:val="clear" w:color="auto" w:fill="F4B083" w:themeFill="accent2" w:themeFillTint="99"/>
          </w:tcPr>
          <w:p w14:paraId="068707F8" w14:textId="0E8B9C70" w:rsidR="004660A0" w:rsidRDefault="004660A0" w:rsidP="00912D6A">
            <w:pPr>
              <w:pStyle w:val="Nessunaspaziatura"/>
              <w:tabs>
                <w:tab w:val="left" w:pos="480"/>
              </w:tabs>
              <w:rPr>
                <w:rFonts w:ascii="Times New Roman" w:hAnsi="Times New Roman" w:cs="Times New Roman"/>
                <w:bCs/>
                <w:lang w:val="en-US"/>
              </w:rPr>
            </w:pPr>
            <w:r>
              <w:rPr>
                <w:rFonts w:ascii="Times New Roman" w:hAnsi="Times New Roman" w:cs="Times New Roman"/>
                <w:bCs/>
                <w:lang w:val="en-US"/>
              </w:rPr>
              <w:t>UNITED NETWORK</w:t>
            </w:r>
          </w:p>
        </w:tc>
        <w:tc>
          <w:tcPr>
            <w:tcW w:w="5538" w:type="dxa"/>
            <w:shd w:val="clear" w:color="auto" w:fill="F4B083" w:themeFill="accent2" w:themeFillTint="99"/>
          </w:tcPr>
          <w:p w14:paraId="05497157" w14:textId="57F04DC6" w:rsidR="004660A0" w:rsidRPr="005B1FFC" w:rsidRDefault="004660A0" w:rsidP="005B1FFC">
            <w:pPr>
              <w:pStyle w:val="Nessunaspaziatura"/>
              <w:rPr>
                <w:rFonts w:ascii="Times New Roman" w:hAnsi="Times New Roman" w:cs="Times New Roman"/>
                <w:bCs/>
                <w:sz w:val="24"/>
                <w:szCs w:val="24"/>
                <w:lang w:val="en-US"/>
              </w:rPr>
            </w:pPr>
            <w:r>
              <w:rPr>
                <w:rFonts w:ascii="Times New Roman" w:hAnsi="Times New Roman" w:cs="Times New Roman"/>
                <w:bCs/>
                <w:sz w:val="24"/>
                <w:szCs w:val="24"/>
                <w:lang w:val="en-US"/>
              </w:rPr>
              <w:t>IMUN – ITALIAN MODEL UNITED NATONS</w:t>
            </w:r>
          </w:p>
        </w:tc>
      </w:tr>
    </w:tbl>
    <w:p w14:paraId="5CE5B4D9" w14:textId="77777777" w:rsidR="007D1D48" w:rsidRPr="005B1FFC" w:rsidRDefault="007D1D48" w:rsidP="007D1D48">
      <w:pPr>
        <w:pStyle w:val="Nessunaspaziatura"/>
        <w:rPr>
          <w:rFonts w:ascii="Times New Roman" w:hAnsi="Times New Roman" w:cs="Times New Roman"/>
          <w:lang w:val="en-US"/>
        </w:rPr>
      </w:pPr>
    </w:p>
    <w:p w14:paraId="7357CFEE" w14:textId="77777777" w:rsidR="007D1D48" w:rsidRPr="005B1FFC" w:rsidRDefault="007D1D48" w:rsidP="007D1D48">
      <w:pPr>
        <w:pStyle w:val="Nessunaspaziatura"/>
        <w:rPr>
          <w:rFonts w:ascii="Times New Roman" w:hAnsi="Times New Roman" w:cs="Times New Roman"/>
          <w:lang w:val="en-US"/>
        </w:rPr>
      </w:pPr>
    </w:p>
    <w:tbl>
      <w:tblPr>
        <w:tblStyle w:val="Grigliatabella"/>
        <w:tblW w:w="9918" w:type="dxa"/>
        <w:shd w:val="clear" w:color="auto" w:fill="F4B083" w:themeFill="accent2" w:themeFillTint="99"/>
        <w:tblLayout w:type="fixed"/>
        <w:tblLook w:val="04A0" w:firstRow="1" w:lastRow="0" w:firstColumn="1" w:lastColumn="0" w:noHBand="0" w:noVBand="1"/>
      </w:tblPr>
      <w:tblGrid>
        <w:gridCol w:w="1838"/>
        <w:gridCol w:w="2268"/>
        <w:gridCol w:w="5812"/>
      </w:tblGrid>
      <w:tr w:rsidR="007D1D48" w:rsidRPr="008F3D13" w14:paraId="6948C352" w14:textId="77777777" w:rsidTr="00912D6A">
        <w:trPr>
          <w:trHeight w:val="471"/>
        </w:trPr>
        <w:tc>
          <w:tcPr>
            <w:tcW w:w="1838" w:type="dxa"/>
            <w:vMerge w:val="restart"/>
            <w:shd w:val="clear" w:color="auto" w:fill="F4B083" w:themeFill="accent2" w:themeFillTint="99"/>
            <w:textDirection w:val="btLr"/>
          </w:tcPr>
          <w:p w14:paraId="0AD0DB45" w14:textId="77777777" w:rsidR="007D1D48" w:rsidRPr="008F3D13" w:rsidRDefault="007D1D48" w:rsidP="00912D6A">
            <w:pPr>
              <w:ind w:left="113" w:right="113"/>
              <w:jc w:val="center"/>
              <w:rPr>
                <w:b/>
                <w:bCs/>
                <w:sz w:val="36"/>
                <w:szCs w:val="36"/>
              </w:rPr>
            </w:pPr>
            <w:r w:rsidRPr="008F3D13">
              <w:rPr>
                <w:b/>
                <w:bCs/>
                <w:sz w:val="36"/>
                <w:szCs w:val="36"/>
              </w:rPr>
              <w:t>AREA DEL VOLONTARIATO</w:t>
            </w:r>
          </w:p>
        </w:tc>
        <w:tc>
          <w:tcPr>
            <w:tcW w:w="2268" w:type="dxa"/>
            <w:shd w:val="clear" w:color="auto" w:fill="F4B083" w:themeFill="accent2" w:themeFillTint="99"/>
          </w:tcPr>
          <w:p w14:paraId="097898A6" w14:textId="77777777" w:rsidR="007D1D48" w:rsidRPr="008F3D13" w:rsidRDefault="007D1D48" w:rsidP="00912D6A">
            <w:pPr>
              <w:pStyle w:val="Nessunaspaziatura"/>
              <w:jc w:val="center"/>
              <w:rPr>
                <w:rFonts w:ascii="Times New Roman" w:hAnsi="Times New Roman" w:cs="Times New Roman"/>
                <w:b/>
                <w:bCs/>
              </w:rPr>
            </w:pPr>
            <w:r w:rsidRPr="008F3D13">
              <w:rPr>
                <w:rFonts w:ascii="Times New Roman" w:hAnsi="Times New Roman" w:cs="Times New Roman"/>
                <w:b/>
                <w:bCs/>
              </w:rPr>
              <w:t>ENTE</w:t>
            </w:r>
          </w:p>
        </w:tc>
        <w:tc>
          <w:tcPr>
            <w:tcW w:w="5812" w:type="dxa"/>
            <w:shd w:val="clear" w:color="auto" w:fill="F4B083" w:themeFill="accent2" w:themeFillTint="99"/>
          </w:tcPr>
          <w:p w14:paraId="7284BCB8" w14:textId="77777777" w:rsidR="007D1D48" w:rsidRPr="008F3D13" w:rsidRDefault="007D1D48" w:rsidP="00912D6A">
            <w:pPr>
              <w:pStyle w:val="Nessunaspaziatura"/>
              <w:jc w:val="center"/>
              <w:rPr>
                <w:rFonts w:ascii="Times New Roman" w:hAnsi="Times New Roman" w:cs="Times New Roman"/>
                <w:b/>
                <w:bCs/>
              </w:rPr>
            </w:pPr>
            <w:r w:rsidRPr="008F3D13">
              <w:rPr>
                <w:rFonts w:ascii="Times New Roman" w:hAnsi="Times New Roman" w:cs="Times New Roman"/>
                <w:b/>
                <w:bCs/>
              </w:rPr>
              <w:t>NOME PROGETTO</w:t>
            </w:r>
          </w:p>
        </w:tc>
      </w:tr>
      <w:tr w:rsidR="007D1D48" w:rsidRPr="008F3D13" w14:paraId="2C89EF89" w14:textId="77777777" w:rsidTr="00912D6A">
        <w:trPr>
          <w:trHeight w:val="957"/>
        </w:trPr>
        <w:tc>
          <w:tcPr>
            <w:tcW w:w="1838" w:type="dxa"/>
            <w:vMerge/>
            <w:shd w:val="clear" w:color="auto" w:fill="F4B083" w:themeFill="accent2" w:themeFillTint="99"/>
            <w:textDirection w:val="btLr"/>
          </w:tcPr>
          <w:p w14:paraId="2A589B4E" w14:textId="77777777" w:rsidR="007D1D48" w:rsidRPr="008F3D13" w:rsidRDefault="007D1D48" w:rsidP="00912D6A">
            <w:pPr>
              <w:ind w:left="113" w:right="113"/>
              <w:jc w:val="center"/>
              <w:rPr>
                <w:b/>
                <w:sz w:val="36"/>
                <w:szCs w:val="36"/>
              </w:rPr>
            </w:pPr>
          </w:p>
        </w:tc>
        <w:tc>
          <w:tcPr>
            <w:tcW w:w="2268" w:type="dxa"/>
            <w:shd w:val="clear" w:color="auto" w:fill="F4B083" w:themeFill="accent2" w:themeFillTint="99"/>
          </w:tcPr>
          <w:p w14:paraId="244ABCDB" w14:textId="77777777" w:rsidR="007D1D48" w:rsidRPr="008F3D13" w:rsidRDefault="007D1D48" w:rsidP="00912D6A">
            <w:pPr>
              <w:pStyle w:val="Nessunaspaziatura"/>
              <w:rPr>
                <w:rFonts w:ascii="Times New Roman" w:hAnsi="Times New Roman" w:cs="Times New Roman"/>
              </w:rPr>
            </w:pPr>
            <w:r w:rsidRPr="008F3D13">
              <w:rPr>
                <w:rFonts w:ascii="Times New Roman" w:hAnsi="Times New Roman" w:cs="Times New Roman"/>
              </w:rPr>
              <w:t>ASSOCIAZIONE TELEFONO ROSA</w:t>
            </w:r>
          </w:p>
        </w:tc>
        <w:tc>
          <w:tcPr>
            <w:tcW w:w="5812" w:type="dxa"/>
            <w:shd w:val="clear" w:color="auto" w:fill="F4B083" w:themeFill="accent2" w:themeFillTint="99"/>
          </w:tcPr>
          <w:p w14:paraId="623BD5E7" w14:textId="77777777" w:rsidR="007D1D48" w:rsidRPr="008F3D13" w:rsidRDefault="007D1D48" w:rsidP="00912D6A">
            <w:pPr>
              <w:pStyle w:val="Nessunaspaziatura"/>
              <w:rPr>
                <w:rFonts w:ascii="Times New Roman" w:hAnsi="Times New Roman" w:cs="Times New Roman"/>
              </w:rPr>
            </w:pPr>
            <w:r w:rsidRPr="008F3D13">
              <w:rPr>
                <w:rFonts w:ascii="Times New Roman" w:hAnsi="Times New Roman" w:cs="Times New Roman"/>
              </w:rPr>
              <w:t>LE DONNE…UN FILO CHE UNISCE</w:t>
            </w:r>
          </w:p>
        </w:tc>
      </w:tr>
    </w:tbl>
    <w:p w14:paraId="63738C2A" w14:textId="77777777" w:rsidR="007D1D48" w:rsidRPr="008F3D13" w:rsidRDefault="007D1D48" w:rsidP="007D1D48">
      <w:pPr>
        <w:pStyle w:val="Nessunaspaziatura"/>
        <w:rPr>
          <w:rFonts w:ascii="Times New Roman" w:hAnsi="Times New Roman" w:cs="Times New Roman"/>
        </w:rPr>
      </w:pPr>
    </w:p>
    <w:p w14:paraId="62D5024B" w14:textId="77777777" w:rsidR="007D1D48" w:rsidRDefault="007D1D48" w:rsidP="007D1D48">
      <w:pPr>
        <w:pStyle w:val="Nessunaspaziatura"/>
        <w:rPr>
          <w:rFonts w:ascii="Times New Roman" w:hAnsi="Times New Roman" w:cs="Times New Roman"/>
        </w:rPr>
      </w:pPr>
    </w:p>
    <w:p w14:paraId="20C5EBB0" w14:textId="77777777" w:rsidR="007D1D48" w:rsidRPr="008F3D13" w:rsidRDefault="007D1D48" w:rsidP="007D1D48">
      <w:pPr>
        <w:pStyle w:val="Nessunaspaziatura"/>
        <w:rPr>
          <w:rFonts w:ascii="Times New Roman" w:hAnsi="Times New Roman" w:cs="Times New Roman"/>
        </w:rPr>
      </w:pPr>
    </w:p>
    <w:tbl>
      <w:tblPr>
        <w:tblStyle w:val="Grigliatabella"/>
        <w:tblW w:w="9606" w:type="dxa"/>
        <w:shd w:val="clear" w:color="auto" w:fill="F4B083" w:themeFill="accent2" w:themeFillTint="99"/>
        <w:tblLayout w:type="fixed"/>
        <w:tblLook w:val="04A0" w:firstRow="1" w:lastRow="0" w:firstColumn="1" w:lastColumn="0" w:noHBand="0" w:noVBand="1"/>
      </w:tblPr>
      <w:tblGrid>
        <w:gridCol w:w="1838"/>
        <w:gridCol w:w="2410"/>
        <w:gridCol w:w="5358"/>
      </w:tblGrid>
      <w:tr w:rsidR="007D1D48" w:rsidRPr="008F3D13" w14:paraId="67BE83BA" w14:textId="77777777" w:rsidTr="00912D6A">
        <w:trPr>
          <w:trHeight w:val="471"/>
        </w:trPr>
        <w:tc>
          <w:tcPr>
            <w:tcW w:w="1838" w:type="dxa"/>
            <w:vMerge w:val="restart"/>
            <w:shd w:val="clear" w:color="auto" w:fill="F4B083" w:themeFill="accent2" w:themeFillTint="99"/>
            <w:textDirection w:val="btLr"/>
          </w:tcPr>
          <w:p w14:paraId="63EF7CC0" w14:textId="7ADE6F01" w:rsidR="007D1D48" w:rsidRPr="008F3D13" w:rsidRDefault="007D1D48" w:rsidP="00912D6A">
            <w:pPr>
              <w:ind w:left="113" w:right="113"/>
              <w:jc w:val="center"/>
              <w:rPr>
                <w:b/>
                <w:bCs/>
                <w:sz w:val="36"/>
                <w:szCs w:val="36"/>
              </w:rPr>
            </w:pPr>
            <w:r w:rsidRPr="008F3D13">
              <w:rPr>
                <w:b/>
                <w:bCs/>
                <w:sz w:val="36"/>
                <w:szCs w:val="36"/>
              </w:rPr>
              <w:t>AREA DELLA C</w:t>
            </w:r>
            <w:r w:rsidR="002524AB" w:rsidRPr="008F3D13">
              <w:rPr>
                <w:b/>
                <w:bCs/>
                <w:sz w:val="36"/>
                <w:szCs w:val="36"/>
              </w:rPr>
              <w:t>OMUNICAZIONE</w:t>
            </w:r>
            <w:r>
              <w:rPr>
                <w:b/>
                <w:bCs/>
                <w:sz w:val="36"/>
                <w:szCs w:val="36"/>
              </w:rPr>
              <w:t xml:space="preserve">                  </w:t>
            </w:r>
          </w:p>
        </w:tc>
        <w:tc>
          <w:tcPr>
            <w:tcW w:w="2410" w:type="dxa"/>
            <w:shd w:val="clear" w:color="auto" w:fill="F4B083" w:themeFill="accent2" w:themeFillTint="99"/>
          </w:tcPr>
          <w:p w14:paraId="7591CC54" w14:textId="77777777" w:rsidR="007D1D48" w:rsidRPr="008F3D13" w:rsidRDefault="007D1D48" w:rsidP="00912D6A">
            <w:pPr>
              <w:pStyle w:val="Nessunaspaziatura"/>
              <w:jc w:val="center"/>
              <w:rPr>
                <w:rFonts w:ascii="Times New Roman" w:hAnsi="Times New Roman" w:cs="Times New Roman"/>
                <w:b/>
                <w:bCs/>
              </w:rPr>
            </w:pPr>
            <w:r w:rsidRPr="008F3D13">
              <w:rPr>
                <w:rFonts w:ascii="Times New Roman" w:hAnsi="Times New Roman" w:cs="Times New Roman"/>
                <w:b/>
                <w:bCs/>
              </w:rPr>
              <w:t>ENTE</w:t>
            </w:r>
          </w:p>
        </w:tc>
        <w:tc>
          <w:tcPr>
            <w:tcW w:w="5358" w:type="dxa"/>
            <w:shd w:val="clear" w:color="auto" w:fill="F4B083" w:themeFill="accent2" w:themeFillTint="99"/>
          </w:tcPr>
          <w:p w14:paraId="7558B902" w14:textId="77777777" w:rsidR="007D1D48" w:rsidRPr="008F3D13" w:rsidRDefault="007D1D48" w:rsidP="00912D6A">
            <w:pPr>
              <w:pStyle w:val="Nessunaspaziatura"/>
              <w:jc w:val="center"/>
              <w:rPr>
                <w:rFonts w:ascii="Times New Roman" w:hAnsi="Times New Roman" w:cs="Times New Roman"/>
                <w:b/>
                <w:bCs/>
              </w:rPr>
            </w:pPr>
            <w:r w:rsidRPr="008F3D13">
              <w:rPr>
                <w:rFonts w:ascii="Times New Roman" w:hAnsi="Times New Roman" w:cs="Times New Roman"/>
                <w:b/>
                <w:bCs/>
              </w:rPr>
              <w:t>NOME PROGETTO</w:t>
            </w:r>
          </w:p>
        </w:tc>
      </w:tr>
      <w:tr w:rsidR="00C16A7F" w:rsidRPr="008F3D13" w14:paraId="6DFB2718" w14:textId="77777777" w:rsidTr="00912D6A">
        <w:trPr>
          <w:trHeight w:val="957"/>
        </w:trPr>
        <w:tc>
          <w:tcPr>
            <w:tcW w:w="1838" w:type="dxa"/>
            <w:vMerge/>
            <w:shd w:val="clear" w:color="auto" w:fill="F4B083" w:themeFill="accent2" w:themeFillTint="99"/>
            <w:textDirection w:val="btLr"/>
          </w:tcPr>
          <w:p w14:paraId="5E202376" w14:textId="77777777" w:rsidR="00C16A7F" w:rsidRPr="008F3D13" w:rsidRDefault="00C16A7F" w:rsidP="00C16A7F">
            <w:pPr>
              <w:ind w:left="113" w:right="113"/>
              <w:jc w:val="center"/>
              <w:rPr>
                <w:b/>
                <w:sz w:val="36"/>
                <w:szCs w:val="36"/>
              </w:rPr>
            </w:pPr>
          </w:p>
        </w:tc>
        <w:tc>
          <w:tcPr>
            <w:tcW w:w="2410" w:type="dxa"/>
            <w:shd w:val="clear" w:color="auto" w:fill="F4B083" w:themeFill="accent2" w:themeFillTint="99"/>
          </w:tcPr>
          <w:p w14:paraId="11FD5F1B" w14:textId="77777777" w:rsidR="00C16A7F" w:rsidRPr="008F3D13" w:rsidRDefault="00C16A7F" w:rsidP="00C16A7F">
            <w:pPr>
              <w:pStyle w:val="Nessunaspaziatura"/>
              <w:rPr>
                <w:rFonts w:ascii="Times New Roman" w:hAnsi="Times New Roman" w:cs="Times New Roman"/>
              </w:rPr>
            </w:pPr>
            <w:r w:rsidRPr="008F3D13">
              <w:rPr>
                <w:rFonts w:ascii="Times New Roman" w:hAnsi="Times New Roman" w:cs="Times New Roman"/>
              </w:rPr>
              <w:t>COM.E- COMUNICAZIONE &amp; EDITORIA SRL</w:t>
            </w:r>
          </w:p>
          <w:p w14:paraId="40363E3D" w14:textId="77777777" w:rsidR="00C16A7F" w:rsidRPr="008F3D13" w:rsidRDefault="00C16A7F" w:rsidP="00C16A7F">
            <w:pPr>
              <w:pStyle w:val="Nessunaspaziatura"/>
              <w:rPr>
                <w:rFonts w:ascii="Times New Roman" w:hAnsi="Times New Roman" w:cs="Times New Roman"/>
              </w:rPr>
            </w:pPr>
          </w:p>
        </w:tc>
        <w:tc>
          <w:tcPr>
            <w:tcW w:w="5358" w:type="dxa"/>
            <w:shd w:val="clear" w:color="auto" w:fill="F4B083" w:themeFill="accent2" w:themeFillTint="99"/>
          </w:tcPr>
          <w:p w14:paraId="7BFE832C" w14:textId="77777777" w:rsidR="00C16A7F" w:rsidRPr="008F3D13" w:rsidRDefault="00C16A7F" w:rsidP="00C16A7F">
            <w:pPr>
              <w:pStyle w:val="Nessunaspaziatura"/>
              <w:rPr>
                <w:rFonts w:ascii="Times New Roman" w:hAnsi="Times New Roman" w:cs="Times New Roman"/>
              </w:rPr>
            </w:pPr>
            <w:r w:rsidRPr="008F3D13">
              <w:rPr>
                <w:rFonts w:ascii="Times New Roman" w:hAnsi="Times New Roman" w:cs="Times New Roman"/>
              </w:rPr>
              <w:t>DIREGIOVANI</w:t>
            </w:r>
          </w:p>
        </w:tc>
      </w:tr>
      <w:tr w:rsidR="00C16A7F" w:rsidRPr="008F3D13" w14:paraId="3ACC3144" w14:textId="77777777" w:rsidTr="00912D6A">
        <w:trPr>
          <w:trHeight w:val="957"/>
        </w:trPr>
        <w:tc>
          <w:tcPr>
            <w:tcW w:w="1838" w:type="dxa"/>
            <w:vMerge/>
            <w:shd w:val="clear" w:color="auto" w:fill="F4B083" w:themeFill="accent2" w:themeFillTint="99"/>
            <w:textDirection w:val="btLr"/>
          </w:tcPr>
          <w:p w14:paraId="5183A6D6" w14:textId="77777777" w:rsidR="00C16A7F" w:rsidRPr="008F3D13" w:rsidRDefault="00C16A7F" w:rsidP="00C16A7F">
            <w:pPr>
              <w:ind w:left="113" w:right="113"/>
              <w:jc w:val="center"/>
              <w:rPr>
                <w:b/>
                <w:sz w:val="36"/>
                <w:szCs w:val="36"/>
              </w:rPr>
            </w:pPr>
          </w:p>
        </w:tc>
        <w:tc>
          <w:tcPr>
            <w:tcW w:w="2410" w:type="dxa"/>
            <w:shd w:val="clear" w:color="auto" w:fill="F4B083" w:themeFill="accent2" w:themeFillTint="99"/>
          </w:tcPr>
          <w:p w14:paraId="42A43323" w14:textId="4A6AD291" w:rsidR="00C16A7F" w:rsidRPr="008F3D13" w:rsidRDefault="00C16A7F" w:rsidP="00C16A7F">
            <w:pPr>
              <w:pStyle w:val="Nessunaspaziatura"/>
              <w:rPr>
                <w:rFonts w:ascii="Times New Roman" w:hAnsi="Times New Roman" w:cs="Times New Roman"/>
              </w:rPr>
            </w:pPr>
            <w:r>
              <w:rPr>
                <w:rFonts w:ascii="Times New Roman" w:hAnsi="Times New Roman" w:cs="Times New Roman"/>
              </w:rPr>
              <w:t>U.N.I.COOP LAZIO E COOPARATIVA OTTOPASSI</w:t>
            </w:r>
          </w:p>
        </w:tc>
        <w:tc>
          <w:tcPr>
            <w:tcW w:w="5358" w:type="dxa"/>
            <w:shd w:val="clear" w:color="auto" w:fill="F4B083" w:themeFill="accent2" w:themeFillTint="99"/>
          </w:tcPr>
          <w:p w14:paraId="304AA5ED" w14:textId="7312C10C" w:rsidR="00C16A7F" w:rsidRPr="008F3D13" w:rsidRDefault="00C16A7F" w:rsidP="00C16A7F">
            <w:pPr>
              <w:pStyle w:val="Nessunaspaziatura"/>
              <w:rPr>
                <w:rFonts w:ascii="Times New Roman" w:hAnsi="Times New Roman" w:cs="Times New Roman"/>
              </w:rPr>
            </w:pPr>
            <w:r>
              <w:rPr>
                <w:rFonts w:ascii="Times New Roman" w:hAnsi="Times New Roman" w:cs="Times New Roman"/>
              </w:rPr>
              <w:t>FARE RETE GIORNALISTICA</w:t>
            </w:r>
          </w:p>
        </w:tc>
      </w:tr>
      <w:tr w:rsidR="00C16A7F" w:rsidRPr="008F3D13" w14:paraId="48229ED0" w14:textId="77777777" w:rsidTr="00912D6A">
        <w:trPr>
          <w:trHeight w:val="957"/>
        </w:trPr>
        <w:tc>
          <w:tcPr>
            <w:tcW w:w="1838" w:type="dxa"/>
            <w:vMerge/>
            <w:shd w:val="clear" w:color="auto" w:fill="F4B083" w:themeFill="accent2" w:themeFillTint="99"/>
            <w:textDirection w:val="btLr"/>
          </w:tcPr>
          <w:p w14:paraId="6391388D" w14:textId="77777777" w:rsidR="00C16A7F" w:rsidRPr="008F3D13" w:rsidRDefault="00C16A7F" w:rsidP="00C16A7F">
            <w:pPr>
              <w:ind w:left="113" w:right="113"/>
              <w:jc w:val="center"/>
              <w:rPr>
                <w:b/>
                <w:sz w:val="36"/>
                <w:szCs w:val="36"/>
              </w:rPr>
            </w:pPr>
          </w:p>
        </w:tc>
        <w:tc>
          <w:tcPr>
            <w:tcW w:w="2410" w:type="dxa"/>
            <w:shd w:val="clear" w:color="auto" w:fill="F4B083" w:themeFill="accent2" w:themeFillTint="99"/>
          </w:tcPr>
          <w:p w14:paraId="553370F5" w14:textId="27389503" w:rsidR="00C16A7F" w:rsidRDefault="00C16A7F" w:rsidP="00C16A7F">
            <w:pPr>
              <w:pStyle w:val="Nessunaspaziatura"/>
              <w:rPr>
                <w:rFonts w:ascii="Times New Roman" w:hAnsi="Times New Roman" w:cs="Times New Roman"/>
              </w:rPr>
            </w:pPr>
            <w:r>
              <w:rPr>
                <w:rFonts w:ascii="Times New Roman" w:hAnsi="Times New Roman" w:cs="Times New Roman"/>
              </w:rPr>
              <w:t>UNIVERSITA’ ROMA TRE</w:t>
            </w:r>
          </w:p>
        </w:tc>
        <w:tc>
          <w:tcPr>
            <w:tcW w:w="5358" w:type="dxa"/>
            <w:shd w:val="clear" w:color="auto" w:fill="F4B083" w:themeFill="accent2" w:themeFillTint="99"/>
          </w:tcPr>
          <w:p w14:paraId="31814AE2" w14:textId="1B78B831" w:rsidR="00C16A7F" w:rsidRDefault="00C16A7F" w:rsidP="00C16A7F">
            <w:pPr>
              <w:pStyle w:val="Nessunaspaziatura"/>
              <w:rPr>
                <w:rFonts w:ascii="Times New Roman" w:hAnsi="Times New Roman" w:cs="Times New Roman"/>
              </w:rPr>
            </w:pPr>
            <w:r>
              <w:rPr>
                <w:rFonts w:ascii="Times New Roman" w:hAnsi="Times New Roman" w:cs="Times New Roman"/>
              </w:rPr>
              <w:t>ALFABETIZZAZIONE MUSICALE</w:t>
            </w:r>
          </w:p>
        </w:tc>
      </w:tr>
      <w:tr w:rsidR="00C16A7F" w:rsidRPr="008F3D13" w14:paraId="1CC8A49F" w14:textId="77777777" w:rsidTr="00912D6A">
        <w:trPr>
          <w:trHeight w:val="957"/>
        </w:trPr>
        <w:tc>
          <w:tcPr>
            <w:tcW w:w="1838" w:type="dxa"/>
            <w:vMerge/>
            <w:shd w:val="clear" w:color="auto" w:fill="F4B083" w:themeFill="accent2" w:themeFillTint="99"/>
            <w:textDirection w:val="btLr"/>
          </w:tcPr>
          <w:p w14:paraId="7AC51B67" w14:textId="77777777" w:rsidR="00C16A7F" w:rsidRPr="008F3D13" w:rsidRDefault="00C16A7F" w:rsidP="00C16A7F">
            <w:pPr>
              <w:ind w:left="113" w:right="113"/>
              <w:jc w:val="center"/>
              <w:rPr>
                <w:b/>
                <w:sz w:val="36"/>
                <w:szCs w:val="36"/>
              </w:rPr>
            </w:pPr>
          </w:p>
        </w:tc>
        <w:tc>
          <w:tcPr>
            <w:tcW w:w="2410" w:type="dxa"/>
            <w:shd w:val="clear" w:color="auto" w:fill="F4B083" w:themeFill="accent2" w:themeFillTint="99"/>
          </w:tcPr>
          <w:p w14:paraId="76B92A16" w14:textId="01F9E08C" w:rsidR="00C16A7F" w:rsidRDefault="00C16A7F" w:rsidP="00C16A7F">
            <w:pPr>
              <w:pStyle w:val="Nessunaspaziatura"/>
              <w:rPr>
                <w:rFonts w:ascii="Times New Roman" w:hAnsi="Times New Roman" w:cs="Times New Roman"/>
              </w:rPr>
            </w:pPr>
            <w:r>
              <w:rPr>
                <w:rFonts w:ascii="Times New Roman" w:hAnsi="Times New Roman" w:cs="Times New Roman"/>
              </w:rPr>
              <w:t>UNIVERSITA’ ROMA TRE</w:t>
            </w:r>
          </w:p>
        </w:tc>
        <w:tc>
          <w:tcPr>
            <w:tcW w:w="5358" w:type="dxa"/>
            <w:shd w:val="clear" w:color="auto" w:fill="F4B083" w:themeFill="accent2" w:themeFillTint="99"/>
          </w:tcPr>
          <w:p w14:paraId="38908EF2" w14:textId="73491C42" w:rsidR="00C16A7F" w:rsidRDefault="00C16A7F" w:rsidP="00C16A7F">
            <w:pPr>
              <w:pStyle w:val="Nessunaspaziatura"/>
              <w:rPr>
                <w:rFonts w:ascii="Times New Roman" w:hAnsi="Times New Roman" w:cs="Times New Roman"/>
              </w:rPr>
            </w:pPr>
            <w:r>
              <w:rPr>
                <w:rFonts w:ascii="Times New Roman" w:hAnsi="Times New Roman" w:cs="Times New Roman"/>
              </w:rPr>
              <w:t>MESTIERI E CULTURE DELLA MUSICA E DEL TEATRO</w:t>
            </w:r>
          </w:p>
        </w:tc>
      </w:tr>
      <w:tr w:rsidR="00C16A7F" w:rsidRPr="008F3D13" w14:paraId="634C0C81" w14:textId="77777777" w:rsidTr="00912D6A">
        <w:trPr>
          <w:trHeight w:val="1983"/>
        </w:trPr>
        <w:tc>
          <w:tcPr>
            <w:tcW w:w="1838" w:type="dxa"/>
            <w:vMerge/>
            <w:shd w:val="clear" w:color="auto" w:fill="F4B083" w:themeFill="accent2" w:themeFillTint="99"/>
            <w:textDirection w:val="btLr"/>
          </w:tcPr>
          <w:p w14:paraId="5717A426" w14:textId="77777777" w:rsidR="00C16A7F" w:rsidRPr="008F3D13" w:rsidRDefault="00C16A7F" w:rsidP="00C16A7F">
            <w:pPr>
              <w:ind w:left="113" w:right="113"/>
              <w:jc w:val="center"/>
              <w:rPr>
                <w:sz w:val="36"/>
                <w:szCs w:val="36"/>
              </w:rPr>
            </w:pPr>
          </w:p>
        </w:tc>
        <w:tc>
          <w:tcPr>
            <w:tcW w:w="2410" w:type="dxa"/>
            <w:shd w:val="clear" w:color="auto" w:fill="F4B083" w:themeFill="accent2" w:themeFillTint="99"/>
          </w:tcPr>
          <w:p w14:paraId="41013D51" w14:textId="77777777" w:rsidR="00C16A7F" w:rsidRDefault="00C16A7F" w:rsidP="00C16A7F">
            <w:pPr>
              <w:pStyle w:val="Nessunaspaziatura"/>
              <w:tabs>
                <w:tab w:val="left" w:pos="480"/>
              </w:tabs>
              <w:rPr>
                <w:rFonts w:ascii="Times New Roman" w:hAnsi="Times New Roman" w:cs="Times New Roman"/>
              </w:rPr>
            </w:pPr>
          </w:p>
          <w:p w14:paraId="1E1A0321" w14:textId="24E5DE14" w:rsidR="00C16A7F" w:rsidRPr="008F3D13" w:rsidRDefault="00C16A7F" w:rsidP="00C16A7F">
            <w:pPr>
              <w:pStyle w:val="Nessunaspaziatura"/>
              <w:tabs>
                <w:tab w:val="left" w:pos="480"/>
              </w:tabs>
              <w:rPr>
                <w:rFonts w:ascii="Times New Roman" w:hAnsi="Times New Roman" w:cs="Times New Roman"/>
              </w:rPr>
            </w:pPr>
            <w:r>
              <w:rPr>
                <w:rFonts w:ascii="Times New Roman" w:hAnsi="Times New Roman" w:cs="Times New Roman"/>
              </w:rPr>
              <w:t>GIUSTIZIA IN SOSPESO</w:t>
            </w:r>
          </w:p>
          <w:p w14:paraId="66F6D21E" w14:textId="77777777" w:rsidR="00C16A7F" w:rsidRDefault="00C16A7F" w:rsidP="00C16A7F"/>
          <w:p w14:paraId="25E7AD87" w14:textId="77777777" w:rsidR="00C16A7F" w:rsidRDefault="00C16A7F" w:rsidP="00C16A7F"/>
          <w:p w14:paraId="43F8EBB6" w14:textId="77777777" w:rsidR="00C16A7F" w:rsidRPr="008F3D13" w:rsidRDefault="00C16A7F" w:rsidP="00C16A7F"/>
        </w:tc>
        <w:tc>
          <w:tcPr>
            <w:tcW w:w="5358" w:type="dxa"/>
            <w:shd w:val="clear" w:color="auto" w:fill="F4B083" w:themeFill="accent2" w:themeFillTint="99"/>
          </w:tcPr>
          <w:p w14:paraId="3F776C86" w14:textId="77777777" w:rsidR="00C16A7F" w:rsidRDefault="00C16A7F" w:rsidP="00C16A7F">
            <w:pPr>
              <w:pStyle w:val="Nessunaspaziatura"/>
              <w:rPr>
                <w:rFonts w:ascii="Times New Roman" w:hAnsi="Times New Roman" w:cs="Times New Roman"/>
                <w:sz w:val="20"/>
                <w:szCs w:val="20"/>
              </w:rPr>
            </w:pPr>
          </w:p>
          <w:p w14:paraId="638B2E7D" w14:textId="77777777" w:rsidR="00C16A7F" w:rsidRDefault="00C16A7F" w:rsidP="00C16A7F">
            <w:pPr>
              <w:pStyle w:val="Nessunaspaziatura"/>
              <w:rPr>
                <w:rFonts w:ascii="Times New Roman" w:hAnsi="Times New Roman" w:cs="Times New Roman"/>
                <w:sz w:val="20"/>
                <w:szCs w:val="20"/>
              </w:rPr>
            </w:pPr>
          </w:p>
          <w:p w14:paraId="6D835B22" w14:textId="288F6D75" w:rsidR="00C16A7F" w:rsidRPr="008F3D13" w:rsidRDefault="00C16A7F" w:rsidP="00C16A7F">
            <w:pPr>
              <w:pStyle w:val="Nessunaspaziatura"/>
              <w:rPr>
                <w:rFonts w:ascii="Times New Roman" w:hAnsi="Times New Roman" w:cs="Times New Roman"/>
                <w:sz w:val="20"/>
                <w:szCs w:val="20"/>
              </w:rPr>
            </w:pPr>
            <w:r>
              <w:rPr>
                <w:rFonts w:ascii="Times New Roman" w:hAnsi="Times New Roman" w:cs="Times New Roman"/>
                <w:sz w:val="20"/>
                <w:szCs w:val="20"/>
              </w:rPr>
              <w:t>SIMULAZIONE DI UN PROCESSO</w:t>
            </w:r>
          </w:p>
        </w:tc>
      </w:tr>
    </w:tbl>
    <w:p w14:paraId="77889317" w14:textId="77777777" w:rsidR="007D1D48" w:rsidRPr="008F3D13" w:rsidRDefault="007D1D48" w:rsidP="007D1D48">
      <w:pPr>
        <w:pStyle w:val="Nessunaspaziatura"/>
        <w:rPr>
          <w:rFonts w:ascii="Times New Roman" w:hAnsi="Times New Roman" w:cs="Times New Roman"/>
        </w:rPr>
      </w:pPr>
    </w:p>
    <w:p w14:paraId="4D7FDE94" w14:textId="77777777" w:rsidR="007D1D48" w:rsidRDefault="007D1D48" w:rsidP="007D1D48">
      <w:pPr>
        <w:pStyle w:val="Nessunaspaziatura"/>
        <w:rPr>
          <w:rFonts w:ascii="Times New Roman" w:hAnsi="Times New Roman" w:cs="Times New Roman"/>
        </w:rPr>
      </w:pPr>
    </w:p>
    <w:p w14:paraId="3D8AAC1B" w14:textId="40B94B03" w:rsidR="007D1D48" w:rsidRDefault="007D1D48" w:rsidP="007D1D48">
      <w:pPr>
        <w:pStyle w:val="Nessunaspaziatura"/>
        <w:rPr>
          <w:rFonts w:ascii="Times New Roman" w:hAnsi="Times New Roman" w:cs="Times New Roman"/>
        </w:rPr>
      </w:pPr>
    </w:p>
    <w:p w14:paraId="1F7F9167" w14:textId="7BF9D1B0" w:rsidR="00C16A7F" w:rsidRDefault="00C16A7F" w:rsidP="007D1D48">
      <w:pPr>
        <w:pStyle w:val="Nessunaspaziatura"/>
        <w:rPr>
          <w:rFonts w:ascii="Times New Roman" w:hAnsi="Times New Roman" w:cs="Times New Roman"/>
        </w:rPr>
      </w:pPr>
    </w:p>
    <w:p w14:paraId="39EE52C3" w14:textId="06E9C634" w:rsidR="00C16A7F" w:rsidRDefault="00C16A7F" w:rsidP="007D1D48">
      <w:pPr>
        <w:pStyle w:val="Nessunaspaziatura"/>
        <w:rPr>
          <w:rFonts w:ascii="Times New Roman" w:hAnsi="Times New Roman" w:cs="Times New Roman"/>
        </w:rPr>
      </w:pPr>
    </w:p>
    <w:p w14:paraId="516577AE" w14:textId="77777777" w:rsidR="00C16A7F" w:rsidRDefault="00C16A7F" w:rsidP="007D1D48">
      <w:pPr>
        <w:pStyle w:val="Nessunaspaziatura"/>
        <w:rPr>
          <w:rFonts w:ascii="Times New Roman" w:hAnsi="Times New Roman" w:cs="Times New Roman"/>
        </w:rPr>
      </w:pPr>
    </w:p>
    <w:p w14:paraId="0BF96792" w14:textId="15DFCF86" w:rsidR="007D1D48" w:rsidRDefault="007D1D48" w:rsidP="007D1D48">
      <w:pPr>
        <w:pStyle w:val="Nessunaspaziatura"/>
        <w:rPr>
          <w:rFonts w:ascii="Times New Roman" w:hAnsi="Times New Roman" w:cs="Times New Roman"/>
        </w:rPr>
      </w:pPr>
    </w:p>
    <w:p w14:paraId="46291634" w14:textId="3145B085" w:rsidR="009F27A7" w:rsidRDefault="009F27A7" w:rsidP="007D1D48">
      <w:pPr>
        <w:pStyle w:val="Nessunaspaziatura"/>
        <w:rPr>
          <w:rFonts w:ascii="Times New Roman" w:hAnsi="Times New Roman" w:cs="Times New Roman"/>
        </w:rPr>
      </w:pPr>
    </w:p>
    <w:p w14:paraId="599199CF" w14:textId="41C67C95" w:rsidR="009F27A7" w:rsidRDefault="009F27A7" w:rsidP="007D1D48">
      <w:pPr>
        <w:pStyle w:val="Nessunaspaziatura"/>
        <w:rPr>
          <w:rFonts w:ascii="Times New Roman" w:hAnsi="Times New Roman" w:cs="Times New Roman"/>
        </w:rPr>
      </w:pPr>
    </w:p>
    <w:p w14:paraId="76A6268F" w14:textId="5F223242" w:rsidR="009F27A7" w:rsidRDefault="009F27A7" w:rsidP="007D1D48">
      <w:pPr>
        <w:pStyle w:val="Nessunaspaziatura"/>
        <w:rPr>
          <w:rFonts w:ascii="Times New Roman" w:hAnsi="Times New Roman" w:cs="Times New Roman"/>
        </w:rPr>
      </w:pPr>
    </w:p>
    <w:p w14:paraId="3DEF06FC" w14:textId="77777777" w:rsidR="009F27A7" w:rsidRDefault="009F27A7" w:rsidP="007D1D48">
      <w:pPr>
        <w:pStyle w:val="Nessunaspaziatura"/>
        <w:rPr>
          <w:rFonts w:ascii="Times New Roman" w:hAnsi="Times New Roman" w:cs="Times New Roman"/>
        </w:rPr>
      </w:pPr>
    </w:p>
    <w:p w14:paraId="5723C7AC" w14:textId="77777777" w:rsidR="002524AB" w:rsidRDefault="002524AB" w:rsidP="007D1D48">
      <w:pPr>
        <w:pStyle w:val="Nessunaspaziatura"/>
        <w:rPr>
          <w:rFonts w:ascii="Times New Roman" w:hAnsi="Times New Roman" w:cs="Times New Roman"/>
        </w:rPr>
      </w:pPr>
    </w:p>
    <w:p w14:paraId="7A0704C2" w14:textId="77777777" w:rsidR="007D1D48" w:rsidRPr="008F3D13" w:rsidRDefault="007D1D48" w:rsidP="007D1D48">
      <w:pPr>
        <w:pStyle w:val="Nessunaspaziatura"/>
        <w:rPr>
          <w:rFonts w:ascii="Times New Roman" w:hAnsi="Times New Roman" w:cs="Times New Roman"/>
        </w:rPr>
      </w:pPr>
    </w:p>
    <w:tbl>
      <w:tblPr>
        <w:tblStyle w:val="Grigliatabella"/>
        <w:tblW w:w="9606" w:type="dxa"/>
        <w:shd w:val="clear" w:color="auto" w:fill="F4B083" w:themeFill="accent2" w:themeFillTint="99"/>
        <w:tblLayout w:type="fixed"/>
        <w:tblLook w:val="04A0" w:firstRow="1" w:lastRow="0" w:firstColumn="1" w:lastColumn="0" w:noHBand="0" w:noVBand="1"/>
      </w:tblPr>
      <w:tblGrid>
        <w:gridCol w:w="1838"/>
        <w:gridCol w:w="2410"/>
        <w:gridCol w:w="5358"/>
      </w:tblGrid>
      <w:tr w:rsidR="007D1D48" w:rsidRPr="008F3D13" w14:paraId="7356C929" w14:textId="77777777" w:rsidTr="00912D6A">
        <w:trPr>
          <w:trHeight w:val="471"/>
        </w:trPr>
        <w:tc>
          <w:tcPr>
            <w:tcW w:w="1838" w:type="dxa"/>
            <w:vMerge w:val="restart"/>
            <w:shd w:val="clear" w:color="auto" w:fill="F4B083" w:themeFill="accent2" w:themeFillTint="99"/>
            <w:textDirection w:val="btLr"/>
          </w:tcPr>
          <w:bookmarkEnd w:id="18"/>
          <w:p w14:paraId="0D2211B8" w14:textId="4D3ACB2D" w:rsidR="002524AB" w:rsidRDefault="007D1D48" w:rsidP="00912D6A">
            <w:pPr>
              <w:ind w:left="113" w:right="113"/>
              <w:jc w:val="center"/>
              <w:rPr>
                <w:b/>
                <w:bCs/>
                <w:sz w:val="36"/>
                <w:szCs w:val="36"/>
              </w:rPr>
            </w:pPr>
            <w:r w:rsidRPr="008F3D13">
              <w:rPr>
                <w:b/>
                <w:bCs/>
                <w:sz w:val="36"/>
                <w:szCs w:val="36"/>
              </w:rPr>
              <w:lastRenderedPageBreak/>
              <w:t>ARE</w:t>
            </w:r>
            <w:r w:rsidR="002524AB">
              <w:rPr>
                <w:b/>
                <w:bCs/>
                <w:sz w:val="36"/>
                <w:szCs w:val="36"/>
              </w:rPr>
              <w:t>A</w:t>
            </w:r>
          </w:p>
          <w:p w14:paraId="7A4E7392" w14:textId="639161C0" w:rsidR="007D1D48" w:rsidRPr="008F3D13" w:rsidRDefault="007D1D48" w:rsidP="00912D6A">
            <w:pPr>
              <w:ind w:left="113" w:right="113"/>
              <w:jc w:val="center"/>
              <w:rPr>
                <w:b/>
                <w:bCs/>
                <w:sz w:val="36"/>
                <w:szCs w:val="36"/>
              </w:rPr>
            </w:pPr>
            <w:r w:rsidRPr="008F3D13">
              <w:rPr>
                <w:b/>
                <w:bCs/>
                <w:sz w:val="36"/>
                <w:szCs w:val="36"/>
              </w:rPr>
              <w:t>SALUTE E SPORT</w:t>
            </w:r>
          </w:p>
        </w:tc>
        <w:tc>
          <w:tcPr>
            <w:tcW w:w="2410" w:type="dxa"/>
            <w:shd w:val="clear" w:color="auto" w:fill="F4B083" w:themeFill="accent2" w:themeFillTint="99"/>
          </w:tcPr>
          <w:p w14:paraId="2EB493DD" w14:textId="77777777" w:rsidR="007D1D48" w:rsidRPr="008F3D13" w:rsidRDefault="007D1D48" w:rsidP="00912D6A">
            <w:pPr>
              <w:pStyle w:val="Nessunaspaziatura"/>
              <w:jc w:val="center"/>
              <w:rPr>
                <w:rFonts w:ascii="Times New Roman" w:hAnsi="Times New Roman" w:cs="Times New Roman"/>
                <w:b/>
                <w:bCs/>
              </w:rPr>
            </w:pPr>
            <w:r w:rsidRPr="008F3D13">
              <w:rPr>
                <w:rFonts w:ascii="Times New Roman" w:hAnsi="Times New Roman" w:cs="Times New Roman"/>
                <w:b/>
                <w:bCs/>
              </w:rPr>
              <w:t>ENTE</w:t>
            </w:r>
          </w:p>
        </w:tc>
        <w:tc>
          <w:tcPr>
            <w:tcW w:w="5358" w:type="dxa"/>
            <w:shd w:val="clear" w:color="auto" w:fill="F4B083" w:themeFill="accent2" w:themeFillTint="99"/>
          </w:tcPr>
          <w:p w14:paraId="60994772" w14:textId="77777777" w:rsidR="007D1D48" w:rsidRPr="008F3D13" w:rsidRDefault="007D1D48" w:rsidP="00912D6A">
            <w:pPr>
              <w:pStyle w:val="Nessunaspaziatura"/>
              <w:jc w:val="center"/>
              <w:rPr>
                <w:rFonts w:ascii="Times New Roman" w:hAnsi="Times New Roman" w:cs="Times New Roman"/>
                <w:b/>
                <w:bCs/>
              </w:rPr>
            </w:pPr>
            <w:r w:rsidRPr="008F3D13">
              <w:rPr>
                <w:rFonts w:ascii="Times New Roman" w:hAnsi="Times New Roman" w:cs="Times New Roman"/>
                <w:b/>
                <w:bCs/>
              </w:rPr>
              <w:t>NOME PROGETTO</w:t>
            </w:r>
          </w:p>
        </w:tc>
      </w:tr>
      <w:tr w:rsidR="007D1D48" w:rsidRPr="008F3D13" w14:paraId="396671D7" w14:textId="77777777" w:rsidTr="00912D6A">
        <w:trPr>
          <w:trHeight w:val="1403"/>
        </w:trPr>
        <w:tc>
          <w:tcPr>
            <w:tcW w:w="1838" w:type="dxa"/>
            <w:vMerge/>
            <w:shd w:val="clear" w:color="auto" w:fill="F4B083" w:themeFill="accent2" w:themeFillTint="99"/>
            <w:textDirection w:val="btLr"/>
          </w:tcPr>
          <w:p w14:paraId="6370278C" w14:textId="77777777" w:rsidR="007D1D48" w:rsidRPr="008F3D13" w:rsidRDefault="007D1D48" w:rsidP="00912D6A">
            <w:pPr>
              <w:ind w:left="113" w:right="113"/>
              <w:jc w:val="center"/>
              <w:rPr>
                <w:sz w:val="36"/>
                <w:szCs w:val="36"/>
              </w:rPr>
            </w:pPr>
          </w:p>
        </w:tc>
        <w:tc>
          <w:tcPr>
            <w:tcW w:w="2410" w:type="dxa"/>
            <w:shd w:val="clear" w:color="auto" w:fill="F4B083" w:themeFill="accent2" w:themeFillTint="99"/>
          </w:tcPr>
          <w:p w14:paraId="60AA1739" w14:textId="3B1AF94B" w:rsidR="007D1D48" w:rsidRPr="008F3D13" w:rsidRDefault="00C16A7F" w:rsidP="00912D6A">
            <w:pPr>
              <w:pStyle w:val="Nessunaspaziatura"/>
              <w:rPr>
                <w:rFonts w:ascii="Times New Roman" w:hAnsi="Times New Roman" w:cs="Times New Roman"/>
              </w:rPr>
            </w:pPr>
            <w:r>
              <w:rPr>
                <w:rFonts w:ascii="Times New Roman" w:hAnsi="Times New Roman" w:cs="Times New Roman"/>
              </w:rPr>
              <w:t>FONDAZIONE MONDO DIGITALE</w:t>
            </w:r>
          </w:p>
          <w:p w14:paraId="7849DF16" w14:textId="77777777" w:rsidR="007D1D48" w:rsidRPr="008F3D13" w:rsidRDefault="007D1D48" w:rsidP="00912D6A"/>
        </w:tc>
        <w:tc>
          <w:tcPr>
            <w:tcW w:w="5358" w:type="dxa"/>
            <w:shd w:val="clear" w:color="auto" w:fill="F4B083" w:themeFill="accent2" w:themeFillTint="99"/>
          </w:tcPr>
          <w:p w14:paraId="45005916" w14:textId="77777777" w:rsidR="007D1D48" w:rsidRPr="008F3D13" w:rsidRDefault="007D1D48" w:rsidP="00912D6A">
            <w:pPr>
              <w:pStyle w:val="Nessunaspaziatura"/>
              <w:rPr>
                <w:rFonts w:ascii="Times New Roman" w:hAnsi="Times New Roman" w:cs="Times New Roman"/>
              </w:rPr>
            </w:pPr>
            <w:r>
              <w:rPr>
                <w:rFonts w:ascii="Times New Roman" w:hAnsi="Times New Roman" w:cs="Times New Roman"/>
              </w:rPr>
              <w:t>#HEALTH4YOU</w:t>
            </w:r>
          </w:p>
        </w:tc>
      </w:tr>
      <w:tr w:rsidR="00C16A7F" w:rsidRPr="008F3D13" w14:paraId="6E347780" w14:textId="77777777" w:rsidTr="00912D6A">
        <w:trPr>
          <w:trHeight w:val="1403"/>
        </w:trPr>
        <w:tc>
          <w:tcPr>
            <w:tcW w:w="1838" w:type="dxa"/>
            <w:vMerge/>
            <w:shd w:val="clear" w:color="auto" w:fill="F4B083" w:themeFill="accent2" w:themeFillTint="99"/>
            <w:textDirection w:val="btLr"/>
          </w:tcPr>
          <w:p w14:paraId="66667F79" w14:textId="77777777" w:rsidR="00C16A7F" w:rsidRPr="008F3D13" w:rsidRDefault="00C16A7F" w:rsidP="00912D6A">
            <w:pPr>
              <w:ind w:left="113" w:right="113"/>
              <w:jc w:val="center"/>
              <w:rPr>
                <w:sz w:val="36"/>
                <w:szCs w:val="36"/>
              </w:rPr>
            </w:pPr>
          </w:p>
        </w:tc>
        <w:tc>
          <w:tcPr>
            <w:tcW w:w="2410" w:type="dxa"/>
            <w:shd w:val="clear" w:color="auto" w:fill="F4B083" w:themeFill="accent2" w:themeFillTint="99"/>
          </w:tcPr>
          <w:p w14:paraId="053544DD" w14:textId="5C2AC04F" w:rsidR="00C16A7F" w:rsidRDefault="00C16A7F" w:rsidP="00912D6A">
            <w:pPr>
              <w:pStyle w:val="Nessunaspaziatura"/>
              <w:rPr>
                <w:rFonts w:ascii="Times New Roman" w:hAnsi="Times New Roman" w:cs="Times New Roman"/>
              </w:rPr>
            </w:pPr>
            <w:r>
              <w:rPr>
                <w:rFonts w:ascii="Times New Roman" w:hAnsi="Times New Roman" w:cs="Times New Roman"/>
              </w:rPr>
              <w:t>ANIMENTA</w:t>
            </w:r>
          </w:p>
        </w:tc>
        <w:tc>
          <w:tcPr>
            <w:tcW w:w="5358" w:type="dxa"/>
            <w:shd w:val="clear" w:color="auto" w:fill="F4B083" w:themeFill="accent2" w:themeFillTint="99"/>
          </w:tcPr>
          <w:p w14:paraId="679F8815" w14:textId="31C920FF" w:rsidR="00C16A7F" w:rsidRDefault="00A80A28" w:rsidP="00912D6A">
            <w:pPr>
              <w:pStyle w:val="Nessunaspaziatura"/>
              <w:rPr>
                <w:rFonts w:ascii="Times New Roman" w:hAnsi="Times New Roman" w:cs="Times New Roman"/>
              </w:rPr>
            </w:pPr>
            <w:r>
              <w:rPr>
                <w:rFonts w:ascii="Times New Roman" w:hAnsi="Times New Roman" w:cs="Times New Roman"/>
              </w:rPr>
              <w:t>EDUCAZIONE ALIMENTARE</w:t>
            </w:r>
          </w:p>
        </w:tc>
      </w:tr>
      <w:tr w:rsidR="00A80A28" w:rsidRPr="008F3D13" w14:paraId="4E7583D7" w14:textId="77777777" w:rsidTr="00912D6A">
        <w:trPr>
          <w:trHeight w:val="1403"/>
        </w:trPr>
        <w:tc>
          <w:tcPr>
            <w:tcW w:w="1838" w:type="dxa"/>
            <w:vMerge/>
            <w:shd w:val="clear" w:color="auto" w:fill="F4B083" w:themeFill="accent2" w:themeFillTint="99"/>
            <w:textDirection w:val="btLr"/>
          </w:tcPr>
          <w:p w14:paraId="5498D1E6" w14:textId="77777777" w:rsidR="00A80A28" w:rsidRPr="008F3D13" w:rsidRDefault="00A80A28" w:rsidP="00912D6A">
            <w:pPr>
              <w:ind w:left="113" w:right="113"/>
              <w:jc w:val="center"/>
              <w:rPr>
                <w:sz w:val="36"/>
                <w:szCs w:val="36"/>
              </w:rPr>
            </w:pPr>
          </w:p>
        </w:tc>
        <w:tc>
          <w:tcPr>
            <w:tcW w:w="2410" w:type="dxa"/>
            <w:shd w:val="clear" w:color="auto" w:fill="F4B083" w:themeFill="accent2" w:themeFillTint="99"/>
          </w:tcPr>
          <w:p w14:paraId="05B95121" w14:textId="75303B1E" w:rsidR="00A80A28" w:rsidRDefault="00A80A28" w:rsidP="00912D6A">
            <w:pPr>
              <w:pStyle w:val="Nessunaspaziatura"/>
              <w:rPr>
                <w:rFonts w:ascii="Times New Roman" w:hAnsi="Times New Roman" w:cs="Times New Roman"/>
              </w:rPr>
            </w:pPr>
            <w:r>
              <w:rPr>
                <w:rFonts w:ascii="Times New Roman" w:hAnsi="Times New Roman" w:cs="Times New Roman"/>
              </w:rPr>
              <w:t>ANIMENTA</w:t>
            </w:r>
          </w:p>
        </w:tc>
        <w:tc>
          <w:tcPr>
            <w:tcW w:w="5358" w:type="dxa"/>
            <w:shd w:val="clear" w:color="auto" w:fill="F4B083" w:themeFill="accent2" w:themeFillTint="99"/>
          </w:tcPr>
          <w:p w14:paraId="316A1A08" w14:textId="03F3538C" w:rsidR="00A80A28" w:rsidRDefault="00A80A28" w:rsidP="00912D6A">
            <w:pPr>
              <w:pStyle w:val="Nessunaspaziatura"/>
              <w:rPr>
                <w:rFonts w:ascii="Times New Roman" w:hAnsi="Times New Roman" w:cs="Times New Roman"/>
              </w:rPr>
            </w:pPr>
            <w:r>
              <w:rPr>
                <w:rFonts w:ascii="Times New Roman" w:hAnsi="Times New Roman" w:cs="Times New Roman"/>
              </w:rPr>
              <w:t>LETTERA AL CORPO</w:t>
            </w:r>
          </w:p>
        </w:tc>
      </w:tr>
      <w:tr w:rsidR="00A80A28" w:rsidRPr="008F3D13" w14:paraId="28AC001A" w14:textId="77777777" w:rsidTr="00912D6A">
        <w:trPr>
          <w:trHeight w:val="1403"/>
        </w:trPr>
        <w:tc>
          <w:tcPr>
            <w:tcW w:w="1838" w:type="dxa"/>
            <w:vMerge/>
            <w:shd w:val="clear" w:color="auto" w:fill="F4B083" w:themeFill="accent2" w:themeFillTint="99"/>
            <w:textDirection w:val="btLr"/>
          </w:tcPr>
          <w:p w14:paraId="7CB2A513" w14:textId="77777777" w:rsidR="00A80A28" w:rsidRPr="008F3D13" w:rsidRDefault="00A80A28" w:rsidP="00912D6A">
            <w:pPr>
              <w:ind w:left="113" w:right="113"/>
              <w:jc w:val="center"/>
              <w:rPr>
                <w:sz w:val="36"/>
                <w:szCs w:val="36"/>
              </w:rPr>
            </w:pPr>
          </w:p>
        </w:tc>
        <w:tc>
          <w:tcPr>
            <w:tcW w:w="2410" w:type="dxa"/>
            <w:shd w:val="clear" w:color="auto" w:fill="F4B083" w:themeFill="accent2" w:themeFillTint="99"/>
          </w:tcPr>
          <w:p w14:paraId="6C73C814" w14:textId="66D725BA" w:rsidR="00A80A28" w:rsidRDefault="00A80A28" w:rsidP="00912D6A">
            <w:pPr>
              <w:pStyle w:val="Nessunaspaziatura"/>
              <w:rPr>
                <w:rFonts w:ascii="Times New Roman" w:hAnsi="Times New Roman" w:cs="Times New Roman"/>
              </w:rPr>
            </w:pPr>
            <w:r>
              <w:rPr>
                <w:rFonts w:ascii="Times New Roman" w:hAnsi="Times New Roman" w:cs="Times New Roman"/>
              </w:rPr>
              <w:t>SOCIETA’ NAZIONALE DI SALVAMENTO</w:t>
            </w:r>
          </w:p>
        </w:tc>
        <w:tc>
          <w:tcPr>
            <w:tcW w:w="5358" w:type="dxa"/>
            <w:shd w:val="clear" w:color="auto" w:fill="F4B083" w:themeFill="accent2" w:themeFillTint="99"/>
          </w:tcPr>
          <w:p w14:paraId="30CFA2F9" w14:textId="470F2B05" w:rsidR="00A80A28" w:rsidRDefault="00A80A28" w:rsidP="00912D6A">
            <w:pPr>
              <w:pStyle w:val="Nessunaspaziatura"/>
              <w:rPr>
                <w:rFonts w:ascii="Times New Roman" w:hAnsi="Times New Roman" w:cs="Times New Roman"/>
              </w:rPr>
            </w:pPr>
            <w:r>
              <w:rPr>
                <w:rFonts w:ascii="Times New Roman" w:hAnsi="Times New Roman" w:cs="Times New Roman"/>
                <w:bCs/>
              </w:rPr>
              <w:t>SALVAMENTO DI PRIMO SOCCORSO</w:t>
            </w:r>
          </w:p>
        </w:tc>
      </w:tr>
      <w:tr w:rsidR="007D1D48" w:rsidRPr="008F3D13" w14:paraId="5A255550" w14:textId="77777777" w:rsidTr="00912D6A">
        <w:trPr>
          <w:trHeight w:val="1403"/>
        </w:trPr>
        <w:tc>
          <w:tcPr>
            <w:tcW w:w="1838" w:type="dxa"/>
            <w:vMerge/>
            <w:shd w:val="clear" w:color="auto" w:fill="F4B083" w:themeFill="accent2" w:themeFillTint="99"/>
            <w:textDirection w:val="btLr"/>
          </w:tcPr>
          <w:p w14:paraId="2A2A1E92" w14:textId="77777777" w:rsidR="007D1D48" w:rsidRPr="008F3D13" w:rsidRDefault="007D1D48" w:rsidP="00912D6A">
            <w:pPr>
              <w:ind w:left="113" w:right="113"/>
              <w:jc w:val="center"/>
              <w:rPr>
                <w:sz w:val="36"/>
                <w:szCs w:val="36"/>
              </w:rPr>
            </w:pPr>
          </w:p>
        </w:tc>
        <w:tc>
          <w:tcPr>
            <w:tcW w:w="2410" w:type="dxa"/>
            <w:shd w:val="clear" w:color="auto" w:fill="F4B083" w:themeFill="accent2" w:themeFillTint="99"/>
          </w:tcPr>
          <w:p w14:paraId="2CE39C3C" w14:textId="77777777" w:rsidR="007D1D48" w:rsidRPr="008F3D13" w:rsidRDefault="007D1D48" w:rsidP="00912D6A">
            <w:pPr>
              <w:pStyle w:val="Nessunaspaziatura"/>
              <w:rPr>
                <w:rFonts w:ascii="Times New Roman" w:hAnsi="Times New Roman" w:cs="Times New Roman"/>
              </w:rPr>
            </w:pPr>
            <w:r>
              <w:rPr>
                <w:rFonts w:ascii="Times New Roman" w:hAnsi="Times New Roman" w:cs="Times New Roman"/>
              </w:rPr>
              <w:t>VARIE ASSOCIAZIONI SPORTIVE</w:t>
            </w:r>
          </w:p>
        </w:tc>
        <w:tc>
          <w:tcPr>
            <w:tcW w:w="5358" w:type="dxa"/>
            <w:shd w:val="clear" w:color="auto" w:fill="F4B083" w:themeFill="accent2" w:themeFillTint="99"/>
          </w:tcPr>
          <w:p w14:paraId="32ED716E" w14:textId="77777777" w:rsidR="007D1D48" w:rsidRPr="00926B1C" w:rsidRDefault="007D1D48" w:rsidP="00912D6A">
            <w:pPr>
              <w:pStyle w:val="Nessunaspaziatura"/>
              <w:rPr>
                <w:rFonts w:ascii="Times New Roman" w:hAnsi="Times New Roman" w:cs="Times New Roman"/>
                <w:bCs/>
              </w:rPr>
            </w:pPr>
            <w:r w:rsidRPr="00926B1C">
              <w:rPr>
                <w:rFonts w:ascii="Times New Roman" w:hAnsi="Times New Roman" w:cs="Times New Roman"/>
                <w:bCs/>
              </w:rPr>
              <w:t>FORMAZIONE E PRATICA SPORTIVA AGONISTICA</w:t>
            </w:r>
            <w:r>
              <w:rPr>
                <w:rFonts w:ascii="Times New Roman" w:hAnsi="Times New Roman" w:cs="Times New Roman"/>
                <w:bCs/>
              </w:rPr>
              <w:t xml:space="preserve"> (studenti atleti di alto livello)</w:t>
            </w:r>
          </w:p>
        </w:tc>
      </w:tr>
      <w:bookmarkEnd w:id="17"/>
    </w:tbl>
    <w:p w14:paraId="12F5EDA2" w14:textId="77777777" w:rsidR="007D1D48" w:rsidRPr="009E471C" w:rsidRDefault="007D1D48" w:rsidP="001C17D3">
      <w:pPr>
        <w:pStyle w:val="Nessunaspaziatura"/>
        <w:ind w:firstLine="708"/>
        <w:rPr>
          <w:rFonts w:ascii="Times New Roman" w:hAnsi="Times New Roman" w:cs="Times New Roman"/>
        </w:rPr>
      </w:pPr>
    </w:p>
    <w:p w14:paraId="7FAA2276" w14:textId="77777777" w:rsidR="004B70CB" w:rsidRPr="009E471C" w:rsidRDefault="004B70CB"/>
    <w:p w14:paraId="3CF8F510" w14:textId="77777777" w:rsidR="0029071B" w:rsidRPr="009E471C" w:rsidRDefault="006A3F61" w:rsidP="004B70CB">
      <w:pPr>
        <w:spacing w:after="233"/>
        <w:jc w:val="center"/>
        <w:rPr>
          <w:b/>
          <w:color w:val="CC3E1A"/>
          <w:sz w:val="36"/>
          <w:szCs w:val="36"/>
        </w:rPr>
      </w:pPr>
      <w:r w:rsidRPr="009E471C">
        <w:rPr>
          <w:b/>
          <w:color w:val="CC3E1A"/>
          <w:sz w:val="36"/>
          <w:szCs w:val="36"/>
        </w:rPr>
        <w:t>3.</w:t>
      </w:r>
      <w:r w:rsidR="004E49B8" w:rsidRPr="009E471C">
        <w:rPr>
          <w:b/>
          <w:color w:val="CC3E1A"/>
          <w:sz w:val="36"/>
          <w:szCs w:val="36"/>
        </w:rPr>
        <w:t>5</w:t>
      </w:r>
      <w:r w:rsidRPr="009E471C">
        <w:rPr>
          <w:color w:val="CC3E1A"/>
          <w:sz w:val="36"/>
          <w:szCs w:val="36"/>
          <w:u w:val="single"/>
        </w:rPr>
        <w:t xml:space="preserve"> </w:t>
      </w:r>
      <w:r w:rsidRPr="009E471C">
        <w:rPr>
          <w:b/>
          <w:color w:val="CC3E1A"/>
          <w:sz w:val="36"/>
          <w:szCs w:val="36"/>
          <w:u w:val="single"/>
        </w:rPr>
        <w:t>Iniziative di ampliamento curricolare</w:t>
      </w:r>
    </w:p>
    <w:p w14:paraId="35DE4BBE" w14:textId="77777777" w:rsidR="001070ED" w:rsidRPr="009E471C" w:rsidRDefault="001070ED" w:rsidP="001070ED">
      <w:pPr>
        <w:keepNext/>
        <w:keepLines/>
        <w:spacing w:after="211" w:line="276" w:lineRule="auto"/>
        <w:jc w:val="center"/>
        <w:outlineLvl w:val="2"/>
        <w:rPr>
          <w:b/>
          <w:color w:val="CC3E1A"/>
          <w:sz w:val="32"/>
          <w:szCs w:val="32"/>
          <w:u w:val="single"/>
        </w:rPr>
      </w:pPr>
      <w:bookmarkStart w:id="19" w:name="_Toc496860526"/>
      <w:bookmarkStart w:id="20" w:name="_Toc501459060"/>
      <w:r w:rsidRPr="009E471C">
        <w:rPr>
          <w:b/>
          <w:color w:val="CC3E1A"/>
          <w:sz w:val="32"/>
          <w:szCs w:val="32"/>
        </w:rPr>
        <w:t>3.5.</w:t>
      </w:r>
      <w:r w:rsidR="00801030" w:rsidRPr="009E471C">
        <w:rPr>
          <w:b/>
          <w:color w:val="CC3E1A"/>
          <w:sz w:val="32"/>
          <w:szCs w:val="32"/>
        </w:rPr>
        <w:t>1</w:t>
      </w:r>
      <w:r w:rsidRPr="009E471C">
        <w:rPr>
          <w:b/>
          <w:color w:val="CC3E1A"/>
          <w:sz w:val="32"/>
          <w:szCs w:val="32"/>
          <w:u w:val="single"/>
        </w:rPr>
        <w:t xml:space="preserve"> Potenziamento </w:t>
      </w:r>
      <w:r w:rsidR="00085DD0" w:rsidRPr="009E471C">
        <w:rPr>
          <w:b/>
          <w:color w:val="CC3E1A"/>
          <w:sz w:val="32"/>
          <w:szCs w:val="32"/>
          <w:u w:val="single"/>
        </w:rPr>
        <w:t xml:space="preserve">della </w:t>
      </w:r>
      <w:r w:rsidRPr="009E471C">
        <w:rPr>
          <w:b/>
          <w:color w:val="CC3E1A"/>
          <w:sz w:val="32"/>
          <w:szCs w:val="32"/>
          <w:u w:val="single"/>
        </w:rPr>
        <w:t>lingua italiana</w:t>
      </w:r>
    </w:p>
    <w:p w14:paraId="775ED2CF" w14:textId="608BC8CE" w:rsidR="00B42255" w:rsidRPr="009E471C" w:rsidRDefault="00B42255" w:rsidP="00416585">
      <w:pPr>
        <w:spacing w:line="276" w:lineRule="auto"/>
        <w:jc w:val="both"/>
        <w:rPr>
          <w:bCs/>
        </w:rPr>
      </w:pPr>
      <w:r w:rsidRPr="009E471C">
        <w:rPr>
          <w:bCs/>
        </w:rPr>
        <w:t>Il Liceo, in ossequio alla propria identità e tradizione e secondo quanto posto in evidenza dal RAV, si adopera per rafforzare decisamente le competenze di lingua italiana dei propri alunni, in ciascuna fascia di età</w:t>
      </w:r>
      <w:r w:rsidR="007315D3" w:rsidRPr="009E471C">
        <w:rPr>
          <w:bCs/>
        </w:rPr>
        <w:t xml:space="preserve"> </w:t>
      </w:r>
      <w:r w:rsidRPr="009E471C">
        <w:rPr>
          <w:bCs/>
        </w:rPr>
        <w:t xml:space="preserve">attraverso una serie di azioni svolte in orario curricolare ed extracurricolare, come si può leggere in modo dettagliato all’interno della </w:t>
      </w:r>
      <w:r w:rsidR="00625415" w:rsidRPr="009E471C">
        <w:rPr>
          <w:bCs/>
        </w:rPr>
        <w:t>successiva</w:t>
      </w:r>
      <w:r w:rsidRPr="009E471C">
        <w:rPr>
          <w:bCs/>
        </w:rPr>
        <w:t xml:space="preserve"> area dei progetti. Si specifica sin da ora, e solo per fornire qualche generico esempio, che tali attività spaziano dai laboratori teatrali, aperti a tutto il corpo studentesco, alle lezioni di alto profilo tenute in orario pomeridiano e tese a meglio preparare gli allievi delle</w:t>
      </w:r>
      <w:r w:rsidR="004726CD" w:rsidRPr="009E471C">
        <w:rPr>
          <w:bCs/>
        </w:rPr>
        <w:t xml:space="preserve"> classi q</w:t>
      </w:r>
      <w:r w:rsidRPr="009E471C">
        <w:rPr>
          <w:bCs/>
        </w:rPr>
        <w:t>uinte, alla realizzazione di un giornalino</w:t>
      </w:r>
      <w:r w:rsidR="00625415" w:rsidRPr="009E471C">
        <w:rPr>
          <w:bCs/>
        </w:rPr>
        <w:t>, ad altre varie iniziative formative</w:t>
      </w:r>
    </w:p>
    <w:p w14:paraId="0BCA54E0" w14:textId="69428BFA" w:rsidR="00AD7F0A" w:rsidRPr="00D00E8F" w:rsidRDefault="00D00E8F" w:rsidP="00D00E8F">
      <w:pPr>
        <w:keepNext/>
        <w:keepLines/>
        <w:spacing w:after="211" w:line="276" w:lineRule="auto"/>
        <w:jc w:val="center"/>
        <w:outlineLvl w:val="2"/>
        <w:rPr>
          <w:b/>
          <w:color w:val="CC3E1A"/>
          <w:sz w:val="32"/>
          <w:szCs w:val="32"/>
          <w:u w:val="single"/>
        </w:rPr>
      </w:pPr>
      <w:r>
        <w:rPr>
          <w:b/>
          <w:color w:val="CC3E1A"/>
          <w:sz w:val="32"/>
          <w:szCs w:val="32"/>
          <w:u w:val="single"/>
        </w:rPr>
        <w:t>3.5.2</w:t>
      </w:r>
      <w:r w:rsidR="003C6575">
        <w:rPr>
          <w:b/>
          <w:color w:val="CC3E1A"/>
          <w:sz w:val="32"/>
          <w:szCs w:val="32"/>
          <w:u w:val="single"/>
        </w:rPr>
        <w:t xml:space="preserve"> </w:t>
      </w:r>
      <w:r w:rsidR="00AD7F0A" w:rsidRPr="00D00E8F">
        <w:rPr>
          <w:b/>
          <w:color w:val="CC3E1A"/>
          <w:sz w:val="32"/>
          <w:szCs w:val="32"/>
          <w:u w:val="single"/>
        </w:rPr>
        <w:t>Potenziamento dell</w:t>
      </w:r>
      <w:r w:rsidR="009F4F6E" w:rsidRPr="00D00E8F">
        <w:rPr>
          <w:b/>
          <w:color w:val="CC3E1A"/>
          <w:sz w:val="32"/>
          <w:szCs w:val="32"/>
          <w:u w:val="single"/>
        </w:rPr>
        <w:t>e discipline scientifiche</w:t>
      </w:r>
    </w:p>
    <w:p w14:paraId="6C26CAA6" w14:textId="77777777" w:rsidR="00AD7F0A" w:rsidRPr="009E471C" w:rsidRDefault="00AD7F0A" w:rsidP="00AD7F0A">
      <w:pPr>
        <w:shd w:val="clear" w:color="auto" w:fill="FFFFFF"/>
        <w:spacing w:before="100" w:beforeAutospacing="1" w:line="276" w:lineRule="auto"/>
        <w:jc w:val="both"/>
        <w:rPr>
          <w:color w:val="000000"/>
        </w:rPr>
      </w:pPr>
      <w:r w:rsidRPr="009E471C">
        <w:rPr>
          <w:color w:val="000000"/>
        </w:rPr>
        <w:t xml:space="preserve">Il Liceo Scientifico è chiamato oggi ad un impegno particolare nel potenziamento delle discipline scientifiche. A tale scopo il Liceo promuove progetti e seminari in collaborazione con l'università per stimolare e potenziare la cultura scientifica, far riflettere gli studenti sul ruolo della matematica come linguaggio universale, come ponte fra diverse culture e popoli. Per accrescere negli studenti </w:t>
      </w:r>
      <w:r w:rsidRPr="009E471C">
        <w:rPr>
          <w:color w:val="000000"/>
        </w:rPr>
        <w:lastRenderedPageBreak/>
        <w:t>l’interesse per le materie scientifiche e al contempo valorizzare le eccellenze, il Liceo partecipa alle Olimpiadi di matematica e di fisica proponendo corsi di preparazione dedicati</w:t>
      </w:r>
      <w:r w:rsidR="00384647" w:rsidRPr="009E471C">
        <w:rPr>
          <w:color w:val="000000"/>
        </w:rPr>
        <w:t xml:space="preserve"> e aderisce a conferenze organizzate dall’Università.</w:t>
      </w:r>
    </w:p>
    <w:p w14:paraId="273921C4" w14:textId="6DA36CE3" w:rsidR="00AD7F0A" w:rsidRPr="009E471C" w:rsidRDefault="00AD7F0A" w:rsidP="00AD7F0A">
      <w:pPr>
        <w:spacing w:line="276" w:lineRule="auto"/>
        <w:jc w:val="both"/>
      </w:pPr>
      <w:r w:rsidRPr="009E471C">
        <w:rPr>
          <w:shd w:val="clear" w:color="auto" w:fill="FFFFFF"/>
        </w:rPr>
        <w:t xml:space="preserve">Il Liceo inoltre incoraggia le attività di formazione sperimentale in </w:t>
      </w:r>
      <w:r w:rsidR="00AD469B" w:rsidRPr="009E471C">
        <w:rPr>
          <w:shd w:val="clear" w:color="auto" w:fill="FFFFFF"/>
        </w:rPr>
        <w:t>laboratorio anche per incentivare</w:t>
      </w:r>
      <w:r w:rsidRPr="009E471C">
        <w:rPr>
          <w:shd w:val="clear" w:color="auto" w:fill="FFFFFF"/>
        </w:rPr>
        <w:t xml:space="preserve"> un atteggiamento partecipativo e lo sviluppo dell'attitudine al lavoro di gruppo. La trattazione delle problematiche affrontate si avvale così di una metodologia integrata tra attività pratico-sperimentale ed elaborazione teorica</w:t>
      </w:r>
      <w:proofErr w:type="gramStart"/>
      <w:r w:rsidRPr="009E471C">
        <w:rPr>
          <w:shd w:val="clear" w:color="auto" w:fill="FFFFFF"/>
        </w:rPr>
        <w:t>. </w:t>
      </w:r>
      <w:r w:rsidR="0073207C" w:rsidRPr="009E471C">
        <w:rPr>
          <w:shd w:val="clear" w:color="auto" w:fill="FFFFFF"/>
        </w:rPr>
        <w:t>.</w:t>
      </w:r>
      <w:proofErr w:type="gramEnd"/>
    </w:p>
    <w:p w14:paraId="55D11F90" w14:textId="77777777" w:rsidR="00AD7F0A" w:rsidRPr="009E471C" w:rsidRDefault="00AD7F0A" w:rsidP="00AD7F0A">
      <w:pPr>
        <w:jc w:val="both"/>
        <w:rPr>
          <w:b/>
          <w:color w:val="CC3E1A"/>
          <w:sz w:val="32"/>
          <w:szCs w:val="32"/>
          <w:u w:val="single"/>
        </w:rPr>
      </w:pPr>
    </w:p>
    <w:p w14:paraId="52B4BC77" w14:textId="77777777" w:rsidR="00AD7F0A" w:rsidRPr="009E471C" w:rsidRDefault="00AD7F0A" w:rsidP="00AD7F0A">
      <w:pPr>
        <w:rPr>
          <w:b/>
          <w:color w:val="CC3E1A"/>
          <w:sz w:val="32"/>
          <w:szCs w:val="32"/>
        </w:rPr>
      </w:pPr>
    </w:p>
    <w:p w14:paraId="7AAF034F" w14:textId="77777777" w:rsidR="001070ED" w:rsidRPr="009E471C" w:rsidRDefault="001070ED" w:rsidP="001070ED">
      <w:pPr>
        <w:keepNext/>
        <w:keepLines/>
        <w:spacing w:after="211" w:line="276" w:lineRule="auto"/>
        <w:jc w:val="center"/>
        <w:outlineLvl w:val="2"/>
        <w:rPr>
          <w:b/>
          <w:color w:val="CC3E1A"/>
          <w:sz w:val="32"/>
          <w:szCs w:val="32"/>
          <w:u w:val="single"/>
        </w:rPr>
      </w:pPr>
      <w:r w:rsidRPr="009E471C">
        <w:rPr>
          <w:b/>
          <w:color w:val="CC3E1A"/>
          <w:sz w:val="32"/>
          <w:szCs w:val="32"/>
        </w:rPr>
        <w:t>3.5.</w:t>
      </w:r>
      <w:r w:rsidR="00AD7F0A" w:rsidRPr="009E471C">
        <w:rPr>
          <w:b/>
          <w:color w:val="CC3E1A"/>
          <w:sz w:val="32"/>
          <w:szCs w:val="32"/>
        </w:rPr>
        <w:t>3</w:t>
      </w:r>
      <w:r w:rsidRPr="009E471C">
        <w:rPr>
          <w:b/>
          <w:color w:val="CC3E1A"/>
          <w:sz w:val="32"/>
          <w:szCs w:val="32"/>
          <w:u w:val="single"/>
        </w:rPr>
        <w:t xml:space="preserve"> Potenziamento delle competenze digitali </w:t>
      </w:r>
    </w:p>
    <w:p w14:paraId="271EE4FD" w14:textId="77777777" w:rsidR="001070ED" w:rsidRPr="009E471C" w:rsidRDefault="001070ED" w:rsidP="001070ED">
      <w:pPr>
        <w:spacing w:after="233" w:line="276" w:lineRule="auto"/>
        <w:jc w:val="both"/>
      </w:pPr>
      <w:r w:rsidRPr="009E471C">
        <w:rPr>
          <w:color w:val="000000"/>
        </w:rPr>
        <w:t>Il Liceo, sulla scorta di quanto previsto dal PNSD – Piano Nazionale Scuola Digitale, ha elaborato il documento complessivo della scuola che contiene gli elementi di novità per digitalizzazione e tecnologie per</w:t>
      </w:r>
      <w:r w:rsidRPr="009E471C">
        <w:t xml:space="preserve"> incrementare le competenze digitali degli alunni con una serie di azioni, sulla base della esperienza maturata in diversi anni con le classi della sezione di </w:t>
      </w:r>
      <w:r w:rsidR="00DF08F7" w:rsidRPr="009E471C">
        <w:t>r</w:t>
      </w:r>
      <w:r w:rsidRPr="009E471C">
        <w:t>obotica:</w:t>
      </w:r>
    </w:p>
    <w:p w14:paraId="225EA942" w14:textId="78C53957" w:rsidR="00C96C28" w:rsidRPr="003C6575" w:rsidRDefault="001070ED" w:rsidP="003C6575">
      <w:pPr>
        <w:pStyle w:val="Paragrafoelenco"/>
        <w:numPr>
          <w:ilvl w:val="0"/>
          <w:numId w:val="9"/>
        </w:numPr>
        <w:spacing w:after="233" w:line="276" w:lineRule="auto"/>
        <w:ind w:left="284" w:hanging="284"/>
        <w:jc w:val="both"/>
        <w:rPr>
          <w:rFonts w:ascii="Times New Roman" w:eastAsia="Times New Roman" w:hAnsi="Times New Roman" w:cs="Times New Roman"/>
          <w:sz w:val="24"/>
          <w:szCs w:val="24"/>
          <w:lang w:eastAsia="it-IT"/>
        </w:rPr>
      </w:pPr>
      <w:r w:rsidRPr="009E471C">
        <w:rPr>
          <w:rFonts w:ascii="Times New Roman" w:eastAsia="Times New Roman" w:hAnsi="Times New Roman" w:cs="Times New Roman"/>
          <w:i/>
          <w:sz w:val="24"/>
          <w:szCs w:val="24"/>
          <w:lang w:eastAsia="it-IT"/>
        </w:rPr>
        <w:t>estensione</w:t>
      </w:r>
      <w:r w:rsidRPr="009E471C">
        <w:rPr>
          <w:rFonts w:ascii="Times New Roman" w:eastAsia="Times New Roman" w:hAnsi="Times New Roman" w:cs="Times New Roman"/>
          <w:sz w:val="24"/>
          <w:szCs w:val="24"/>
          <w:lang w:eastAsia="it-IT"/>
        </w:rPr>
        <w:t xml:space="preserve"> a </w:t>
      </w:r>
      <w:r w:rsidRPr="009E471C">
        <w:rPr>
          <w:rFonts w:ascii="Times New Roman" w:eastAsia="Times New Roman" w:hAnsi="Times New Roman" w:cs="Times New Roman"/>
          <w:b/>
          <w:sz w:val="24"/>
          <w:szCs w:val="24"/>
          <w:u w:val="single"/>
          <w:lang w:eastAsia="it-IT"/>
        </w:rPr>
        <w:t>tutte le classi del biennio</w:t>
      </w:r>
      <w:r w:rsidRPr="009E471C">
        <w:rPr>
          <w:rFonts w:ascii="Times New Roman" w:eastAsia="Times New Roman" w:hAnsi="Times New Roman" w:cs="Times New Roman"/>
          <w:sz w:val="24"/>
          <w:szCs w:val="24"/>
          <w:lang w:eastAsia="it-IT"/>
        </w:rPr>
        <w:t xml:space="preserve"> di attività che sviluppino competenze digitali, come previsto dal MIUR;</w:t>
      </w:r>
    </w:p>
    <w:p w14:paraId="249010FC" w14:textId="77777777" w:rsidR="001070ED" w:rsidRPr="009E471C" w:rsidRDefault="001070ED" w:rsidP="001070ED">
      <w:pPr>
        <w:pStyle w:val="Paragrafoelenco"/>
        <w:numPr>
          <w:ilvl w:val="0"/>
          <w:numId w:val="9"/>
        </w:numPr>
        <w:spacing w:after="233" w:line="276" w:lineRule="auto"/>
        <w:ind w:left="284" w:hanging="284"/>
        <w:jc w:val="both"/>
        <w:rPr>
          <w:rFonts w:ascii="Times New Roman" w:eastAsia="Times New Roman" w:hAnsi="Times New Roman" w:cs="Times New Roman"/>
          <w:sz w:val="24"/>
          <w:szCs w:val="24"/>
          <w:lang w:eastAsia="it-IT"/>
        </w:rPr>
      </w:pPr>
      <w:r w:rsidRPr="009E471C">
        <w:rPr>
          <w:rFonts w:ascii="Times New Roman" w:eastAsia="Times New Roman" w:hAnsi="Times New Roman" w:cs="Times New Roman"/>
          <w:i/>
          <w:sz w:val="24"/>
          <w:szCs w:val="24"/>
          <w:lang w:eastAsia="it-IT"/>
        </w:rPr>
        <w:t xml:space="preserve">esercizio </w:t>
      </w:r>
      <w:r w:rsidRPr="009E471C">
        <w:rPr>
          <w:rFonts w:ascii="Times New Roman" w:eastAsia="Times New Roman" w:hAnsi="Times New Roman" w:cs="Times New Roman"/>
          <w:sz w:val="24"/>
          <w:szCs w:val="24"/>
          <w:lang w:eastAsia="it-IT"/>
        </w:rPr>
        <w:t>nell’uso di fogli di calcolo (Excel e altri);</w:t>
      </w:r>
    </w:p>
    <w:p w14:paraId="45E85C61" w14:textId="77777777" w:rsidR="001070ED" w:rsidRPr="009E471C" w:rsidRDefault="001070ED" w:rsidP="001070ED">
      <w:pPr>
        <w:pStyle w:val="Paragrafoelenco"/>
        <w:numPr>
          <w:ilvl w:val="0"/>
          <w:numId w:val="9"/>
        </w:numPr>
        <w:spacing w:after="233" w:line="276" w:lineRule="auto"/>
        <w:ind w:left="284" w:hanging="284"/>
        <w:jc w:val="both"/>
        <w:rPr>
          <w:rFonts w:ascii="Times New Roman" w:eastAsia="Times New Roman" w:hAnsi="Times New Roman" w:cs="Times New Roman"/>
          <w:sz w:val="24"/>
          <w:szCs w:val="24"/>
          <w:lang w:eastAsia="it-IT"/>
        </w:rPr>
      </w:pPr>
      <w:r w:rsidRPr="009E471C">
        <w:rPr>
          <w:rFonts w:ascii="Times New Roman" w:eastAsia="Times New Roman" w:hAnsi="Times New Roman" w:cs="Times New Roman"/>
          <w:i/>
          <w:sz w:val="24"/>
          <w:szCs w:val="24"/>
          <w:lang w:eastAsia="it-IT"/>
        </w:rPr>
        <w:t xml:space="preserve">utilizzo </w:t>
      </w:r>
      <w:r w:rsidRPr="009E471C">
        <w:rPr>
          <w:rFonts w:ascii="Times New Roman" w:eastAsia="Times New Roman" w:hAnsi="Times New Roman" w:cs="Times New Roman"/>
          <w:sz w:val="24"/>
          <w:szCs w:val="24"/>
          <w:lang w:eastAsia="it-IT"/>
        </w:rPr>
        <w:t>di piattaforme di uso comune in ambienti scientifici;</w:t>
      </w:r>
    </w:p>
    <w:p w14:paraId="7E2CBDFD" w14:textId="77777777" w:rsidR="001070ED" w:rsidRPr="009E471C" w:rsidRDefault="001070ED" w:rsidP="001070ED">
      <w:pPr>
        <w:pStyle w:val="Paragrafoelenco"/>
        <w:numPr>
          <w:ilvl w:val="0"/>
          <w:numId w:val="9"/>
        </w:numPr>
        <w:spacing w:after="233" w:line="276" w:lineRule="auto"/>
        <w:ind w:left="284" w:hanging="284"/>
        <w:jc w:val="both"/>
        <w:rPr>
          <w:rFonts w:ascii="Times New Roman" w:eastAsia="Times New Roman" w:hAnsi="Times New Roman" w:cs="Times New Roman"/>
          <w:sz w:val="24"/>
          <w:szCs w:val="24"/>
          <w:lang w:eastAsia="it-IT"/>
        </w:rPr>
      </w:pPr>
      <w:r w:rsidRPr="009E471C">
        <w:rPr>
          <w:rFonts w:ascii="Times New Roman" w:eastAsia="Times New Roman" w:hAnsi="Times New Roman" w:cs="Times New Roman"/>
          <w:i/>
          <w:sz w:val="24"/>
          <w:szCs w:val="24"/>
          <w:lang w:eastAsia="it-IT"/>
        </w:rPr>
        <w:t>utilizzo</w:t>
      </w:r>
      <w:r w:rsidRPr="009E471C">
        <w:rPr>
          <w:rFonts w:ascii="Times New Roman" w:eastAsia="Times New Roman" w:hAnsi="Times New Roman" w:cs="Times New Roman"/>
          <w:sz w:val="24"/>
          <w:szCs w:val="24"/>
          <w:lang w:eastAsia="it-IT"/>
        </w:rPr>
        <w:t xml:space="preserve"> di interfacce basiche di programmazione visuale (ad esempio Scratch per gli alunni del primo anno);</w:t>
      </w:r>
    </w:p>
    <w:p w14:paraId="1581A16D" w14:textId="77777777" w:rsidR="001070ED" w:rsidRPr="00142F78" w:rsidRDefault="008621F4" w:rsidP="001070ED">
      <w:pPr>
        <w:pStyle w:val="Paragrafoelenco"/>
        <w:numPr>
          <w:ilvl w:val="0"/>
          <w:numId w:val="9"/>
        </w:numPr>
        <w:spacing w:after="233" w:line="276" w:lineRule="auto"/>
        <w:ind w:left="284" w:hanging="284"/>
        <w:jc w:val="both"/>
        <w:rPr>
          <w:rFonts w:ascii="Times New Roman" w:eastAsia="Times New Roman" w:hAnsi="Times New Roman" w:cs="Times New Roman"/>
          <w:sz w:val="24"/>
          <w:szCs w:val="24"/>
          <w:lang w:eastAsia="it-IT"/>
        </w:rPr>
      </w:pPr>
      <w:r w:rsidRPr="00142F78">
        <w:rPr>
          <w:rFonts w:ascii="Times New Roman" w:eastAsia="Times New Roman" w:hAnsi="Times New Roman" w:cs="Times New Roman"/>
          <w:i/>
          <w:sz w:val="24"/>
          <w:szCs w:val="24"/>
          <w:lang w:eastAsia="it-IT"/>
        </w:rPr>
        <w:t>corso</w:t>
      </w:r>
      <w:r w:rsidR="001070ED" w:rsidRPr="00142F78">
        <w:rPr>
          <w:rFonts w:ascii="Times New Roman" w:eastAsia="Times New Roman" w:hAnsi="Times New Roman" w:cs="Times New Roman"/>
          <w:iCs/>
          <w:sz w:val="24"/>
          <w:szCs w:val="24"/>
          <w:lang w:eastAsia="it-IT"/>
        </w:rPr>
        <w:t xml:space="preserve"> di programmazione C</w:t>
      </w:r>
      <w:r w:rsidRPr="00142F78">
        <w:rPr>
          <w:rFonts w:ascii="Times New Roman" w:eastAsia="Times New Roman" w:hAnsi="Times New Roman" w:cs="Times New Roman"/>
          <w:iCs/>
          <w:sz w:val="24"/>
          <w:szCs w:val="24"/>
          <w:lang w:eastAsia="it-IT"/>
        </w:rPr>
        <w:t xml:space="preserve"> in orario extracurriculare</w:t>
      </w:r>
      <w:r w:rsidR="001070ED" w:rsidRPr="00142F78">
        <w:rPr>
          <w:rFonts w:ascii="Times New Roman" w:eastAsia="Times New Roman" w:hAnsi="Times New Roman" w:cs="Times New Roman"/>
          <w:iCs/>
          <w:sz w:val="24"/>
          <w:szCs w:val="24"/>
          <w:lang w:eastAsia="it-IT"/>
        </w:rPr>
        <w:t>;</w:t>
      </w:r>
    </w:p>
    <w:p w14:paraId="291A98A8" w14:textId="43145D55" w:rsidR="001070ED" w:rsidRPr="009E471C" w:rsidRDefault="001070ED" w:rsidP="001070ED">
      <w:pPr>
        <w:pStyle w:val="Paragrafoelenco"/>
        <w:numPr>
          <w:ilvl w:val="0"/>
          <w:numId w:val="9"/>
        </w:numPr>
        <w:spacing w:line="276" w:lineRule="auto"/>
        <w:ind w:left="284" w:hanging="284"/>
        <w:rPr>
          <w:rFonts w:ascii="Times New Roman" w:hAnsi="Times New Roman" w:cs="Times New Roman"/>
        </w:rPr>
      </w:pPr>
      <w:r w:rsidRPr="009E471C">
        <w:rPr>
          <w:rFonts w:ascii="Times New Roman" w:hAnsi="Times New Roman" w:cs="Times New Roman"/>
          <w:i/>
          <w:sz w:val="24"/>
          <w:szCs w:val="24"/>
        </w:rPr>
        <w:t>inserimento</w:t>
      </w:r>
      <w:r w:rsidRPr="009E471C">
        <w:rPr>
          <w:rFonts w:ascii="Times New Roman" w:hAnsi="Times New Roman" w:cs="Times New Roman"/>
        </w:rPr>
        <w:t xml:space="preserve"> </w:t>
      </w:r>
      <w:r w:rsidRPr="009E471C">
        <w:rPr>
          <w:rFonts w:ascii="Times New Roman" w:hAnsi="Times New Roman" w:cs="Times New Roman"/>
          <w:sz w:val="24"/>
          <w:szCs w:val="24"/>
        </w:rPr>
        <w:t xml:space="preserve">nella programmazione didattica di queste tematiche: i diritti della rete, a partire dalla Dichiarazione per i Diritti in Internet redatta dalla Commissione per i diritti e i doveri relativi ad Internet della </w:t>
      </w:r>
      <w:r w:rsidR="003C6575" w:rsidRPr="009E471C">
        <w:rPr>
          <w:rFonts w:ascii="Times New Roman" w:hAnsi="Times New Roman" w:cs="Times New Roman"/>
          <w:sz w:val="24"/>
          <w:szCs w:val="24"/>
        </w:rPr>
        <w:t>Camera dei deputati</w:t>
      </w:r>
      <w:r w:rsidRPr="009E471C">
        <w:rPr>
          <w:rFonts w:ascii="Times New Roman" w:hAnsi="Times New Roman" w:cs="Times New Roman"/>
          <w:sz w:val="24"/>
          <w:szCs w:val="24"/>
        </w:rPr>
        <w:t>; l’educazione ai media e alle dinamiche sociali online (social network), l’arte digitale e la creatività digitale.</w:t>
      </w:r>
    </w:p>
    <w:p w14:paraId="7C5F387F" w14:textId="77777777" w:rsidR="007747A8" w:rsidRPr="009E471C" w:rsidRDefault="00AB3B21" w:rsidP="006465BD">
      <w:pPr>
        <w:keepNext/>
        <w:keepLines/>
        <w:spacing w:after="211" w:line="276" w:lineRule="auto"/>
        <w:jc w:val="center"/>
        <w:outlineLvl w:val="2"/>
        <w:rPr>
          <w:b/>
          <w:color w:val="CC3E1A"/>
          <w:sz w:val="32"/>
          <w:szCs w:val="32"/>
          <w:u w:val="single"/>
        </w:rPr>
      </w:pPr>
      <w:r w:rsidRPr="009E471C">
        <w:rPr>
          <w:b/>
          <w:color w:val="CC3E1A"/>
          <w:sz w:val="32"/>
          <w:szCs w:val="32"/>
          <w:u w:val="single"/>
        </w:rPr>
        <w:t>3.</w:t>
      </w:r>
      <w:r w:rsidR="004E49B8" w:rsidRPr="009E471C">
        <w:rPr>
          <w:b/>
          <w:color w:val="CC3E1A"/>
          <w:sz w:val="32"/>
          <w:szCs w:val="32"/>
          <w:u w:val="single"/>
        </w:rPr>
        <w:t>5</w:t>
      </w:r>
      <w:r w:rsidRPr="009E471C">
        <w:rPr>
          <w:b/>
          <w:color w:val="CC3E1A"/>
          <w:sz w:val="32"/>
          <w:szCs w:val="32"/>
          <w:u w:val="single"/>
        </w:rPr>
        <w:t>.</w:t>
      </w:r>
      <w:r w:rsidR="00AD7F0A" w:rsidRPr="009E471C">
        <w:rPr>
          <w:b/>
          <w:color w:val="CC3E1A"/>
          <w:sz w:val="32"/>
          <w:szCs w:val="32"/>
          <w:u w:val="single"/>
        </w:rPr>
        <w:t>4</w:t>
      </w:r>
      <w:r w:rsidR="008279DE" w:rsidRPr="009E471C">
        <w:rPr>
          <w:b/>
          <w:color w:val="CC3E1A"/>
          <w:sz w:val="32"/>
          <w:szCs w:val="32"/>
          <w:u w:val="single"/>
        </w:rPr>
        <w:t xml:space="preserve"> Potenziamento</w:t>
      </w:r>
      <w:r w:rsidR="004B6910" w:rsidRPr="009E471C">
        <w:rPr>
          <w:b/>
          <w:color w:val="CC3E1A"/>
          <w:sz w:val="32"/>
          <w:szCs w:val="32"/>
          <w:u w:val="single"/>
        </w:rPr>
        <w:t xml:space="preserve"> della</w:t>
      </w:r>
      <w:r w:rsidR="008279DE" w:rsidRPr="009E471C">
        <w:rPr>
          <w:b/>
          <w:color w:val="CC3E1A"/>
          <w:sz w:val="32"/>
          <w:szCs w:val="32"/>
          <w:u w:val="single"/>
        </w:rPr>
        <w:t xml:space="preserve"> lingu</w:t>
      </w:r>
      <w:r w:rsidR="00A11EC0" w:rsidRPr="009E471C">
        <w:rPr>
          <w:b/>
          <w:color w:val="CC3E1A"/>
          <w:sz w:val="32"/>
          <w:szCs w:val="32"/>
          <w:u w:val="single"/>
        </w:rPr>
        <w:t>a inglese</w:t>
      </w:r>
      <w:r w:rsidR="00F81797" w:rsidRPr="009E471C">
        <w:rPr>
          <w:b/>
          <w:color w:val="CC3E1A"/>
          <w:sz w:val="32"/>
          <w:szCs w:val="32"/>
          <w:u w:val="single"/>
        </w:rPr>
        <w:t xml:space="preserve"> </w:t>
      </w:r>
    </w:p>
    <w:p w14:paraId="6C076DAD" w14:textId="77777777" w:rsidR="00F81797" w:rsidRPr="009E471C" w:rsidRDefault="00F81797" w:rsidP="009A70A3">
      <w:pPr>
        <w:spacing w:after="5" w:line="276" w:lineRule="auto"/>
        <w:ind w:hanging="10"/>
        <w:jc w:val="both"/>
        <w:rPr>
          <w:b/>
          <w:color w:val="000000"/>
          <w:sz w:val="28"/>
          <w:szCs w:val="28"/>
        </w:rPr>
      </w:pPr>
      <w:bookmarkStart w:id="21" w:name="_Hlk532235056"/>
      <w:bookmarkEnd w:id="19"/>
      <w:bookmarkEnd w:id="20"/>
      <w:r w:rsidRPr="009E471C">
        <w:rPr>
          <w:b/>
          <w:color w:val="000000"/>
          <w:sz w:val="28"/>
          <w:szCs w:val="28"/>
        </w:rPr>
        <w:t>“Liceo scientifico-opzione English PLUS”</w:t>
      </w:r>
    </w:p>
    <w:bookmarkEnd w:id="21"/>
    <w:p w14:paraId="74076454" w14:textId="77777777" w:rsidR="00F81797" w:rsidRPr="009E471C" w:rsidRDefault="00F81797" w:rsidP="009A70A3">
      <w:pPr>
        <w:spacing w:after="5" w:line="276" w:lineRule="auto"/>
        <w:ind w:hanging="10"/>
        <w:jc w:val="both"/>
        <w:rPr>
          <w:color w:val="000000"/>
        </w:rPr>
      </w:pPr>
      <w:r w:rsidRPr="009E471C">
        <w:rPr>
          <w:color w:val="000000"/>
        </w:rPr>
        <w:t>Il progetto “English Plus”</w:t>
      </w:r>
      <w:r w:rsidR="006241E6" w:rsidRPr="009E471C">
        <w:rPr>
          <w:color w:val="000000"/>
        </w:rPr>
        <w:t>, che</w:t>
      </w:r>
      <w:r w:rsidRPr="009E471C">
        <w:rPr>
          <w:color w:val="000000"/>
        </w:rPr>
        <w:t xml:space="preserve"> nasce da un'attenta analisi dei bisogni del territorio in cui il Liceo Democrito è inserito</w:t>
      </w:r>
      <w:r w:rsidR="006241E6" w:rsidRPr="009E471C">
        <w:rPr>
          <w:color w:val="000000"/>
        </w:rPr>
        <w:t>,</w:t>
      </w:r>
      <w:r w:rsidRPr="009E471C">
        <w:rPr>
          <w:color w:val="000000"/>
        </w:rPr>
        <w:t xml:space="preserve"> offre corsi il cui principale obiettivo </w:t>
      </w:r>
      <w:r w:rsidR="006241E6" w:rsidRPr="009E471C">
        <w:rPr>
          <w:color w:val="000000"/>
        </w:rPr>
        <w:t>è</w:t>
      </w:r>
      <w:r w:rsidRPr="009E471C">
        <w:rPr>
          <w:color w:val="000000"/>
        </w:rPr>
        <w:t xml:space="preserve"> il potenziamento della lingua inglese con eventuale accesso agli esami di certificazione Cambridge.</w:t>
      </w:r>
    </w:p>
    <w:p w14:paraId="5AA0ECAA" w14:textId="77777777" w:rsidR="00F81797" w:rsidRPr="009E471C" w:rsidRDefault="00F81797" w:rsidP="009A70A3">
      <w:pPr>
        <w:spacing w:after="5" w:line="276" w:lineRule="auto"/>
        <w:ind w:hanging="10"/>
        <w:jc w:val="both"/>
        <w:rPr>
          <w:color w:val="000000"/>
        </w:rPr>
      </w:pPr>
      <w:r w:rsidRPr="009E471C">
        <w:rPr>
          <w:b/>
          <w:color w:val="000000"/>
        </w:rPr>
        <w:t>Le classi</w:t>
      </w:r>
      <w:r w:rsidRPr="009E471C">
        <w:rPr>
          <w:color w:val="000000"/>
        </w:rPr>
        <w:t xml:space="preserve"> coinvolte nel progetto s</w:t>
      </w:r>
      <w:r w:rsidR="006241E6" w:rsidRPr="009E471C">
        <w:rPr>
          <w:color w:val="000000"/>
        </w:rPr>
        <w:t>ono</w:t>
      </w:r>
      <w:r w:rsidRPr="009E471C">
        <w:rPr>
          <w:color w:val="000000"/>
        </w:rPr>
        <w:t xml:space="preserve"> </w:t>
      </w:r>
      <w:r w:rsidRPr="009E471C">
        <w:rPr>
          <w:b/>
          <w:color w:val="000000"/>
        </w:rPr>
        <w:t>classi di biennio</w:t>
      </w:r>
      <w:r w:rsidRPr="009E471C">
        <w:rPr>
          <w:color w:val="000000"/>
        </w:rPr>
        <w:t xml:space="preserve">: </w:t>
      </w:r>
      <w:r w:rsidRPr="009E471C">
        <w:rPr>
          <w:b/>
          <w:color w:val="000000"/>
        </w:rPr>
        <w:t xml:space="preserve">prime </w:t>
      </w:r>
      <w:r w:rsidRPr="009E471C">
        <w:rPr>
          <w:color w:val="000000"/>
        </w:rPr>
        <w:t xml:space="preserve">e, a scorrimento, </w:t>
      </w:r>
      <w:r w:rsidRPr="009E471C">
        <w:rPr>
          <w:b/>
          <w:color w:val="000000"/>
        </w:rPr>
        <w:t>classi seconde</w:t>
      </w:r>
      <w:r w:rsidRPr="009E471C">
        <w:rPr>
          <w:color w:val="000000"/>
        </w:rPr>
        <w:t>.</w:t>
      </w:r>
    </w:p>
    <w:p w14:paraId="6AA4233A" w14:textId="77777777" w:rsidR="00F81797" w:rsidRPr="009E471C" w:rsidRDefault="00F81797" w:rsidP="009A70A3">
      <w:pPr>
        <w:spacing w:after="5" w:line="276" w:lineRule="auto"/>
        <w:ind w:hanging="10"/>
        <w:jc w:val="both"/>
        <w:rPr>
          <w:color w:val="000000" w:themeColor="text1"/>
        </w:rPr>
      </w:pPr>
      <w:r w:rsidRPr="009E471C">
        <w:rPr>
          <w:color w:val="000000" w:themeColor="text1"/>
        </w:rPr>
        <w:t>Saranno attivate, su richiesta,</w:t>
      </w:r>
      <w:r w:rsidR="006921B5" w:rsidRPr="009E471C">
        <w:rPr>
          <w:color w:val="000000" w:themeColor="text1"/>
        </w:rPr>
        <w:t xml:space="preserve"> </w:t>
      </w:r>
      <w:r w:rsidR="006241E6" w:rsidRPr="009E471C">
        <w:rPr>
          <w:color w:val="000000" w:themeColor="text1"/>
        </w:rPr>
        <w:t>non più di</w:t>
      </w:r>
      <w:r w:rsidRPr="009E471C">
        <w:rPr>
          <w:color w:val="000000" w:themeColor="text1"/>
        </w:rPr>
        <w:t xml:space="preserve"> due sezioni, previo pagamento di un ulteriore contributo stabilito dal Consiglio di istituto. La costituzione delle classi prime (al massimo due) è subordinata ad un numero minimo di 27 allievi, salvo deroghe previste dalla normativa vigente, selezionati </w:t>
      </w:r>
      <w:r w:rsidR="002127C9" w:rsidRPr="009E471C">
        <w:rPr>
          <w:color w:val="000000" w:themeColor="text1"/>
        </w:rPr>
        <w:t>da</w:t>
      </w:r>
      <w:r w:rsidRPr="009E471C">
        <w:rPr>
          <w:color w:val="000000" w:themeColor="text1"/>
        </w:rPr>
        <w:t xml:space="preserve"> una graduatoria costituita </w:t>
      </w:r>
      <w:r w:rsidR="00A3384B" w:rsidRPr="009E471C">
        <w:rPr>
          <w:color w:val="000000" w:themeColor="text1"/>
        </w:rPr>
        <w:t>sulla base dei criteri stabiliti dal Consiglio di istituto</w:t>
      </w:r>
      <w:r w:rsidR="00976D60" w:rsidRPr="009E471C">
        <w:rPr>
          <w:color w:val="000000" w:themeColor="text1"/>
        </w:rPr>
        <w:t>, fermo restando che</w:t>
      </w:r>
      <w:r w:rsidR="00A3384B" w:rsidRPr="009E471C">
        <w:rPr>
          <w:color w:val="000000" w:themeColor="text1"/>
        </w:rPr>
        <w:t xml:space="preserve"> il voto in</w:t>
      </w:r>
      <w:r w:rsidRPr="009E471C">
        <w:rPr>
          <w:color w:val="000000" w:themeColor="text1"/>
        </w:rPr>
        <w:t xml:space="preserve"> lingua inglese riportat</w:t>
      </w:r>
      <w:r w:rsidR="00A3384B" w:rsidRPr="009E471C">
        <w:rPr>
          <w:color w:val="000000" w:themeColor="text1"/>
        </w:rPr>
        <w:t>o</w:t>
      </w:r>
      <w:r w:rsidRPr="009E471C">
        <w:rPr>
          <w:color w:val="000000" w:themeColor="text1"/>
        </w:rPr>
        <w:t xml:space="preserve"> nello scrutinio intermedio del </w:t>
      </w:r>
      <w:r w:rsidR="00BC6751" w:rsidRPr="009E471C">
        <w:rPr>
          <w:color w:val="000000" w:themeColor="text1"/>
        </w:rPr>
        <w:t>secondo</w:t>
      </w:r>
      <w:r w:rsidRPr="009E471C">
        <w:rPr>
          <w:color w:val="000000" w:themeColor="text1"/>
        </w:rPr>
        <w:t xml:space="preserve"> anno della scuola secondaria di I grado</w:t>
      </w:r>
      <w:r w:rsidR="00976D60" w:rsidRPr="009E471C">
        <w:rPr>
          <w:color w:val="000000" w:themeColor="text1"/>
        </w:rPr>
        <w:t xml:space="preserve"> </w:t>
      </w:r>
      <w:r w:rsidRPr="009E471C">
        <w:rPr>
          <w:color w:val="000000" w:themeColor="text1"/>
        </w:rPr>
        <w:t xml:space="preserve">dovrà almeno essere </w:t>
      </w:r>
      <w:r w:rsidR="006921B5" w:rsidRPr="009E471C">
        <w:rPr>
          <w:color w:val="000000" w:themeColor="text1"/>
        </w:rPr>
        <w:t xml:space="preserve">almeno </w:t>
      </w:r>
      <w:r w:rsidRPr="009E471C">
        <w:rPr>
          <w:color w:val="000000" w:themeColor="text1"/>
        </w:rPr>
        <w:t>7</w:t>
      </w:r>
      <w:r w:rsidR="006921B5" w:rsidRPr="009E471C">
        <w:rPr>
          <w:color w:val="000000" w:themeColor="text1"/>
        </w:rPr>
        <w:t xml:space="preserve"> </w:t>
      </w:r>
      <w:r w:rsidR="00BC6751" w:rsidRPr="009E471C">
        <w:rPr>
          <w:color w:val="000000" w:themeColor="text1"/>
        </w:rPr>
        <w:t>(prerequisito)</w:t>
      </w:r>
      <w:r w:rsidRPr="009E471C">
        <w:rPr>
          <w:color w:val="000000" w:themeColor="text1"/>
        </w:rPr>
        <w:t>.</w:t>
      </w:r>
    </w:p>
    <w:p w14:paraId="35E8505F" w14:textId="28D38F47" w:rsidR="00F81797" w:rsidRPr="009E471C" w:rsidRDefault="00BC6751" w:rsidP="009A70A3">
      <w:pPr>
        <w:spacing w:after="5" w:line="276" w:lineRule="auto"/>
        <w:ind w:hanging="10"/>
        <w:jc w:val="both"/>
        <w:rPr>
          <w:color w:val="000000"/>
        </w:rPr>
      </w:pPr>
      <w:r w:rsidRPr="009E471C">
        <w:rPr>
          <w:color w:val="000000"/>
        </w:rPr>
        <w:t xml:space="preserve">Nelle </w:t>
      </w:r>
      <w:r w:rsidR="00F81797" w:rsidRPr="009E471C">
        <w:rPr>
          <w:color w:val="000000"/>
        </w:rPr>
        <w:t>classi English Plus alle tre ore curriculari verrà aggiunta una quarta ora di potenziamento svolta dai docenti di lingue dell’organico potenziato,</w:t>
      </w:r>
      <w:r w:rsidR="008564C2">
        <w:rPr>
          <w:color w:val="000000"/>
        </w:rPr>
        <w:t xml:space="preserve"> </w:t>
      </w:r>
      <w:r w:rsidR="00F81797" w:rsidRPr="009E471C">
        <w:rPr>
          <w:color w:val="000000"/>
        </w:rPr>
        <w:t>secondo calendario che verrà predisposto dal Dipartimento di lingue.</w:t>
      </w:r>
    </w:p>
    <w:p w14:paraId="2C60205C" w14:textId="77777777" w:rsidR="00F81797" w:rsidRPr="009E471C" w:rsidRDefault="00F81797" w:rsidP="009A70A3">
      <w:pPr>
        <w:spacing w:after="5" w:line="276" w:lineRule="auto"/>
        <w:ind w:hanging="10"/>
        <w:jc w:val="both"/>
        <w:rPr>
          <w:color w:val="000000"/>
        </w:rPr>
      </w:pPr>
      <w:r w:rsidRPr="009E471C">
        <w:rPr>
          <w:color w:val="000000"/>
        </w:rPr>
        <w:lastRenderedPageBreak/>
        <w:t>I docenti utilizzati nelle ore di potenziamento saranno, ove possibile, gli stessi docenti titolari della classe.</w:t>
      </w:r>
    </w:p>
    <w:p w14:paraId="7EC626B6" w14:textId="77777777" w:rsidR="00F81797" w:rsidRPr="009E471C" w:rsidRDefault="00F81797" w:rsidP="009A70A3">
      <w:pPr>
        <w:spacing w:after="5" w:line="276" w:lineRule="auto"/>
        <w:ind w:hanging="10"/>
        <w:jc w:val="both"/>
        <w:rPr>
          <w:color w:val="000000"/>
        </w:rPr>
      </w:pPr>
      <w:r w:rsidRPr="009E471C">
        <w:rPr>
          <w:color w:val="000000"/>
        </w:rPr>
        <w:t>A tal fine all’inizio dell’anno scolastico verrà elaborata una programmazione didattica strutturata in modo tale da consentire agli studenti di potenziare le quattro abilità in linea con l’</w:t>
      </w:r>
      <w:proofErr w:type="spellStart"/>
      <w:r w:rsidRPr="009E471C">
        <w:rPr>
          <w:color w:val="000000"/>
        </w:rPr>
        <w:t>European</w:t>
      </w:r>
      <w:proofErr w:type="spellEnd"/>
      <w:r w:rsidRPr="009E471C">
        <w:rPr>
          <w:color w:val="000000"/>
        </w:rPr>
        <w:t xml:space="preserve"> framework.</w:t>
      </w:r>
    </w:p>
    <w:p w14:paraId="12C8044A" w14:textId="77777777" w:rsidR="00F81797" w:rsidRPr="009E471C" w:rsidRDefault="00F81797" w:rsidP="009A70A3">
      <w:pPr>
        <w:spacing w:after="5" w:line="276" w:lineRule="auto"/>
        <w:ind w:hanging="10"/>
        <w:jc w:val="both"/>
        <w:rPr>
          <w:color w:val="000000"/>
        </w:rPr>
      </w:pPr>
      <w:r w:rsidRPr="009E471C">
        <w:rPr>
          <w:color w:val="000000"/>
        </w:rPr>
        <w:t>Sarà adottato un testo unico nelle due classi prime valido sia per le ore curricolari che di potenziamento</w:t>
      </w:r>
      <w:r w:rsidR="00107CCE" w:rsidRPr="009E471C">
        <w:rPr>
          <w:color w:val="000000"/>
        </w:rPr>
        <w:t>.</w:t>
      </w:r>
    </w:p>
    <w:p w14:paraId="1E593B37" w14:textId="77777777" w:rsidR="00F81797" w:rsidRPr="009E471C" w:rsidRDefault="00912D6A" w:rsidP="009A70A3">
      <w:pPr>
        <w:spacing w:after="5" w:line="276" w:lineRule="auto"/>
        <w:ind w:hanging="10"/>
        <w:jc w:val="both"/>
        <w:rPr>
          <w:color w:val="000000"/>
        </w:rPr>
      </w:pPr>
      <w:r>
        <w:rPr>
          <w:color w:val="000000"/>
        </w:rPr>
        <w:t>Solo se richiesto</w:t>
      </w:r>
      <w:r w:rsidR="00F81797" w:rsidRPr="009E471C">
        <w:rPr>
          <w:color w:val="000000"/>
        </w:rPr>
        <w:t xml:space="preserve"> dal dipartimento di lingue</w:t>
      </w:r>
      <w:r>
        <w:rPr>
          <w:color w:val="000000"/>
        </w:rPr>
        <w:t xml:space="preserve"> si valuterà</w:t>
      </w:r>
      <w:r w:rsidR="00F81797" w:rsidRPr="009E471C">
        <w:rPr>
          <w:color w:val="000000"/>
        </w:rPr>
        <w:t xml:space="preserve"> l’opportunità di un affiancamento </w:t>
      </w:r>
      <w:r w:rsidR="00A61FB0" w:rsidRPr="009E471C">
        <w:rPr>
          <w:color w:val="000000"/>
        </w:rPr>
        <w:t>durante un’ora di lingua inglese</w:t>
      </w:r>
      <w:r w:rsidR="00F81797" w:rsidRPr="009E471C">
        <w:rPr>
          <w:color w:val="000000"/>
        </w:rPr>
        <w:t xml:space="preserve"> di un esperto madrelingua</w:t>
      </w:r>
      <w:r w:rsidR="00926971" w:rsidRPr="009E471C">
        <w:rPr>
          <w:color w:val="000000"/>
        </w:rPr>
        <w:t>.</w:t>
      </w:r>
    </w:p>
    <w:p w14:paraId="60416686" w14:textId="77777777" w:rsidR="00F81797" w:rsidRPr="009E471C" w:rsidRDefault="00F81797" w:rsidP="009A70A3">
      <w:pPr>
        <w:spacing w:after="5" w:line="276" w:lineRule="auto"/>
        <w:ind w:hanging="10"/>
        <w:jc w:val="both"/>
        <w:rPr>
          <w:color w:val="000000"/>
        </w:rPr>
      </w:pPr>
      <w:r w:rsidRPr="009E471C">
        <w:rPr>
          <w:color w:val="000000"/>
        </w:rPr>
        <w:t xml:space="preserve">Considerato che le università richiedono certificazioni conseguite in un tempo sempre più recente, se non addirittura nell’anno stesso di corso, il dipartimento consiglia di conseguire la certificazione almeno del livello FIRST nel quarto se non addirittura nel quinto anno di liceo. Questo anche alla luce del fatto che per i prossimi esami di stato si prevede una prova Invalsi per l’inglese, </w:t>
      </w:r>
      <w:r w:rsidR="00E76E6B" w:rsidRPr="009E471C">
        <w:rPr>
          <w:color w:val="000000"/>
        </w:rPr>
        <w:t>che</w:t>
      </w:r>
      <w:r w:rsidRPr="009E471C">
        <w:rPr>
          <w:color w:val="000000"/>
        </w:rPr>
        <w:t xml:space="preserve"> generalmente segue i pattern delle prove certificative. </w:t>
      </w:r>
    </w:p>
    <w:p w14:paraId="48070FB3" w14:textId="77777777" w:rsidR="00F81797" w:rsidRPr="009E471C" w:rsidRDefault="00F81797" w:rsidP="009A70A3">
      <w:pPr>
        <w:spacing w:after="5" w:line="276" w:lineRule="auto"/>
        <w:ind w:hanging="10"/>
        <w:jc w:val="both"/>
        <w:rPr>
          <w:color w:val="000000"/>
        </w:rPr>
      </w:pPr>
      <w:r w:rsidRPr="009E471C">
        <w:rPr>
          <w:color w:val="000000"/>
        </w:rPr>
        <w:t>Il conseguimento di un livello inferiore PET può essere consigliato solo se considerato come un trampolino di lancio per certificazioni superiori.</w:t>
      </w:r>
    </w:p>
    <w:p w14:paraId="51F22AE1" w14:textId="77777777" w:rsidR="003F1796" w:rsidRPr="009E471C" w:rsidRDefault="003F1796" w:rsidP="008B284F">
      <w:pPr>
        <w:jc w:val="both"/>
        <w:rPr>
          <w:b/>
          <w:bCs/>
        </w:rPr>
      </w:pPr>
    </w:p>
    <w:p w14:paraId="0AA3ED20" w14:textId="3C3637A7" w:rsidR="005D4536" w:rsidRDefault="008E1582" w:rsidP="008E1582">
      <w:pPr>
        <w:spacing w:line="276" w:lineRule="auto"/>
        <w:jc w:val="both"/>
      </w:pPr>
      <w:r w:rsidRPr="009E471C">
        <w:rPr>
          <w:b/>
          <w:bCs/>
        </w:rPr>
        <w:t xml:space="preserve">Il Liceo Democrito è centro autorizzato EDEXCEL </w:t>
      </w:r>
      <w:r w:rsidRPr="009E471C">
        <w:t xml:space="preserve">per poter erogare esami IGCSE, grazie ai requisiti di qualità e serietà dell’insegnamento e apprendimento, alla chiarezza della missione, ai valori educativi prefissati,) e all’attenta osservanza delle norme di sicurezza. </w:t>
      </w:r>
    </w:p>
    <w:p w14:paraId="0701DE82" w14:textId="6DC1D6B9" w:rsidR="005D4536" w:rsidRDefault="005D4536" w:rsidP="008E1582">
      <w:pPr>
        <w:spacing w:line="276" w:lineRule="auto"/>
        <w:jc w:val="both"/>
      </w:pPr>
    </w:p>
    <w:p w14:paraId="74C69D52" w14:textId="16537E4C" w:rsidR="005D4536" w:rsidRPr="005D4536" w:rsidRDefault="005D4536" w:rsidP="005D4536">
      <w:pPr>
        <w:spacing w:after="5" w:line="276" w:lineRule="auto"/>
        <w:ind w:hanging="10"/>
        <w:jc w:val="both"/>
        <w:rPr>
          <w:b/>
          <w:color w:val="000000"/>
          <w:sz w:val="28"/>
          <w:szCs w:val="28"/>
          <w:lang w:val="en-US"/>
        </w:rPr>
      </w:pPr>
      <w:r w:rsidRPr="005D4536">
        <w:rPr>
          <w:b/>
          <w:color w:val="000000"/>
          <w:sz w:val="28"/>
          <w:szCs w:val="28"/>
          <w:lang w:val="en-US"/>
        </w:rPr>
        <w:t>“</w:t>
      </w:r>
      <w:proofErr w:type="spellStart"/>
      <w:r w:rsidRPr="005D4536">
        <w:rPr>
          <w:b/>
          <w:color w:val="000000"/>
          <w:sz w:val="28"/>
          <w:szCs w:val="28"/>
          <w:lang w:val="en-US"/>
        </w:rPr>
        <w:t>Liceo</w:t>
      </w:r>
      <w:proofErr w:type="spellEnd"/>
      <w:r w:rsidRPr="005D4536">
        <w:rPr>
          <w:b/>
          <w:color w:val="000000"/>
          <w:sz w:val="28"/>
          <w:szCs w:val="28"/>
          <w:lang w:val="en-US"/>
        </w:rPr>
        <w:t xml:space="preserve"> </w:t>
      </w:r>
      <w:proofErr w:type="spellStart"/>
      <w:r w:rsidRPr="005D4536">
        <w:rPr>
          <w:b/>
          <w:color w:val="000000"/>
          <w:sz w:val="28"/>
          <w:szCs w:val="28"/>
          <w:lang w:val="en-US"/>
        </w:rPr>
        <w:t>sclassico-opzione</w:t>
      </w:r>
      <w:proofErr w:type="spellEnd"/>
      <w:r>
        <w:rPr>
          <w:b/>
          <w:color w:val="000000"/>
          <w:sz w:val="28"/>
          <w:szCs w:val="28"/>
          <w:lang w:val="en-US"/>
        </w:rPr>
        <w:t xml:space="preserve"> </w:t>
      </w:r>
      <w:r w:rsidRPr="005D4536">
        <w:rPr>
          <w:b/>
          <w:color w:val="000000"/>
          <w:sz w:val="28"/>
          <w:szCs w:val="28"/>
          <w:lang w:val="en-US"/>
        </w:rPr>
        <w:t xml:space="preserve">ESAC </w:t>
      </w:r>
      <w:r w:rsidRPr="005D4536">
        <w:rPr>
          <w:b/>
          <w:color w:val="000000" w:themeColor="text1"/>
          <w:lang w:val="en-US"/>
        </w:rPr>
        <w:t>English Skills for Active Citizenship: raising the citizens for Tomorrow -</w:t>
      </w:r>
      <w:r w:rsidRPr="005D4536">
        <w:rPr>
          <w:b/>
          <w:color w:val="000000"/>
          <w:sz w:val="28"/>
          <w:szCs w:val="28"/>
          <w:lang w:val="en-US"/>
        </w:rPr>
        <w:t>”</w:t>
      </w:r>
    </w:p>
    <w:p w14:paraId="5F1462A7" w14:textId="1BB0BEB3" w:rsidR="008E1582" w:rsidRDefault="005D4536" w:rsidP="008E1582">
      <w:pPr>
        <w:spacing w:line="276" w:lineRule="auto"/>
        <w:jc w:val="both"/>
        <w:rPr>
          <w:color w:val="000000" w:themeColor="text1"/>
          <w:shd w:val="clear" w:color="auto" w:fill="FFFFFF"/>
        </w:rPr>
      </w:pPr>
      <w:r>
        <w:rPr>
          <w:bCs/>
          <w:color w:val="000000"/>
        </w:rPr>
        <w:t xml:space="preserve">Il Progetto ESAC intende </w:t>
      </w:r>
      <w:r w:rsidR="008E1582" w:rsidRPr="00E05820">
        <w:rPr>
          <w:color w:val="000000" w:themeColor="text1"/>
        </w:rPr>
        <w:t xml:space="preserve">garantire </w:t>
      </w:r>
      <w:r w:rsidR="008E1582" w:rsidRPr="008E1582">
        <w:rPr>
          <w:color w:val="000000" w:themeColor="text1"/>
        </w:rPr>
        <w:t>un</w:t>
      </w:r>
      <w:r w:rsidR="008E1582" w:rsidRPr="009E471C">
        <w:rPr>
          <w:color w:val="000000" w:themeColor="text1"/>
        </w:rPr>
        <w:t xml:space="preserve"> servizio più efficace e continuo con l’utilizzo di personale interno alla scuola, per fornire un migliore raccordo con le discipline stesse di indirizzo classico, per valorizzare e potenziare le competenze linguistiche, con particolare riferimento alla lingua inglese, </w:t>
      </w:r>
      <w:r w:rsidR="008E1582" w:rsidRPr="009E471C">
        <w:rPr>
          <w:color w:val="000000" w:themeColor="text1"/>
          <w:shd w:val="clear" w:color="auto" w:fill="FFFFFF"/>
        </w:rPr>
        <w:t>considerata una delle competenze di base che ogni cittadino europeo dell'UE deve acquisire per migliorare le proprie opportunità di istruzione e impiego,</w:t>
      </w:r>
      <w:r w:rsidR="008E1582" w:rsidRPr="009E471C">
        <w:rPr>
          <w:color w:val="000000" w:themeColor="text1"/>
        </w:rPr>
        <w:t xml:space="preserve"> per iniziare a dare attuazione alla legge 20 agosto 2019, n. 92, che introduce nelle scuole di ogni ordine e grado del sistema nazionale di istruzione l’insegnamento trasversale dell’educazione civica, </w:t>
      </w:r>
      <w:r w:rsidR="008E1582" w:rsidRPr="009E471C">
        <w:rPr>
          <w:b/>
          <w:bCs/>
          <w:color w:val="000000" w:themeColor="text1"/>
          <w:shd w:val="clear" w:color="auto" w:fill="FFFFFF"/>
        </w:rPr>
        <w:t>ma soprattutto per formare cittadine e cittadini attivi e partecipi, consapevoli dei loro diritti e dei loro doveri</w:t>
      </w:r>
      <w:r>
        <w:rPr>
          <w:color w:val="000000" w:themeColor="text1"/>
          <w:shd w:val="clear" w:color="auto" w:fill="FFFFFF"/>
        </w:rPr>
        <w:t>.</w:t>
      </w:r>
    </w:p>
    <w:p w14:paraId="6690998A" w14:textId="6A2D6BF5" w:rsidR="005D4536" w:rsidRPr="005D4536" w:rsidRDefault="005D4536" w:rsidP="008E1582">
      <w:pPr>
        <w:spacing w:line="276" w:lineRule="auto"/>
        <w:jc w:val="both"/>
      </w:pPr>
      <w:r>
        <w:rPr>
          <w:color w:val="000000" w:themeColor="text1"/>
          <w:shd w:val="clear" w:color="auto" w:fill="FFFFFF"/>
        </w:rPr>
        <w:t>Il corso sarà così strutturato</w:t>
      </w:r>
    </w:p>
    <w:p w14:paraId="24007D37" w14:textId="7F86E9EE" w:rsidR="008B284F" w:rsidRPr="00FF7AE6" w:rsidRDefault="008B284F">
      <w:pPr>
        <w:pStyle w:val="Paragrafoelenco"/>
        <w:numPr>
          <w:ilvl w:val="0"/>
          <w:numId w:val="51"/>
        </w:numPr>
        <w:spacing w:line="276" w:lineRule="auto"/>
        <w:jc w:val="both"/>
        <w:rPr>
          <w:rFonts w:ascii="Times New Roman" w:hAnsi="Times New Roman" w:cs="Times New Roman"/>
          <w:color w:val="000000" w:themeColor="text1"/>
          <w:sz w:val="24"/>
          <w:szCs w:val="24"/>
        </w:rPr>
      </w:pPr>
      <w:proofErr w:type="gramStart"/>
      <w:r w:rsidRPr="00FF7AE6">
        <w:rPr>
          <w:rFonts w:ascii="Times New Roman" w:hAnsi="Times New Roman" w:cs="Times New Roman"/>
          <w:color w:val="000000" w:themeColor="text1"/>
          <w:sz w:val="24"/>
          <w:szCs w:val="24"/>
        </w:rPr>
        <w:t>I anno</w:t>
      </w:r>
      <w:proofErr w:type="gramEnd"/>
      <w:r w:rsidRPr="00FF7AE6">
        <w:rPr>
          <w:rFonts w:ascii="Times New Roman" w:hAnsi="Times New Roman" w:cs="Times New Roman"/>
          <w:color w:val="000000" w:themeColor="text1"/>
          <w:sz w:val="24"/>
          <w:szCs w:val="24"/>
        </w:rPr>
        <w:t xml:space="preserve"> </w:t>
      </w:r>
      <w:r w:rsidRPr="00FF7AE6">
        <w:rPr>
          <w:rFonts w:ascii="Times New Roman" w:hAnsi="Times New Roman" w:cs="Times New Roman"/>
          <w:b/>
          <w:color w:val="000000" w:themeColor="text1"/>
          <w:sz w:val="24"/>
          <w:szCs w:val="24"/>
        </w:rPr>
        <w:t xml:space="preserve">English </w:t>
      </w:r>
      <w:proofErr w:type="spellStart"/>
      <w:r w:rsidRPr="00FF7AE6">
        <w:rPr>
          <w:rFonts w:ascii="Times New Roman" w:hAnsi="Times New Roman" w:cs="Times New Roman"/>
          <w:b/>
          <w:color w:val="000000" w:themeColor="text1"/>
          <w:sz w:val="24"/>
          <w:szCs w:val="24"/>
        </w:rPr>
        <w:t>as</w:t>
      </w:r>
      <w:proofErr w:type="spellEnd"/>
      <w:r w:rsidRPr="00FF7AE6">
        <w:rPr>
          <w:rFonts w:ascii="Times New Roman" w:hAnsi="Times New Roman" w:cs="Times New Roman"/>
          <w:b/>
          <w:color w:val="000000" w:themeColor="text1"/>
          <w:sz w:val="24"/>
          <w:szCs w:val="24"/>
        </w:rPr>
        <w:t xml:space="preserve"> a second </w:t>
      </w:r>
      <w:proofErr w:type="spellStart"/>
      <w:r w:rsidRPr="00FF7AE6">
        <w:rPr>
          <w:rFonts w:ascii="Times New Roman" w:hAnsi="Times New Roman" w:cs="Times New Roman"/>
          <w:b/>
          <w:color w:val="000000" w:themeColor="text1"/>
          <w:sz w:val="24"/>
          <w:szCs w:val="24"/>
        </w:rPr>
        <w:t>language</w:t>
      </w:r>
      <w:proofErr w:type="spellEnd"/>
      <w:r w:rsidR="00912D6A" w:rsidRPr="00FF7AE6">
        <w:rPr>
          <w:rFonts w:ascii="Times New Roman" w:hAnsi="Times New Roman" w:cs="Times New Roman"/>
          <w:b/>
          <w:color w:val="000000" w:themeColor="text1"/>
          <w:sz w:val="24"/>
          <w:szCs w:val="24"/>
        </w:rPr>
        <w:t xml:space="preserve"> nelle 3 ore curricolari di lingua inglese</w:t>
      </w:r>
      <w:r w:rsidR="00FF7AE6" w:rsidRPr="00FF7AE6">
        <w:rPr>
          <w:rFonts w:ascii="Times New Roman" w:hAnsi="Times New Roman" w:cs="Times New Roman"/>
          <w:b/>
          <w:color w:val="000000" w:themeColor="text1"/>
          <w:sz w:val="24"/>
          <w:szCs w:val="24"/>
        </w:rPr>
        <w:t xml:space="preserve"> e </w:t>
      </w:r>
      <w:r w:rsidRPr="00FF7AE6">
        <w:rPr>
          <w:rFonts w:ascii="Times New Roman" w:hAnsi="Times New Roman" w:cs="Times New Roman"/>
          <w:color w:val="000000" w:themeColor="text1"/>
          <w:sz w:val="24"/>
          <w:szCs w:val="24"/>
        </w:rPr>
        <w:t xml:space="preserve">1 ora </w:t>
      </w:r>
      <w:r w:rsidR="0035136E">
        <w:rPr>
          <w:rFonts w:ascii="Times New Roman" w:hAnsi="Times New Roman" w:cs="Times New Roman"/>
          <w:color w:val="000000" w:themeColor="text1"/>
          <w:sz w:val="24"/>
          <w:szCs w:val="24"/>
        </w:rPr>
        <w:t xml:space="preserve">di </w:t>
      </w:r>
      <w:r w:rsidRPr="00FF7AE6">
        <w:rPr>
          <w:rFonts w:ascii="Times New Roman" w:hAnsi="Times New Roman" w:cs="Times New Roman"/>
          <w:color w:val="000000" w:themeColor="text1"/>
          <w:sz w:val="24"/>
          <w:szCs w:val="24"/>
        </w:rPr>
        <w:t>potenziamento</w:t>
      </w:r>
      <w:r w:rsidR="0035136E">
        <w:rPr>
          <w:rFonts w:ascii="Times New Roman" w:hAnsi="Times New Roman" w:cs="Times New Roman"/>
          <w:color w:val="000000" w:themeColor="text1"/>
          <w:sz w:val="24"/>
          <w:szCs w:val="24"/>
        </w:rPr>
        <w:t xml:space="preserve"> </w:t>
      </w:r>
      <w:r w:rsidRPr="00FF7AE6">
        <w:rPr>
          <w:rFonts w:ascii="Times New Roman" w:hAnsi="Times New Roman" w:cs="Times New Roman"/>
          <w:color w:val="000000" w:themeColor="text1"/>
          <w:sz w:val="24"/>
          <w:szCs w:val="24"/>
        </w:rPr>
        <w:t>con docente di lingua inglese e, su richiesta del Dipartimento di lingue, eventuale esperto madrelingua in compresenza;</w:t>
      </w:r>
    </w:p>
    <w:p w14:paraId="41D06E2A" w14:textId="75C93C41" w:rsidR="008B284F" w:rsidRPr="00FF7AE6" w:rsidRDefault="008B284F">
      <w:pPr>
        <w:pStyle w:val="Paragrafoelenco"/>
        <w:numPr>
          <w:ilvl w:val="0"/>
          <w:numId w:val="51"/>
        </w:numPr>
        <w:spacing w:line="276" w:lineRule="auto"/>
        <w:jc w:val="both"/>
        <w:rPr>
          <w:rFonts w:ascii="Times New Roman" w:hAnsi="Times New Roman" w:cs="Times New Roman"/>
          <w:color w:val="000000" w:themeColor="text1"/>
          <w:sz w:val="24"/>
          <w:szCs w:val="24"/>
        </w:rPr>
      </w:pPr>
      <w:r w:rsidRPr="00FF7AE6">
        <w:rPr>
          <w:rFonts w:ascii="Times New Roman" w:hAnsi="Times New Roman" w:cs="Times New Roman"/>
          <w:color w:val="000000" w:themeColor="text1"/>
          <w:sz w:val="24"/>
          <w:szCs w:val="24"/>
        </w:rPr>
        <w:t xml:space="preserve">II anno </w:t>
      </w:r>
      <w:r w:rsidRPr="00FF7AE6">
        <w:rPr>
          <w:rFonts w:ascii="Times New Roman" w:hAnsi="Times New Roman" w:cs="Times New Roman"/>
          <w:b/>
          <w:color w:val="000000" w:themeColor="text1"/>
          <w:sz w:val="24"/>
          <w:szCs w:val="24"/>
        </w:rPr>
        <w:t xml:space="preserve">English </w:t>
      </w:r>
      <w:proofErr w:type="spellStart"/>
      <w:r w:rsidRPr="00FF7AE6">
        <w:rPr>
          <w:rFonts w:ascii="Times New Roman" w:hAnsi="Times New Roman" w:cs="Times New Roman"/>
          <w:b/>
          <w:color w:val="000000" w:themeColor="text1"/>
          <w:sz w:val="24"/>
          <w:szCs w:val="24"/>
        </w:rPr>
        <w:t>as</w:t>
      </w:r>
      <w:proofErr w:type="spellEnd"/>
      <w:r w:rsidRPr="00FF7AE6">
        <w:rPr>
          <w:rFonts w:ascii="Times New Roman" w:hAnsi="Times New Roman" w:cs="Times New Roman"/>
          <w:b/>
          <w:color w:val="000000" w:themeColor="text1"/>
          <w:sz w:val="24"/>
          <w:szCs w:val="24"/>
        </w:rPr>
        <w:t xml:space="preserve"> a second </w:t>
      </w:r>
      <w:proofErr w:type="spellStart"/>
      <w:r w:rsidRPr="00FF7AE6">
        <w:rPr>
          <w:rFonts w:ascii="Times New Roman" w:hAnsi="Times New Roman" w:cs="Times New Roman"/>
          <w:b/>
          <w:color w:val="000000" w:themeColor="text1"/>
          <w:sz w:val="24"/>
          <w:szCs w:val="24"/>
        </w:rPr>
        <w:t>language</w:t>
      </w:r>
      <w:proofErr w:type="spellEnd"/>
      <w:r w:rsidR="00FF7AE6" w:rsidRPr="00FF7AE6">
        <w:rPr>
          <w:rFonts w:ascii="Times New Roman" w:hAnsi="Times New Roman" w:cs="Times New Roman"/>
          <w:b/>
          <w:color w:val="000000" w:themeColor="text1"/>
          <w:sz w:val="24"/>
          <w:szCs w:val="24"/>
        </w:rPr>
        <w:t xml:space="preserve"> nelle 3 ore curricolari di lingua inglese e </w:t>
      </w:r>
      <w:r w:rsidRPr="00FF7AE6">
        <w:rPr>
          <w:rFonts w:ascii="Times New Roman" w:hAnsi="Times New Roman" w:cs="Times New Roman"/>
          <w:color w:val="000000" w:themeColor="text1"/>
          <w:sz w:val="24"/>
          <w:szCs w:val="24"/>
        </w:rPr>
        <w:t xml:space="preserve">1 ora </w:t>
      </w:r>
      <w:r w:rsidR="0035136E">
        <w:rPr>
          <w:rFonts w:ascii="Times New Roman" w:hAnsi="Times New Roman" w:cs="Times New Roman"/>
          <w:color w:val="000000" w:themeColor="text1"/>
          <w:sz w:val="24"/>
          <w:szCs w:val="24"/>
        </w:rPr>
        <w:t xml:space="preserve">di </w:t>
      </w:r>
      <w:r w:rsidRPr="00FF7AE6">
        <w:rPr>
          <w:rFonts w:ascii="Times New Roman" w:hAnsi="Times New Roman" w:cs="Times New Roman"/>
          <w:color w:val="000000" w:themeColor="text1"/>
          <w:sz w:val="24"/>
          <w:szCs w:val="24"/>
        </w:rPr>
        <w:t>potenziamento con docente di lingua inglese e, su richiesta del Dipartimento di lingue, eventuale esperto madrelingua in compresenza; durante questa ora si introdurrà la disciplina GLOBAL CITIZENSHIP;</w:t>
      </w:r>
    </w:p>
    <w:p w14:paraId="741F0A29" w14:textId="77777777" w:rsidR="008B284F" w:rsidRPr="00FF7AE6" w:rsidRDefault="008B284F">
      <w:pPr>
        <w:pStyle w:val="Paragrafoelenco"/>
        <w:numPr>
          <w:ilvl w:val="0"/>
          <w:numId w:val="51"/>
        </w:numPr>
        <w:spacing w:line="276" w:lineRule="auto"/>
        <w:jc w:val="both"/>
        <w:rPr>
          <w:rFonts w:ascii="Times New Roman" w:hAnsi="Times New Roman" w:cs="Times New Roman"/>
          <w:color w:val="000000" w:themeColor="text1"/>
          <w:sz w:val="24"/>
          <w:szCs w:val="24"/>
        </w:rPr>
      </w:pPr>
      <w:r w:rsidRPr="00FF7AE6">
        <w:rPr>
          <w:rFonts w:ascii="Times New Roman" w:hAnsi="Times New Roman" w:cs="Times New Roman"/>
          <w:color w:val="000000" w:themeColor="text1"/>
          <w:sz w:val="24"/>
          <w:szCs w:val="24"/>
        </w:rPr>
        <w:t>III/IV anno</w:t>
      </w:r>
      <w:r w:rsidR="00016D42" w:rsidRPr="00FF7AE6">
        <w:rPr>
          <w:rFonts w:ascii="Times New Roman" w:hAnsi="Times New Roman" w:cs="Times New Roman"/>
          <w:color w:val="000000" w:themeColor="text1"/>
          <w:sz w:val="24"/>
          <w:szCs w:val="24"/>
        </w:rPr>
        <w:t>:</w:t>
      </w:r>
      <w:r w:rsidR="00FF7AE6" w:rsidRPr="00FF7AE6">
        <w:rPr>
          <w:rFonts w:ascii="Times New Roman" w:hAnsi="Times New Roman" w:cs="Times New Roman"/>
          <w:color w:val="000000" w:themeColor="text1"/>
          <w:sz w:val="24"/>
          <w:szCs w:val="24"/>
        </w:rPr>
        <w:t xml:space="preserve"> </w:t>
      </w:r>
      <w:r w:rsidR="0044264B" w:rsidRPr="00FF7AE6">
        <w:rPr>
          <w:rFonts w:ascii="Times New Roman" w:hAnsi="Times New Roman" w:cs="Times New Roman"/>
          <w:color w:val="000000" w:themeColor="text1"/>
          <w:sz w:val="24"/>
          <w:szCs w:val="24"/>
        </w:rPr>
        <w:t xml:space="preserve">In una delle </w:t>
      </w:r>
      <w:proofErr w:type="gramStart"/>
      <w:r w:rsidRPr="00FF7AE6">
        <w:rPr>
          <w:rFonts w:ascii="Times New Roman" w:hAnsi="Times New Roman" w:cs="Times New Roman"/>
          <w:color w:val="000000" w:themeColor="text1"/>
          <w:sz w:val="24"/>
          <w:szCs w:val="24"/>
        </w:rPr>
        <w:t>3</w:t>
      </w:r>
      <w:proofErr w:type="gramEnd"/>
      <w:r w:rsidRPr="00FF7AE6">
        <w:rPr>
          <w:rFonts w:ascii="Times New Roman" w:hAnsi="Times New Roman" w:cs="Times New Roman"/>
          <w:color w:val="000000" w:themeColor="text1"/>
          <w:sz w:val="24"/>
          <w:szCs w:val="24"/>
        </w:rPr>
        <w:t xml:space="preserve"> ore curriculari di </w:t>
      </w:r>
      <w:r w:rsidR="0044264B" w:rsidRPr="00FF7AE6">
        <w:rPr>
          <w:rFonts w:ascii="Times New Roman" w:hAnsi="Times New Roman" w:cs="Times New Roman"/>
          <w:color w:val="000000" w:themeColor="text1"/>
          <w:sz w:val="24"/>
          <w:szCs w:val="24"/>
        </w:rPr>
        <w:t>lingua inglese il docente d</w:t>
      </w:r>
      <w:r w:rsidR="00C30BED" w:rsidRPr="00FF7AE6">
        <w:rPr>
          <w:rFonts w:ascii="Times New Roman" w:hAnsi="Times New Roman" w:cs="Times New Roman"/>
          <w:color w:val="000000" w:themeColor="text1"/>
          <w:sz w:val="24"/>
          <w:szCs w:val="24"/>
        </w:rPr>
        <w:t>i lingua inglese, con l’eventuale compresenza</w:t>
      </w:r>
      <w:r w:rsidR="00502083" w:rsidRPr="00FF7AE6">
        <w:rPr>
          <w:rFonts w:ascii="Times New Roman" w:hAnsi="Times New Roman" w:cs="Times New Roman"/>
          <w:color w:val="000000" w:themeColor="text1"/>
          <w:sz w:val="24"/>
          <w:szCs w:val="24"/>
        </w:rPr>
        <w:t xml:space="preserve"> (deve essere richiesta dal Dipartimento di lingue) di un esperto di disciplina di Global </w:t>
      </w:r>
      <w:proofErr w:type="spellStart"/>
      <w:r w:rsidR="00502083" w:rsidRPr="00FF7AE6">
        <w:rPr>
          <w:rFonts w:ascii="Times New Roman" w:hAnsi="Times New Roman" w:cs="Times New Roman"/>
          <w:color w:val="000000" w:themeColor="text1"/>
          <w:sz w:val="24"/>
          <w:szCs w:val="24"/>
        </w:rPr>
        <w:t>Citizenship</w:t>
      </w:r>
      <w:proofErr w:type="spellEnd"/>
      <w:r w:rsidR="00502083" w:rsidRPr="00FF7AE6">
        <w:rPr>
          <w:rFonts w:ascii="Times New Roman" w:hAnsi="Times New Roman" w:cs="Times New Roman"/>
          <w:color w:val="000000" w:themeColor="text1"/>
          <w:sz w:val="24"/>
          <w:szCs w:val="24"/>
        </w:rPr>
        <w:t xml:space="preserve"> o di madrelingua,</w:t>
      </w:r>
      <w:r w:rsidR="00C30BED" w:rsidRPr="00FF7AE6">
        <w:rPr>
          <w:rFonts w:ascii="Times New Roman" w:hAnsi="Times New Roman" w:cs="Times New Roman"/>
          <w:color w:val="000000" w:themeColor="text1"/>
          <w:sz w:val="24"/>
          <w:szCs w:val="24"/>
        </w:rPr>
        <w:t xml:space="preserve"> impartirà</w:t>
      </w:r>
      <w:r w:rsidR="00FF7AE6" w:rsidRPr="00FF7AE6">
        <w:rPr>
          <w:rFonts w:ascii="Times New Roman" w:hAnsi="Times New Roman" w:cs="Times New Roman"/>
          <w:color w:val="000000" w:themeColor="text1"/>
          <w:sz w:val="24"/>
          <w:szCs w:val="24"/>
        </w:rPr>
        <w:t xml:space="preserve"> anche</w:t>
      </w:r>
      <w:r w:rsidR="00C30BED" w:rsidRPr="00FF7AE6">
        <w:rPr>
          <w:rFonts w:ascii="Times New Roman" w:hAnsi="Times New Roman" w:cs="Times New Roman"/>
          <w:color w:val="000000" w:themeColor="text1"/>
          <w:sz w:val="24"/>
          <w:szCs w:val="24"/>
        </w:rPr>
        <w:t xml:space="preserve"> l’insegnamento di GLOBAL CITIZENSHIP</w:t>
      </w:r>
      <w:r w:rsidR="00502083" w:rsidRPr="00FF7AE6">
        <w:rPr>
          <w:rFonts w:ascii="Times New Roman" w:hAnsi="Times New Roman" w:cs="Times New Roman"/>
          <w:color w:val="000000" w:themeColor="text1"/>
          <w:sz w:val="24"/>
          <w:szCs w:val="24"/>
        </w:rPr>
        <w:t>.</w:t>
      </w:r>
    </w:p>
    <w:p w14:paraId="65D5BCFB" w14:textId="77777777" w:rsidR="008B284F" w:rsidRPr="009E471C" w:rsidRDefault="008B284F" w:rsidP="008B284F">
      <w:pPr>
        <w:spacing w:line="276" w:lineRule="auto"/>
        <w:jc w:val="both"/>
        <w:rPr>
          <w:color w:val="000000" w:themeColor="text1"/>
        </w:rPr>
      </w:pPr>
      <w:r w:rsidRPr="009E471C">
        <w:rPr>
          <w:color w:val="000000" w:themeColor="text1"/>
        </w:rPr>
        <w:lastRenderedPageBreak/>
        <w:t>Gli esami si svolgeranno</w:t>
      </w:r>
      <w:r w:rsidR="005A2C57" w:rsidRPr="009E471C">
        <w:rPr>
          <w:color w:val="000000" w:themeColor="text1"/>
        </w:rPr>
        <w:t>, su richiesta degli alunni,</w:t>
      </w:r>
      <w:r w:rsidRPr="009E471C">
        <w:rPr>
          <w:color w:val="000000" w:themeColor="text1"/>
        </w:rPr>
        <w:t xml:space="preserve"> secondo il seguente ordine:</w:t>
      </w:r>
    </w:p>
    <w:p w14:paraId="53BFCD36" w14:textId="78EBE7E2" w:rsidR="008B284F" w:rsidRPr="009E471C" w:rsidRDefault="008B284F">
      <w:pPr>
        <w:pStyle w:val="Paragrafoelenco"/>
        <w:numPr>
          <w:ilvl w:val="0"/>
          <w:numId w:val="51"/>
        </w:numPr>
        <w:spacing w:line="276" w:lineRule="auto"/>
        <w:jc w:val="both"/>
        <w:rPr>
          <w:rFonts w:ascii="Times New Roman" w:hAnsi="Times New Roman" w:cs="Times New Roman"/>
          <w:color w:val="000000" w:themeColor="text1"/>
          <w:sz w:val="24"/>
          <w:szCs w:val="24"/>
          <w:lang w:val="en-US"/>
        </w:rPr>
      </w:pPr>
      <w:r w:rsidRPr="009E471C">
        <w:rPr>
          <w:rFonts w:ascii="Times New Roman" w:hAnsi="Times New Roman" w:cs="Times New Roman"/>
          <w:color w:val="000000" w:themeColor="text1"/>
          <w:sz w:val="24"/>
          <w:szCs w:val="24"/>
          <w:lang w:val="en-US"/>
        </w:rPr>
        <w:t xml:space="preserve">III anno </w:t>
      </w:r>
      <w:proofErr w:type="spellStart"/>
      <w:r w:rsidRPr="009E471C">
        <w:rPr>
          <w:rFonts w:ascii="Times New Roman" w:hAnsi="Times New Roman" w:cs="Times New Roman"/>
          <w:color w:val="000000" w:themeColor="text1"/>
          <w:sz w:val="24"/>
          <w:szCs w:val="24"/>
          <w:lang w:val="en-US"/>
        </w:rPr>
        <w:t>esame</w:t>
      </w:r>
      <w:proofErr w:type="spellEnd"/>
      <w:r w:rsidRPr="009E471C">
        <w:rPr>
          <w:rFonts w:ascii="Times New Roman" w:hAnsi="Times New Roman" w:cs="Times New Roman"/>
          <w:color w:val="000000" w:themeColor="text1"/>
          <w:sz w:val="24"/>
          <w:szCs w:val="24"/>
          <w:lang w:val="en-US"/>
        </w:rPr>
        <w:t xml:space="preserve"> IGCSE per English as a second </w:t>
      </w:r>
      <w:r w:rsidR="00971191" w:rsidRPr="009E471C">
        <w:rPr>
          <w:rFonts w:ascii="Times New Roman" w:hAnsi="Times New Roman" w:cs="Times New Roman"/>
          <w:color w:val="000000" w:themeColor="text1"/>
          <w:sz w:val="24"/>
          <w:szCs w:val="24"/>
          <w:lang w:val="en-US"/>
        </w:rPr>
        <w:t>Language.</w:t>
      </w:r>
    </w:p>
    <w:p w14:paraId="00307D44" w14:textId="77777777" w:rsidR="008B284F" w:rsidRPr="009E471C" w:rsidRDefault="008B284F">
      <w:pPr>
        <w:pStyle w:val="Paragrafoelenco"/>
        <w:numPr>
          <w:ilvl w:val="0"/>
          <w:numId w:val="51"/>
        </w:numPr>
        <w:spacing w:line="276" w:lineRule="auto"/>
        <w:jc w:val="both"/>
        <w:rPr>
          <w:rFonts w:ascii="Times New Roman" w:hAnsi="Times New Roman" w:cs="Times New Roman"/>
          <w:color w:val="000000" w:themeColor="text1"/>
          <w:sz w:val="24"/>
          <w:szCs w:val="24"/>
        </w:rPr>
      </w:pPr>
      <w:r w:rsidRPr="009E471C">
        <w:rPr>
          <w:rFonts w:ascii="Times New Roman" w:hAnsi="Times New Roman" w:cs="Times New Roman"/>
          <w:color w:val="000000" w:themeColor="text1"/>
          <w:sz w:val="24"/>
          <w:szCs w:val="24"/>
        </w:rPr>
        <w:t xml:space="preserve">IV anno esame IGCSE di Global </w:t>
      </w:r>
      <w:proofErr w:type="spellStart"/>
      <w:r w:rsidRPr="009E471C">
        <w:rPr>
          <w:rFonts w:ascii="Times New Roman" w:hAnsi="Times New Roman" w:cs="Times New Roman"/>
          <w:color w:val="000000" w:themeColor="text1"/>
          <w:sz w:val="24"/>
          <w:szCs w:val="24"/>
        </w:rPr>
        <w:t>Citizenship</w:t>
      </w:r>
      <w:proofErr w:type="spellEnd"/>
      <w:r w:rsidRPr="009E471C">
        <w:rPr>
          <w:rFonts w:ascii="Times New Roman" w:hAnsi="Times New Roman" w:cs="Times New Roman"/>
          <w:color w:val="000000" w:themeColor="text1"/>
          <w:sz w:val="24"/>
          <w:szCs w:val="24"/>
        </w:rPr>
        <w:t>.</w:t>
      </w:r>
    </w:p>
    <w:p w14:paraId="5F425BB7" w14:textId="0D2BCABB" w:rsidR="008B284F" w:rsidRPr="009E471C" w:rsidRDefault="008B284F" w:rsidP="008B284F">
      <w:pPr>
        <w:spacing w:line="276" w:lineRule="auto"/>
        <w:jc w:val="both"/>
        <w:rPr>
          <w:color w:val="000000" w:themeColor="text1"/>
        </w:rPr>
      </w:pPr>
      <w:r w:rsidRPr="009E471C">
        <w:rPr>
          <w:color w:val="000000" w:themeColor="text1"/>
        </w:rPr>
        <w:t xml:space="preserve">Per la disciplina Global </w:t>
      </w:r>
      <w:proofErr w:type="spellStart"/>
      <w:r w:rsidRPr="009E471C">
        <w:rPr>
          <w:color w:val="000000" w:themeColor="text1"/>
        </w:rPr>
        <w:t>Citizenship</w:t>
      </w:r>
      <w:proofErr w:type="spellEnd"/>
      <w:r w:rsidRPr="009E471C">
        <w:rPr>
          <w:color w:val="000000" w:themeColor="text1"/>
        </w:rPr>
        <w:t xml:space="preserve"> si prevede la collaborazione con il docente di Storia e Filosofia per la scelta degli argomenti da affrontare.</w:t>
      </w:r>
    </w:p>
    <w:p w14:paraId="0FC5564C" w14:textId="77777777" w:rsidR="008B284F" w:rsidRPr="009E471C" w:rsidRDefault="008B284F" w:rsidP="008B284F">
      <w:pPr>
        <w:spacing w:line="276" w:lineRule="auto"/>
        <w:jc w:val="both"/>
      </w:pPr>
      <w:r w:rsidRPr="009E471C">
        <w:t xml:space="preserve">Si precisa che la certificazione </w:t>
      </w:r>
      <w:r w:rsidRPr="009E471C">
        <w:rPr>
          <w:b/>
          <w:bCs/>
        </w:rPr>
        <w:t xml:space="preserve">English </w:t>
      </w:r>
      <w:proofErr w:type="spellStart"/>
      <w:r w:rsidRPr="009E471C">
        <w:rPr>
          <w:b/>
          <w:bCs/>
        </w:rPr>
        <w:t>as</w:t>
      </w:r>
      <w:proofErr w:type="spellEnd"/>
      <w:r w:rsidRPr="009E471C">
        <w:rPr>
          <w:b/>
          <w:bCs/>
        </w:rPr>
        <w:t xml:space="preserve"> a second Language</w:t>
      </w:r>
      <w:r w:rsidRPr="009E471C">
        <w:t xml:space="preserve"> equivale (in base al risultato raggiunto) ad un livello b2/c1 ed è riconosciuta come attestazione della conoscenza della lingua inglese, necessaria per l’ammissione sia in </w:t>
      </w:r>
      <w:r w:rsidR="0074509D" w:rsidRPr="009E471C">
        <w:t>diversi</w:t>
      </w:r>
      <w:r w:rsidRPr="009E471C">
        <w:t xml:space="preserve"> atenei italiani con corsi in lingua inglese che in atenei internazionali.</w:t>
      </w:r>
    </w:p>
    <w:p w14:paraId="208C692B" w14:textId="77777777" w:rsidR="008B284F" w:rsidRPr="009E471C" w:rsidRDefault="008B284F" w:rsidP="008B284F">
      <w:pPr>
        <w:spacing w:line="276" w:lineRule="auto"/>
        <w:jc w:val="both"/>
      </w:pPr>
      <w:r w:rsidRPr="009E471C">
        <w:t xml:space="preserve">I docenti delle discipline </w:t>
      </w:r>
      <w:r w:rsidR="004473C7" w:rsidRPr="009E471C">
        <w:t xml:space="preserve">suindicate </w:t>
      </w:r>
      <w:r w:rsidRPr="009E471C">
        <w:t>sono docenti di lingua inglese inseriti nell’organico dell’autonomia del Liceo Democrito.</w:t>
      </w:r>
    </w:p>
    <w:p w14:paraId="45AB5C01" w14:textId="158C3CBC" w:rsidR="008B284F" w:rsidRPr="009E471C" w:rsidRDefault="008B284F" w:rsidP="008B284F">
      <w:pPr>
        <w:tabs>
          <w:tab w:val="num" w:pos="720"/>
        </w:tabs>
        <w:spacing w:line="276" w:lineRule="auto"/>
        <w:jc w:val="both"/>
      </w:pPr>
      <w:r w:rsidRPr="009E471C">
        <w:t>Per quanto riguarda i prerequisiti di ammissione alla classe</w:t>
      </w:r>
      <w:r w:rsidR="009C536A" w:rsidRPr="009E471C">
        <w:t xml:space="preserve"> prima </w:t>
      </w:r>
      <w:r w:rsidR="008F3D13" w:rsidRPr="009E471C">
        <w:rPr>
          <w:color w:val="000000" w:themeColor="text1"/>
        </w:rPr>
        <w:t>ESAC</w:t>
      </w:r>
      <w:r w:rsidRPr="009E471C">
        <w:t xml:space="preserve"> si richied</w:t>
      </w:r>
      <w:r w:rsidR="0092525F" w:rsidRPr="009E471C">
        <w:t>e l’aver ottenuto</w:t>
      </w:r>
      <w:r w:rsidR="00C27800" w:rsidRPr="009E471C">
        <w:t xml:space="preserve"> una </w:t>
      </w:r>
      <w:r w:rsidRPr="009E471C">
        <w:t>valutazion</w:t>
      </w:r>
      <w:r w:rsidR="0092525F" w:rsidRPr="009E471C">
        <w:t xml:space="preserve">e in </w:t>
      </w:r>
      <w:r w:rsidR="005D4536" w:rsidRPr="009E471C">
        <w:t>inglese</w:t>
      </w:r>
      <w:r w:rsidR="0092525F" w:rsidRPr="009E471C">
        <w:t xml:space="preserve"> pari o superiore al</w:t>
      </w:r>
      <w:r w:rsidR="005C4263">
        <w:t xml:space="preserve">l’8 </w:t>
      </w:r>
      <w:r w:rsidR="0092525F" w:rsidRPr="009E471C">
        <w:t>nella scheda di valutazione finale del</w:t>
      </w:r>
      <w:r w:rsidR="0074509D" w:rsidRPr="009E471C">
        <w:t xml:space="preserve"> secondo </w:t>
      </w:r>
      <w:r w:rsidR="0092525F" w:rsidRPr="009E471C">
        <w:t>anno della scuola secondaria di primo grado</w:t>
      </w:r>
      <w:r w:rsidR="00A6423F" w:rsidRPr="009E471C">
        <w:t xml:space="preserve">; </w:t>
      </w:r>
      <w:r w:rsidR="0092525F" w:rsidRPr="009E471C">
        <w:t xml:space="preserve">per quanto concerne eventuali ulteriori criteri di ammissione si dovrà far riferimento a quanto </w:t>
      </w:r>
      <w:r w:rsidR="00A3384B" w:rsidRPr="009E471C">
        <w:t>stabilirà il Consiglio di istituto</w:t>
      </w:r>
      <w:r w:rsidRPr="009E471C">
        <w:t xml:space="preserve">. I costi aggiuntivi per le famiglie </w:t>
      </w:r>
      <w:r w:rsidR="008F3D13" w:rsidRPr="009E471C">
        <w:t>consistono in</w:t>
      </w:r>
      <w:r w:rsidRPr="009E471C">
        <w:t xml:space="preserve"> </w:t>
      </w:r>
      <w:r w:rsidR="00A6423F" w:rsidRPr="009E471C">
        <w:t>un ulteriore contributo stabilito dal Consiglio di istituto</w:t>
      </w:r>
      <w:r w:rsidR="006C2C16" w:rsidRPr="009E471C">
        <w:t>,</w:t>
      </w:r>
      <w:r w:rsidRPr="009E471C">
        <w:t xml:space="preserve"> esclus</w:t>
      </w:r>
      <w:r w:rsidR="008F3D13" w:rsidRPr="009E471C">
        <w:t>e</w:t>
      </w:r>
      <w:r w:rsidRPr="009E471C">
        <w:t xml:space="preserve"> le tasse di esame e l’acquisto dei libri.</w:t>
      </w:r>
    </w:p>
    <w:p w14:paraId="59F573D8" w14:textId="77777777" w:rsidR="003338FD" w:rsidRPr="009E471C" w:rsidRDefault="003338FD" w:rsidP="009B13E7">
      <w:pPr>
        <w:spacing w:after="5" w:line="276" w:lineRule="auto"/>
        <w:ind w:right="60"/>
        <w:jc w:val="both"/>
        <w:rPr>
          <w:color w:val="000000"/>
        </w:rPr>
      </w:pPr>
    </w:p>
    <w:p w14:paraId="386A0B5F" w14:textId="77777777" w:rsidR="003338FD" w:rsidRPr="009E471C" w:rsidRDefault="003338FD" w:rsidP="003338FD">
      <w:pPr>
        <w:spacing w:line="276" w:lineRule="auto"/>
        <w:jc w:val="both"/>
      </w:pPr>
      <w:r w:rsidRPr="009E471C">
        <w:t>Giova specificare che in quest’Area il Liceo Democrito ha ottenuto riconoscimenti Nazionali e Internazionali:</w:t>
      </w:r>
    </w:p>
    <w:p w14:paraId="5743168C" w14:textId="77777777" w:rsidR="003338FD" w:rsidRPr="009E471C" w:rsidRDefault="003338FD">
      <w:pPr>
        <w:pStyle w:val="Paragrafoelenco"/>
        <w:numPr>
          <w:ilvl w:val="0"/>
          <w:numId w:val="49"/>
        </w:numPr>
        <w:spacing w:line="276" w:lineRule="auto"/>
        <w:ind w:left="426"/>
        <w:jc w:val="both"/>
        <w:rPr>
          <w:rFonts w:ascii="Times New Roman" w:hAnsi="Times New Roman" w:cs="Times New Roman"/>
          <w:sz w:val="24"/>
          <w:szCs w:val="24"/>
        </w:rPr>
      </w:pPr>
      <w:r w:rsidRPr="009E471C">
        <w:rPr>
          <w:rFonts w:ascii="Times New Roman" w:hAnsi="Times New Roman" w:cs="Times New Roman"/>
          <w:b/>
          <w:sz w:val="24"/>
          <w:szCs w:val="24"/>
        </w:rPr>
        <w:t>Label</w:t>
      </w:r>
      <w:r w:rsidRPr="009E471C">
        <w:rPr>
          <w:rFonts w:ascii="Times New Roman" w:hAnsi="Times New Roman" w:cs="Times New Roman"/>
          <w:sz w:val="24"/>
          <w:szCs w:val="24"/>
        </w:rPr>
        <w:t xml:space="preserve"> - Il Liceo è risultato vincitore del LABEL 2013, riconoscimento che viene assegnato ogni anno ai progetti più innovativi realizzati nell'ambito della formazione linguistica e nel settore professionale.</w:t>
      </w:r>
    </w:p>
    <w:p w14:paraId="43C4ED4C" w14:textId="77777777" w:rsidR="003338FD" w:rsidRPr="009E471C" w:rsidRDefault="003338FD">
      <w:pPr>
        <w:pStyle w:val="Paragrafoelenco"/>
        <w:numPr>
          <w:ilvl w:val="0"/>
          <w:numId w:val="48"/>
        </w:numPr>
        <w:spacing w:line="276" w:lineRule="auto"/>
        <w:ind w:left="426"/>
        <w:jc w:val="both"/>
        <w:rPr>
          <w:rFonts w:ascii="Times New Roman" w:hAnsi="Times New Roman" w:cs="Times New Roman"/>
          <w:sz w:val="24"/>
          <w:szCs w:val="24"/>
        </w:rPr>
      </w:pPr>
      <w:r w:rsidRPr="009E471C">
        <w:rPr>
          <w:rFonts w:ascii="Times New Roman" w:hAnsi="Times New Roman" w:cs="Times New Roman"/>
          <w:b/>
          <w:sz w:val="24"/>
          <w:szCs w:val="24"/>
        </w:rPr>
        <w:t>Unesco</w:t>
      </w:r>
      <w:r w:rsidRPr="009E471C">
        <w:rPr>
          <w:rFonts w:ascii="Times New Roman" w:hAnsi="Times New Roman" w:cs="Times New Roman"/>
          <w:sz w:val="24"/>
          <w:szCs w:val="24"/>
        </w:rPr>
        <w:t xml:space="preserve"> - Il Liceo Democrito è stato ammesso a far parte della Rete Nazionale U.N.E.S.C.O. – Italia. Il Liceo ha presentato alla rete Nazionale UNESCO il Progetto " </w:t>
      </w:r>
      <w:proofErr w:type="spellStart"/>
      <w:r w:rsidRPr="009E471C">
        <w:rPr>
          <w:rFonts w:ascii="Times New Roman" w:hAnsi="Times New Roman" w:cs="Times New Roman"/>
          <w:sz w:val="24"/>
          <w:szCs w:val="24"/>
        </w:rPr>
        <w:t>OurRights</w:t>
      </w:r>
      <w:proofErr w:type="spellEnd"/>
      <w:r w:rsidRPr="009E471C">
        <w:rPr>
          <w:rFonts w:ascii="Times New Roman" w:hAnsi="Times New Roman" w:cs="Times New Roman"/>
          <w:sz w:val="24"/>
          <w:szCs w:val="24"/>
        </w:rPr>
        <w:t xml:space="preserve"> - </w:t>
      </w:r>
      <w:proofErr w:type="spellStart"/>
      <w:r w:rsidRPr="009E471C">
        <w:rPr>
          <w:rFonts w:ascii="Times New Roman" w:hAnsi="Times New Roman" w:cs="Times New Roman"/>
          <w:sz w:val="24"/>
          <w:szCs w:val="24"/>
        </w:rPr>
        <w:t>OurDuties</w:t>
      </w:r>
      <w:proofErr w:type="spellEnd"/>
      <w:r w:rsidRPr="009E471C">
        <w:rPr>
          <w:rFonts w:ascii="Times New Roman" w:hAnsi="Times New Roman" w:cs="Times New Roman"/>
          <w:sz w:val="24"/>
          <w:szCs w:val="24"/>
        </w:rPr>
        <w:t xml:space="preserve"> " e “Co2co” grazie alla valutazione positiva dei quale ha ricevuto il riconoscimento di " </w:t>
      </w:r>
      <w:proofErr w:type="spellStart"/>
      <w:r w:rsidRPr="009E471C">
        <w:rPr>
          <w:rFonts w:ascii="Times New Roman" w:hAnsi="Times New Roman" w:cs="Times New Roman"/>
          <w:sz w:val="24"/>
          <w:szCs w:val="24"/>
        </w:rPr>
        <w:t>Member</w:t>
      </w:r>
      <w:proofErr w:type="spellEnd"/>
      <w:r w:rsidRPr="009E471C">
        <w:rPr>
          <w:rFonts w:ascii="Times New Roman" w:hAnsi="Times New Roman" w:cs="Times New Roman"/>
          <w:sz w:val="24"/>
          <w:szCs w:val="24"/>
        </w:rPr>
        <w:t xml:space="preserve"> of Associated Schools”.</w:t>
      </w:r>
    </w:p>
    <w:p w14:paraId="74D060C9" w14:textId="77777777" w:rsidR="003338FD" w:rsidRPr="009E471C" w:rsidRDefault="003338FD">
      <w:pPr>
        <w:pStyle w:val="Paragrafoelenco"/>
        <w:numPr>
          <w:ilvl w:val="0"/>
          <w:numId w:val="47"/>
        </w:numPr>
        <w:spacing w:line="276" w:lineRule="auto"/>
        <w:ind w:left="426"/>
        <w:jc w:val="both"/>
        <w:rPr>
          <w:rFonts w:ascii="Times New Roman" w:hAnsi="Times New Roman" w:cs="Times New Roman"/>
          <w:sz w:val="24"/>
          <w:szCs w:val="24"/>
        </w:rPr>
      </w:pPr>
      <w:r w:rsidRPr="009E471C">
        <w:rPr>
          <w:rFonts w:ascii="Times New Roman" w:hAnsi="Times New Roman" w:cs="Times New Roman"/>
          <w:b/>
          <w:sz w:val="24"/>
          <w:szCs w:val="24"/>
        </w:rPr>
        <w:t>“Ambasciatrice del Parlamento Europeo” 2017</w:t>
      </w:r>
      <w:r w:rsidRPr="009E471C">
        <w:rPr>
          <w:rFonts w:ascii="Times New Roman" w:hAnsi="Times New Roman" w:cs="Times New Roman"/>
          <w:sz w:val="24"/>
          <w:szCs w:val="24"/>
        </w:rPr>
        <w:t xml:space="preserve"> - Riconoscimento per il grande impegno nello sviluppo dei progetti europei.</w:t>
      </w:r>
    </w:p>
    <w:p w14:paraId="791DF999" w14:textId="77777777" w:rsidR="003338FD" w:rsidRPr="009E471C" w:rsidRDefault="003338FD">
      <w:pPr>
        <w:pStyle w:val="Paragrafoelenco"/>
        <w:numPr>
          <w:ilvl w:val="0"/>
          <w:numId w:val="46"/>
        </w:numPr>
        <w:spacing w:line="276" w:lineRule="auto"/>
        <w:ind w:left="426"/>
        <w:jc w:val="both"/>
        <w:rPr>
          <w:rFonts w:ascii="Times New Roman" w:hAnsi="Times New Roman" w:cs="Times New Roman"/>
          <w:sz w:val="24"/>
          <w:szCs w:val="24"/>
        </w:rPr>
      </w:pPr>
      <w:r w:rsidRPr="009E471C">
        <w:rPr>
          <w:rFonts w:ascii="Times New Roman" w:hAnsi="Times New Roman" w:cs="Times New Roman"/>
          <w:b/>
          <w:sz w:val="24"/>
          <w:szCs w:val="24"/>
        </w:rPr>
        <w:t xml:space="preserve">Certificato di Qualità Nazionale </w:t>
      </w:r>
      <w:proofErr w:type="spellStart"/>
      <w:r w:rsidRPr="009E471C">
        <w:rPr>
          <w:rFonts w:ascii="Times New Roman" w:hAnsi="Times New Roman" w:cs="Times New Roman"/>
          <w:b/>
          <w:sz w:val="24"/>
          <w:szCs w:val="24"/>
        </w:rPr>
        <w:t>eTwinning</w:t>
      </w:r>
      <w:proofErr w:type="spellEnd"/>
      <w:r w:rsidRPr="009E471C">
        <w:rPr>
          <w:rFonts w:ascii="Times New Roman" w:hAnsi="Times New Roman" w:cs="Times New Roman"/>
          <w:sz w:val="24"/>
          <w:szCs w:val="24"/>
        </w:rPr>
        <w:t xml:space="preserve"> – Riconoscimento per il progetto “</w:t>
      </w:r>
      <w:proofErr w:type="spellStart"/>
      <w:r w:rsidRPr="009E471C">
        <w:rPr>
          <w:rFonts w:ascii="Times New Roman" w:hAnsi="Times New Roman" w:cs="Times New Roman"/>
          <w:sz w:val="24"/>
          <w:szCs w:val="24"/>
        </w:rPr>
        <w:t>Teaching</w:t>
      </w:r>
      <w:proofErr w:type="spellEnd"/>
      <w:r w:rsidRPr="009E471C">
        <w:rPr>
          <w:rFonts w:ascii="Times New Roman" w:hAnsi="Times New Roman" w:cs="Times New Roman"/>
          <w:sz w:val="24"/>
          <w:szCs w:val="24"/>
        </w:rPr>
        <w:t xml:space="preserve"> </w:t>
      </w:r>
      <w:proofErr w:type="spellStart"/>
      <w:r w:rsidRPr="009E471C">
        <w:rPr>
          <w:rFonts w:ascii="Times New Roman" w:hAnsi="Times New Roman" w:cs="Times New Roman"/>
          <w:sz w:val="24"/>
          <w:szCs w:val="24"/>
        </w:rPr>
        <w:t>Shakespeare’s</w:t>
      </w:r>
      <w:proofErr w:type="spellEnd"/>
      <w:r w:rsidRPr="009E471C">
        <w:rPr>
          <w:rFonts w:ascii="Times New Roman" w:hAnsi="Times New Roman" w:cs="Times New Roman"/>
          <w:sz w:val="24"/>
          <w:szCs w:val="24"/>
        </w:rPr>
        <w:t xml:space="preserve"> </w:t>
      </w:r>
      <w:proofErr w:type="spellStart"/>
      <w:r w:rsidRPr="009E471C">
        <w:rPr>
          <w:rFonts w:ascii="Times New Roman" w:hAnsi="Times New Roman" w:cs="Times New Roman"/>
          <w:sz w:val="24"/>
          <w:szCs w:val="24"/>
        </w:rPr>
        <w:t>Hamlet</w:t>
      </w:r>
      <w:proofErr w:type="spellEnd"/>
      <w:r w:rsidRPr="009E471C">
        <w:rPr>
          <w:rFonts w:ascii="Times New Roman" w:hAnsi="Times New Roman" w:cs="Times New Roman"/>
          <w:sz w:val="24"/>
          <w:szCs w:val="24"/>
        </w:rPr>
        <w:t xml:space="preserve"> #eTwinclusion” svolto nell’anno scolastico 2017/2018. Il riconoscimento del Certificato di Qualità Nazionale permetterà al progetto di concorrere al Premio Nazionale </w:t>
      </w:r>
      <w:proofErr w:type="spellStart"/>
      <w:r w:rsidRPr="009E471C">
        <w:rPr>
          <w:rFonts w:ascii="Times New Roman" w:hAnsi="Times New Roman" w:cs="Times New Roman"/>
          <w:sz w:val="24"/>
          <w:szCs w:val="24"/>
        </w:rPr>
        <w:t>eTwinning</w:t>
      </w:r>
      <w:proofErr w:type="spellEnd"/>
      <w:r w:rsidRPr="009E471C">
        <w:rPr>
          <w:rFonts w:ascii="Times New Roman" w:hAnsi="Times New Roman" w:cs="Times New Roman"/>
          <w:sz w:val="24"/>
          <w:szCs w:val="24"/>
        </w:rPr>
        <w:t xml:space="preserve"> e al Certificato di Qualità europeo, prerequisito necessario per poter </w:t>
      </w:r>
      <w:r w:rsidR="00CD0967" w:rsidRPr="009E471C">
        <w:rPr>
          <w:rFonts w:ascii="Times New Roman" w:hAnsi="Times New Roman" w:cs="Times New Roman"/>
          <w:sz w:val="24"/>
          <w:szCs w:val="24"/>
        </w:rPr>
        <w:t>ambire</w:t>
      </w:r>
      <w:r w:rsidRPr="009E471C">
        <w:rPr>
          <w:rFonts w:ascii="Times New Roman" w:hAnsi="Times New Roman" w:cs="Times New Roman"/>
          <w:sz w:val="24"/>
          <w:szCs w:val="24"/>
        </w:rPr>
        <w:t xml:space="preserve"> ai Premi europei </w:t>
      </w:r>
      <w:proofErr w:type="spellStart"/>
      <w:r w:rsidRPr="009E471C">
        <w:rPr>
          <w:rFonts w:ascii="Times New Roman" w:hAnsi="Times New Roman" w:cs="Times New Roman"/>
          <w:sz w:val="24"/>
          <w:szCs w:val="24"/>
        </w:rPr>
        <w:t>eTwinning</w:t>
      </w:r>
      <w:proofErr w:type="spellEnd"/>
      <w:r w:rsidRPr="009E471C">
        <w:rPr>
          <w:rFonts w:ascii="Times New Roman" w:hAnsi="Times New Roman" w:cs="Times New Roman"/>
          <w:sz w:val="24"/>
          <w:szCs w:val="24"/>
        </w:rPr>
        <w:t>, massimo riconoscimento della community per i progetti.</w:t>
      </w:r>
    </w:p>
    <w:p w14:paraId="0DFD6915" w14:textId="77777777" w:rsidR="003338FD" w:rsidRPr="009E471C" w:rsidRDefault="003338FD">
      <w:pPr>
        <w:pStyle w:val="Paragrafoelenco"/>
        <w:numPr>
          <w:ilvl w:val="0"/>
          <w:numId w:val="46"/>
        </w:numPr>
        <w:spacing w:line="276" w:lineRule="auto"/>
        <w:ind w:left="426"/>
        <w:jc w:val="both"/>
        <w:rPr>
          <w:rFonts w:ascii="Times New Roman" w:hAnsi="Times New Roman" w:cs="Times New Roman"/>
          <w:sz w:val="24"/>
          <w:szCs w:val="24"/>
          <w:lang w:val="en-US"/>
        </w:rPr>
      </w:pPr>
      <w:r w:rsidRPr="009E471C">
        <w:rPr>
          <w:rFonts w:ascii="Times New Roman" w:hAnsi="Times New Roman" w:cs="Times New Roman"/>
          <w:sz w:val="24"/>
          <w:szCs w:val="24"/>
        </w:rPr>
        <w:t>’</w:t>
      </w:r>
      <w:r w:rsidRPr="009E471C">
        <w:rPr>
          <w:rFonts w:ascii="Times New Roman" w:hAnsi="Times New Roman" w:cs="Times New Roman"/>
          <w:b/>
          <w:bCs/>
          <w:sz w:val="24"/>
          <w:szCs w:val="24"/>
        </w:rPr>
        <w:t>“</w:t>
      </w:r>
      <w:proofErr w:type="spellStart"/>
      <w:proofErr w:type="gramStart"/>
      <w:r w:rsidRPr="009E471C">
        <w:rPr>
          <w:rFonts w:ascii="Times New Roman" w:hAnsi="Times New Roman" w:cs="Times New Roman"/>
          <w:b/>
          <w:bCs/>
          <w:sz w:val="24"/>
          <w:szCs w:val="24"/>
        </w:rPr>
        <w:t>e.Twinning</w:t>
      </w:r>
      <w:proofErr w:type="spellEnd"/>
      <w:proofErr w:type="gramEnd"/>
      <w:r w:rsidRPr="009E471C">
        <w:rPr>
          <w:rFonts w:ascii="Times New Roman" w:hAnsi="Times New Roman" w:cs="Times New Roman"/>
          <w:b/>
          <w:bCs/>
          <w:sz w:val="24"/>
          <w:szCs w:val="24"/>
        </w:rPr>
        <w:t xml:space="preserve"> School Label 2019</w:t>
      </w:r>
      <w:r w:rsidR="002127C9" w:rsidRPr="009E471C">
        <w:rPr>
          <w:rFonts w:ascii="Times New Roman" w:hAnsi="Times New Roman" w:cs="Times New Roman"/>
          <w:b/>
          <w:bCs/>
          <w:sz w:val="24"/>
          <w:szCs w:val="24"/>
        </w:rPr>
        <w:t>/</w:t>
      </w:r>
      <w:r w:rsidRPr="009E471C">
        <w:rPr>
          <w:rFonts w:ascii="Times New Roman" w:hAnsi="Times New Roman" w:cs="Times New Roman"/>
          <w:b/>
          <w:bCs/>
          <w:sz w:val="24"/>
          <w:szCs w:val="24"/>
        </w:rPr>
        <w:t>2020”</w:t>
      </w:r>
      <w:r w:rsidR="00CD0967" w:rsidRPr="009E471C">
        <w:rPr>
          <w:rFonts w:ascii="Times New Roman" w:hAnsi="Times New Roman" w:cs="Times New Roman"/>
          <w:b/>
          <w:bCs/>
          <w:sz w:val="24"/>
          <w:szCs w:val="24"/>
        </w:rPr>
        <w:t>_</w:t>
      </w:r>
      <w:r w:rsidR="00CD0967" w:rsidRPr="009E471C">
        <w:rPr>
          <w:rFonts w:ascii="Times New Roman" w:hAnsi="Times New Roman" w:cs="Times New Roman"/>
          <w:bCs/>
          <w:sz w:val="24"/>
          <w:szCs w:val="24"/>
        </w:rPr>
        <w:t>Riconosciment</w:t>
      </w:r>
      <w:r w:rsidR="00CD0967" w:rsidRPr="009E471C">
        <w:rPr>
          <w:rFonts w:ascii="Times New Roman" w:hAnsi="Times New Roman" w:cs="Times New Roman"/>
          <w:b/>
          <w:bCs/>
          <w:sz w:val="24"/>
          <w:szCs w:val="24"/>
        </w:rPr>
        <w:t>o</w:t>
      </w:r>
      <w:r w:rsidRPr="009E471C">
        <w:rPr>
          <w:rFonts w:ascii="Times New Roman" w:hAnsi="Times New Roman" w:cs="Times New Roman"/>
          <w:b/>
          <w:bCs/>
          <w:sz w:val="24"/>
          <w:szCs w:val="24"/>
        </w:rPr>
        <w:t xml:space="preserve"> </w:t>
      </w:r>
      <w:r w:rsidRPr="009E471C">
        <w:rPr>
          <w:rFonts w:ascii="Times New Roman" w:hAnsi="Times New Roman" w:cs="Times New Roman"/>
          <w:sz w:val="24"/>
          <w:szCs w:val="24"/>
        </w:rPr>
        <w:t xml:space="preserve">per l’impegno dimostrato dal nostro Liceo come team, per l’alto numero di progetti portati a termine di cui alcuni hanno ricevuto il “Quality label” Italiano e </w:t>
      </w:r>
      <w:proofErr w:type="spellStart"/>
      <w:r w:rsidRPr="009E471C">
        <w:rPr>
          <w:rFonts w:ascii="Times New Roman" w:hAnsi="Times New Roman" w:cs="Times New Roman"/>
          <w:sz w:val="24"/>
          <w:szCs w:val="24"/>
        </w:rPr>
        <w:t>Europeo,per</w:t>
      </w:r>
      <w:proofErr w:type="spellEnd"/>
      <w:r w:rsidRPr="009E471C">
        <w:rPr>
          <w:rFonts w:ascii="Times New Roman" w:hAnsi="Times New Roman" w:cs="Times New Roman"/>
          <w:sz w:val="24"/>
          <w:szCs w:val="24"/>
        </w:rPr>
        <w:t xml:space="preserve"> gli eventi organizzati e la partecipazione a seminari. </w:t>
      </w:r>
      <w:proofErr w:type="spellStart"/>
      <w:r w:rsidRPr="009E471C">
        <w:rPr>
          <w:rFonts w:ascii="Times New Roman" w:hAnsi="Times New Roman" w:cs="Times New Roman"/>
          <w:sz w:val="24"/>
          <w:szCs w:val="24"/>
          <w:lang w:val="en-US"/>
        </w:rPr>
        <w:t>L’annuncio</w:t>
      </w:r>
      <w:proofErr w:type="spellEnd"/>
      <w:r w:rsidRPr="009E471C">
        <w:rPr>
          <w:rFonts w:ascii="Times New Roman" w:hAnsi="Times New Roman" w:cs="Times New Roman"/>
          <w:sz w:val="24"/>
          <w:szCs w:val="24"/>
          <w:lang w:val="en-US"/>
        </w:rPr>
        <w:t xml:space="preserve"> </w:t>
      </w:r>
      <w:proofErr w:type="spellStart"/>
      <w:r w:rsidRPr="009E471C">
        <w:rPr>
          <w:rFonts w:ascii="Times New Roman" w:hAnsi="Times New Roman" w:cs="Times New Roman"/>
          <w:sz w:val="24"/>
          <w:szCs w:val="24"/>
          <w:lang w:val="en-US"/>
        </w:rPr>
        <w:t>ufficiale</w:t>
      </w:r>
      <w:proofErr w:type="spellEnd"/>
      <w:r w:rsidRPr="009E471C">
        <w:rPr>
          <w:rFonts w:ascii="Times New Roman" w:hAnsi="Times New Roman" w:cs="Times New Roman"/>
          <w:sz w:val="24"/>
          <w:szCs w:val="24"/>
          <w:lang w:val="en-US"/>
        </w:rPr>
        <w:t xml:space="preserve"> è </w:t>
      </w:r>
      <w:proofErr w:type="spellStart"/>
      <w:r w:rsidRPr="009E471C">
        <w:rPr>
          <w:rFonts w:ascii="Times New Roman" w:hAnsi="Times New Roman" w:cs="Times New Roman"/>
          <w:sz w:val="24"/>
          <w:szCs w:val="24"/>
          <w:lang w:val="en-US"/>
        </w:rPr>
        <w:t>stato</w:t>
      </w:r>
      <w:proofErr w:type="spellEnd"/>
      <w:r w:rsidRPr="009E471C">
        <w:rPr>
          <w:rFonts w:ascii="Times New Roman" w:hAnsi="Times New Roman" w:cs="Times New Roman"/>
          <w:sz w:val="24"/>
          <w:szCs w:val="24"/>
          <w:lang w:val="en-US"/>
        </w:rPr>
        <w:t xml:space="preserve"> </w:t>
      </w:r>
      <w:proofErr w:type="spellStart"/>
      <w:r w:rsidRPr="009E471C">
        <w:rPr>
          <w:rFonts w:ascii="Times New Roman" w:hAnsi="Times New Roman" w:cs="Times New Roman"/>
          <w:sz w:val="24"/>
          <w:szCs w:val="24"/>
          <w:lang w:val="en-US"/>
        </w:rPr>
        <w:t>fatto</w:t>
      </w:r>
      <w:proofErr w:type="spellEnd"/>
      <w:r w:rsidRPr="009E471C">
        <w:rPr>
          <w:rFonts w:ascii="Times New Roman" w:hAnsi="Times New Roman" w:cs="Times New Roman"/>
          <w:sz w:val="24"/>
          <w:szCs w:val="24"/>
          <w:lang w:val="en-US"/>
        </w:rPr>
        <w:t xml:space="preserve"> </w:t>
      </w:r>
      <w:proofErr w:type="spellStart"/>
      <w:r w:rsidRPr="009E471C">
        <w:rPr>
          <w:rFonts w:ascii="Times New Roman" w:hAnsi="Times New Roman" w:cs="Times New Roman"/>
          <w:sz w:val="24"/>
          <w:szCs w:val="24"/>
          <w:lang w:val="en-US"/>
        </w:rPr>
        <w:t>sul</w:t>
      </w:r>
      <w:proofErr w:type="spellEnd"/>
      <w:r w:rsidRPr="009E471C">
        <w:rPr>
          <w:rFonts w:ascii="Times New Roman" w:hAnsi="Times New Roman" w:cs="Times New Roman"/>
          <w:sz w:val="24"/>
          <w:szCs w:val="24"/>
          <w:lang w:val="en-US"/>
        </w:rPr>
        <w:t xml:space="preserve"> </w:t>
      </w:r>
      <w:proofErr w:type="spellStart"/>
      <w:r w:rsidRPr="009E471C">
        <w:rPr>
          <w:rFonts w:ascii="Times New Roman" w:hAnsi="Times New Roman" w:cs="Times New Roman"/>
          <w:sz w:val="24"/>
          <w:szCs w:val="24"/>
          <w:lang w:val="en-US"/>
        </w:rPr>
        <w:t>Portale</w:t>
      </w:r>
      <w:proofErr w:type="spellEnd"/>
      <w:r w:rsidRPr="009E471C">
        <w:rPr>
          <w:rFonts w:ascii="Times New Roman" w:hAnsi="Times New Roman" w:cs="Times New Roman"/>
          <w:sz w:val="24"/>
          <w:szCs w:val="24"/>
          <w:lang w:val="en-US"/>
        </w:rPr>
        <w:t xml:space="preserve"> INDIRE e sui </w:t>
      </w:r>
      <w:proofErr w:type="spellStart"/>
      <w:r w:rsidRPr="009E471C">
        <w:rPr>
          <w:rFonts w:ascii="Times New Roman" w:hAnsi="Times New Roman" w:cs="Times New Roman"/>
          <w:sz w:val="24"/>
          <w:szCs w:val="24"/>
          <w:lang w:val="en-US"/>
        </w:rPr>
        <w:t>nuovi</w:t>
      </w:r>
      <w:proofErr w:type="spellEnd"/>
      <w:r w:rsidRPr="009E471C">
        <w:rPr>
          <w:rFonts w:ascii="Times New Roman" w:hAnsi="Times New Roman" w:cs="Times New Roman"/>
          <w:sz w:val="24"/>
          <w:szCs w:val="24"/>
          <w:lang w:val="en-US"/>
        </w:rPr>
        <w:t xml:space="preserve"> </w:t>
      </w:r>
      <w:proofErr w:type="spellStart"/>
      <w:r w:rsidRPr="009E471C">
        <w:rPr>
          <w:rFonts w:ascii="Times New Roman" w:hAnsi="Times New Roman" w:cs="Times New Roman"/>
          <w:sz w:val="24"/>
          <w:szCs w:val="24"/>
          <w:lang w:val="en-US"/>
        </w:rPr>
        <w:t>canali</w:t>
      </w:r>
      <w:proofErr w:type="spellEnd"/>
      <w:r w:rsidRPr="009E471C">
        <w:rPr>
          <w:rFonts w:ascii="Times New Roman" w:hAnsi="Times New Roman" w:cs="Times New Roman"/>
          <w:sz w:val="24"/>
          <w:szCs w:val="24"/>
          <w:lang w:val="en-US"/>
        </w:rPr>
        <w:t xml:space="preserve"> </w:t>
      </w:r>
      <w:proofErr w:type="spellStart"/>
      <w:r w:rsidRPr="009E471C">
        <w:rPr>
          <w:rFonts w:ascii="Times New Roman" w:hAnsi="Times New Roman" w:cs="Times New Roman"/>
          <w:sz w:val="24"/>
          <w:szCs w:val="24"/>
          <w:lang w:val="en-US"/>
        </w:rPr>
        <w:t>della</w:t>
      </w:r>
      <w:proofErr w:type="spellEnd"/>
      <w:r w:rsidRPr="009E471C">
        <w:rPr>
          <w:rFonts w:ascii="Times New Roman" w:hAnsi="Times New Roman" w:cs="Times New Roman"/>
          <w:sz w:val="24"/>
          <w:szCs w:val="24"/>
          <w:lang w:val="en-US"/>
        </w:rPr>
        <w:t xml:space="preserve"> </w:t>
      </w:r>
      <w:proofErr w:type="spellStart"/>
      <w:r w:rsidRPr="009E471C">
        <w:rPr>
          <w:rFonts w:ascii="Times New Roman" w:hAnsi="Times New Roman" w:cs="Times New Roman"/>
          <w:sz w:val="24"/>
          <w:szCs w:val="24"/>
          <w:lang w:val="en-US"/>
        </w:rPr>
        <w:t>Commissione</w:t>
      </w:r>
      <w:proofErr w:type="spellEnd"/>
      <w:r w:rsidRPr="009E471C">
        <w:rPr>
          <w:rFonts w:ascii="Times New Roman" w:hAnsi="Times New Roman" w:cs="Times New Roman"/>
          <w:sz w:val="24"/>
          <w:szCs w:val="24"/>
          <w:lang w:val="en-US"/>
        </w:rPr>
        <w:t xml:space="preserve"> </w:t>
      </w:r>
      <w:proofErr w:type="spellStart"/>
      <w:r w:rsidRPr="009E471C">
        <w:rPr>
          <w:rFonts w:ascii="Times New Roman" w:hAnsi="Times New Roman" w:cs="Times New Roman"/>
          <w:sz w:val="24"/>
          <w:szCs w:val="24"/>
          <w:lang w:val="en-US"/>
        </w:rPr>
        <w:t>Europea</w:t>
      </w:r>
      <w:proofErr w:type="spellEnd"/>
      <w:r w:rsidRPr="009E471C">
        <w:rPr>
          <w:rFonts w:ascii="Times New Roman" w:hAnsi="Times New Roman" w:cs="Times New Roman"/>
          <w:sz w:val="24"/>
          <w:szCs w:val="24"/>
          <w:lang w:val="en-US"/>
        </w:rPr>
        <w:t>:</w:t>
      </w:r>
      <w:r w:rsidR="0025687C" w:rsidRPr="009E471C">
        <w:rPr>
          <w:rFonts w:ascii="Times New Roman" w:hAnsi="Times New Roman" w:cs="Times New Roman"/>
          <w:sz w:val="24"/>
          <w:szCs w:val="24"/>
          <w:lang w:val="en-US"/>
        </w:rPr>
        <w:t xml:space="preserve"> </w:t>
      </w:r>
      <w:r w:rsidRPr="009E471C">
        <w:rPr>
          <w:rFonts w:ascii="Times New Roman" w:hAnsi="Times New Roman" w:cs="Times New Roman"/>
          <w:i/>
          <w:iCs/>
          <w:sz w:val="24"/>
          <w:szCs w:val="24"/>
          <w:lang w:val="en-US"/>
        </w:rPr>
        <w:t>“Congratulations for being an example for all the other schools: we count on your dedication and commitment to promote eTwinning and its values".</w:t>
      </w:r>
    </w:p>
    <w:p w14:paraId="300896AB" w14:textId="77777777" w:rsidR="005F4708" w:rsidRPr="00677146" w:rsidRDefault="005F4708" w:rsidP="009A70A3">
      <w:pPr>
        <w:spacing w:after="5" w:line="276" w:lineRule="auto"/>
        <w:ind w:hanging="10"/>
        <w:jc w:val="center"/>
        <w:rPr>
          <w:b/>
          <w:color w:val="C00000"/>
          <w:sz w:val="32"/>
          <w:szCs w:val="32"/>
          <w:lang w:val="en-US"/>
        </w:rPr>
      </w:pPr>
    </w:p>
    <w:p w14:paraId="21CF0162" w14:textId="77777777" w:rsidR="005F4708" w:rsidRPr="00677146" w:rsidRDefault="005F4708" w:rsidP="009A70A3">
      <w:pPr>
        <w:spacing w:after="5" w:line="276" w:lineRule="auto"/>
        <w:ind w:hanging="10"/>
        <w:jc w:val="center"/>
        <w:rPr>
          <w:b/>
          <w:color w:val="C00000"/>
          <w:sz w:val="32"/>
          <w:szCs w:val="32"/>
          <w:lang w:val="en-US"/>
        </w:rPr>
      </w:pPr>
    </w:p>
    <w:p w14:paraId="4DB4FFE7" w14:textId="5488DE8F" w:rsidR="00F81797" w:rsidRPr="00461789" w:rsidRDefault="001D6E6A" w:rsidP="009A70A3">
      <w:pPr>
        <w:spacing w:after="5" w:line="276" w:lineRule="auto"/>
        <w:ind w:hanging="10"/>
        <w:jc w:val="center"/>
        <w:rPr>
          <w:b/>
          <w:color w:val="C00000"/>
          <w:sz w:val="32"/>
          <w:szCs w:val="32"/>
        </w:rPr>
      </w:pPr>
      <w:r w:rsidRPr="00461789">
        <w:rPr>
          <w:b/>
          <w:color w:val="C00000"/>
          <w:sz w:val="32"/>
          <w:szCs w:val="32"/>
        </w:rPr>
        <w:lastRenderedPageBreak/>
        <w:t>3.5.5 I</w:t>
      </w:r>
      <w:r w:rsidR="001666A5" w:rsidRPr="00461789">
        <w:rPr>
          <w:b/>
          <w:color w:val="C00000"/>
          <w:sz w:val="32"/>
          <w:szCs w:val="32"/>
        </w:rPr>
        <w:t>nsegnamento curriculare dell’Educazione Civica</w:t>
      </w:r>
    </w:p>
    <w:p w14:paraId="33CA2061" w14:textId="77777777" w:rsidR="001037B3" w:rsidRDefault="001037B3" w:rsidP="001037B3">
      <w:pPr>
        <w:jc w:val="both"/>
        <w:rPr>
          <w:color w:val="000000"/>
        </w:rPr>
      </w:pPr>
    </w:p>
    <w:p w14:paraId="6C48EC72" w14:textId="77777777" w:rsidR="001D6E6A" w:rsidRPr="001037B3" w:rsidRDefault="001037B3" w:rsidP="001037B3">
      <w:pPr>
        <w:jc w:val="both"/>
        <w:rPr>
          <w:color w:val="000000"/>
        </w:rPr>
      </w:pPr>
      <w:r w:rsidRPr="007A7A3C">
        <w:rPr>
          <w:color w:val="000000"/>
        </w:rPr>
        <w:t>Le linee Guida, adottate in applicazione della legge 20 agosto 2019, n. 92 recante “Introduzione dell’insegnamento scolastico dell’educazione civica”, (d’ora in avanti, Legge), hanno lo scopo di favorire, da parte delle Istituzioni scolastiche, una corretta attuazione dell’innovazione normativa la quale implica, ai sensi dell’articolo 3, una revisione dei curricoli di istituto per adeguarli alle nuove disposizioni. Secondo quanto previsto dalla legge 92 del 2019, infatti, l’insegnamento di Educazione civica avrà, nel corrente anno scolastico, un proprio voto, con almeno 33 ore all’anno dedicate</w:t>
      </w:r>
      <w:r>
        <w:rPr>
          <w:color w:val="000000"/>
        </w:rPr>
        <w:t xml:space="preserve"> e </w:t>
      </w:r>
      <w:r w:rsidR="001D6E6A" w:rsidRPr="001D6E6A">
        <w:rPr>
          <w:bCs/>
          <w:color w:val="000000"/>
        </w:rPr>
        <w:t>coinvolge</w:t>
      </w:r>
      <w:r>
        <w:rPr>
          <w:bCs/>
          <w:color w:val="000000"/>
        </w:rPr>
        <w:t>rà</w:t>
      </w:r>
      <w:r w:rsidR="001D6E6A" w:rsidRPr="001D6E6A">
        <w:rPr>
          <w:bCs/>
          <w:color w:val="000000"/>
        </w:rPr>
        <w:t xml:space="preserve"> tutte le di</w:t>
      </w:r>
      <w:r w:rsidR="00461789">
        <w:rPr>
          <w:bCs/>
          <w:color w:val="000000"/>
        </w:rPr>
        <w:t>s</w:t>
      </w:r>
      <w:r w:rsidR="001D6E6A" w:rsidRPr="001D6E6A">
        <w:rPr>
          <w:bCs/>
          <w:color w:val="000000"/>
        </w:rPr>
        <w:t xml:space="preserve">cipline con un quadro orario proposto dai Dipartimenti delle singole materie e deliberato dal Collegio dei Docenti. </w:t>
      </w:r>
    </w:p>
    <w:p w14:paraId="44A3CEFE" w14:textId="7EF0F082" w:rsidR="001D6E6A" w:rsidRDefault="001D6E6A" w:rsidP="001D6E6A">
      <w:pPr>
        <w:jc w:val="both"/>
      </w:pPr>
      <w:r w:rsidRPr="00122DE5">
        <w:t xml:space="preserve">Ogni docente sceglierà l’argomento da affrontare nell’arco orario che gli spetta, ferma restando la necessità di prevedere nella progettazione una fase di spiegazione e una di verifica, da svolgere autonomamente o in modo sommativo con altre discipline del </w:t>
      </w:r>
      <w:proofErr w:type="spellStart"/>
      <w:r w:rsidRPr="00122DE5">
        <w:t>CdC</w:t>
      </w:r>
      <w:proofErr w:type="spellEnd"/>
      <w:r w:rsidRPr="00122DE5">
        <w:t xml:space="preserve"> (per es. matematica svolge la sua attività didattica e scienze la sua, poi effettueranno un’unica verifica che comprenda gli argomenti trattati da entrambi i docenti e quindi assegneranno un voto unico o un doppio voto se decidono di scindere nettamente la prova valutativa).</w:t>
      </w:r>
    </w:p>
    <w:p w14:paraId="7C479B51" w14:textId="77777777" w:rsidR="002B779F" w:rsidRPr="00122DE5" w:rsidRDefault="002B779F" w:rsidP="001D6E6A">
      <w:pPr>
        <w:jc w:val="both"/>
      </w:pPr>
    </w:p>
    <w:p w14:paraId="3C55A9CC" w14:textId="77777777" w:rsidR="002B779F" w:rsidRPr="002B779F" w:rsidRDefault="002B779F" w:rsidP="002B779F">
      <w:pPr>
        <w:jc w:val="center"/>
        <w:rPr>
          <w:color w:val="000000"/>
        </w:rPr>
      </w:pPr>
      <w:r w:rsidRPr="002B779F">
        <w:rPr>
          <w:b/>
          <w:bCs/>
          <w:color w:val="000000"/>
        </w:rPr>
        <w:t>Quadro orario di Educazione civica </w:t>
      </w:r>
    </w:p>
    <w:p w14:paraId="3D5FC2DD" w14:textId="577E1E11" w:rsidR="002B779F" w:rsidRPr="002B779F" w:rsidRDefault="002B779F" w:rsidP="002B779F">
      <w:pPr>
        <w:jc w:val="center"/>
        <w:rPr>
          <w:color w:val="000000"/>
        </w:rPr>
      </w:pPr>
      <w:r w:rsidRPr="002B779F">
        <w:rPr>
          <w:b/>
          <w:bCs/>
          <w:color w:val="000000"/>
        </w:rPr>
        <w:t>A.S. 202</w:t>
      </w:r>
      <w:r w:rsidR="00043626">
        <w:rPr>
          <w:b/>
          <w:bCs/>
          <w:color w:val="000000"/>
        </w:rPr>
        <w:t>2</w:t>
      </w:r>
      <w:r w:rsidRPr="002B779F">
        <w:rPr>
          <w:b/>
          <w:bCs/>
          <w:color w:val="000000"/>
        </w:rPr>
        <w:t>-202</w:t>
      </w:r>
      <w:r w:rsidR="00043626">
        <w:rPr>
          <w:b/>
          <w:bCs/>
          <w:color w:val="000000"/>
        </w:rPr>
        <w:t>3</w:t>
      </w:r>
      <w:r w:rsidRPr="002B779F">
        <w:rPr>
          <w:b/>
          <w:bCs/>
          <w:color w:val="000000"/>
        </w:rPr>
        <w:t> </w:t>
      </w:r>
    </w:p>
    <w:p w14:paraId="5E6E9B0B" w14:textId="0D578A14" w:rsidR="00043626" w:rsidRPr="00043626" w:rsidRDefault="00043626" w:rsidP="00043626">
      <w:pPr>
        <w:ind w:left="1159"/>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988"/>
        <w:gridCol w:w="699"/>
        <w:gridCol w:w="837"/>
        <w:gridCol w:w="700"/>
        <w:gridCol w:w="837"/>
        <w:gridCol w:w="700"/>
        <w:gridCol w:w="837"/>
        <w:gridCol w:w="700"/>
        <w:gridCol w:w="837"/>
        <w:gridCol w:w="700"/>
        <w:gridCol w:w="783"/>
      </w:tblGrid>
      <w:tr w:rsidR="00043626" w:rsidRPr="00043626" w14:paraId="0165D889" w14:textId="77777777" w:rsidTr="000436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EE53D"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D32C0" w14:textId="77777777" w:rsidR="00043626" w:rsidRPr="00043626" w:rsidRDefault="00043626" w:rsidP="00043626">
            <w:pPr>
              <w:ind w:left="131"/>
            </w:pPr>
            <w:r w:rsidRPr="00043626">
              <w:rPr>
                <w:b/>
                <w:bCs/>
                <w:color w:val="000000"/>
              </w:rPr>
              <w:t>1  </w:t>
            </w:r>
          </w:p>
          <w:p w14:paraId="25C09E35" w14:textId="77777777" w:rsidR="00043626" w:rsidRPr="00043626" w:rsidRDefault="00043626" w:rsidP="00043626">
            <w:pPr>
              <w:jc w:val="center"/>
            </w:pPr>
            <w:r w:rsidRPr="00043626">
              <w:rPr>
                <w:b/>
                <w:bCs/>
                <w:color w:val="000000"/>
              </w:rPr>
              <w:t>Liceo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22268" w14:textId="77777777" w:rsidR="00043626" w:rsidRPr="00043626" w:rsidRDefault="00043626" w:rsidP="00043626">
            <w:pPr>
              <w:jc w:val="center"/>
            </w:pPr>
            <w:r w:rsidRPr="00043626">
              <w:rPr>
                <w:b/>
                <w:bCs/>
                <w:color w:val="000000"/>
              </w:rPr>
              <w:t>Nuclei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ED0BD" w14:textId="77777777" w:rsidR="00043626" w:rsidRPr="00043626" w:rsidRDefault="00043626" w:rsidP="00043626">
            <w:pPr>
              <w:ind w:left="121"/>
            </w:pPr>
            <w:r w:rsidRPr="00043626">
              <w:rPr>
                <w:b/>
                <w:bCs/>
                <w:color w:val="000000"/>
              </w:rPr>
              <w:t>2  </w:t>
            </w:r>
          </w:p>
          <w:p w14:paraId="764ABE25" w14:textId="77777777" w:rsidR="00043626" w:rsidRPr="00043626" w:rsidRDefault="00043626" w:rsidP="00043626">
            <w:pPr>
              <w:jc w:val="center"/>
            </w:pPr>
            <w:r w:rsidRPr="00043626">
              <w:rPr>
                <w:b/>
                <w:bCs/>
                <w:color w:val="000000"/>
              </w:rPr>
              <w:t>Liceo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D8954" w14:textId="77777777" w:rsidR="00043626" w:rsidRPr="00043626" w:rsidRDefault="00043626" w:rsidP="00043626">
            <w:pPr>
              <w:jc w:val="center"/>
            </w:pPr>
            <w:r w:rsidRPr="00043626">
              <w:rPr>
                <w:b/>
                <w:bCs/>
                <w:color w:val="000000"/>
              </w:rPr>
              <w:t>Nuclei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A26F9" w14:textId="77777777" w:rsidR="00043626" w:rsidRPr="00043626" w:rsidRDefault="00043626" w:rsidP="00043626">
            <w:pPr>
              <w:ind w:left="119"/>
            </w:pPr>
            <w:r w:rsidRPr="00043626">
              <w:rPr>
                <w:b/>
                <w:bCs/>
                <w:color w:val="000000"/>
              </w:rPr>
              <w:t>3  </w:t>
            </w:r>
          </w:p>
          <w:p w14:paraId="2EF5CE90" w14:textId="77777777" w:rsidR="00043626" w:rsidRPr="00043626" w:rsidRDefault="00043626" w:rsidP="00043626">
            <w:pPr>
              <w:jc w:val="center"/>
            </w:pPr>
            <w:r w:rsidRPr="00043626">
              <w:rPr>
                <w:b/>
                <w:bCs/>
                <w:color w:val="000000"/>
              </w:rPr>
              <w:t>Liceo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23552" w14:textId="77777777" w:rsidR="00043626" w:rsidRPr="00043626" w:rsidRDefault="00043626" w:rsidP="00043626">
            <w:pPr>
              <w:jc w:val="center"/>
            </w:pPr>
            <w:r w:rsidRPr="00043626">
              <w:rPr>
                <w:b/>
                <w:bCs/>
                <w:color w:val="000000"/>
              </w:rPr>
              <w:t>Nuclei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442F3" w14:textId="77777777" w:rsidR="00043626" w:rsidRPr="00043626" w:rsidRDefault="00043626" w:rsidP="00043626">
            <w:pPr>
              <w:ind w:left="121"/>
            </w:pPr>
            <w:r w:rsidRPr="00043626">
              <w:rPr>
                <w:b/>
                <w:bCs/>
                <w:color w:val="000000"/>
              </w:rPr>
              <w:t>4  </w:t>
            </w:r>
          </w:p>
          <w:p w14:paraId="7649304A" w14:textId="77777777" w:rsidR="00043626" w:rsidRPr="00043626" w:rsidRDefault="00043626" w:rsidP="00043626">
            <w:pPr>
              <w:jc w:val="center"/>
            </w:pPr>
            <w:r w:rsidRPr="00043626">
              <w:rPr>
                <w:b/>
                <w:bCs/>
                <w:color w:val="000000"/>
              </w:rPr>
              <w:t>Liceo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E7E6E" w14:textId="77777777" w:rsidR="00043626" w:rsidRPr="00043626" w:rsidRDefault="00043626" w:rsidP="00043626">
            <w:pPr>
              <w:jc w:val="center"/>
            </w:pPr>
            <w:r w:rsidRPr="00043626">
              <w:rPr>
                <w:b/>
                <w:bCs/>
                <w:color w:val="000000"/>
              </w:rPr>
              <w:t>Nuclei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527A4" w14:textId="77777777" w:rsidR="00043626" w:rsidRPr="00043626" w:rsidRDefault="00043626" w:rsidP="00043626">
            <w:pPr>
              <w:ind w:left="123"/>
            </w:pPr>
            <w:r w:rsidRPr="00043626">
              <w:rPr>
                <w:b/>
                <w:bCs/>
                <w:color w:val="000000"/>
              </w:rPr>
              <w:t>5  </w:t>
            </w:r>
          </w:p>
          <w:p w14:paraId="585E84C9" w14:textId="77777777" w:rsidR="00043626" w:rsidRPr="00043626" w:rsidRDefault="00043626" w:rsidP="00043626">
            <w:pPr>
              <w:jc w:val="center"/>
            </w:pPr>
            <w:r w:rsidRPr="00043626">
              <w:rPr>
                <w:b/>
                <w:bCs/>
                <w:color w:val="000000"/>
              </w:rPr>
              <w:t>Liceo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8F46D" w14:textId="77777777" w:rsidR="00043626" w:rsidRPr="00043626" w:rsidRDefault="00043626" w:rsidP="00043626">
            <w:pPr>
              <w:jc w:val="center"/>
            </w:pPr>
            <w:r w:rsidRPr="00043626">
              <w:rPr>
                <w:b/>
                <w:bCs/>
                <w:color w:val="000000"/>
              </w:rPr>
              <w:t>Nuclei</w:t>
            </w:r>
          </w:p>
        </w:tc>
      </w:tr>
      <w:tr w:rsidR="00043626" w:rsidRPr="00043626" w14:paraId="0B3D11BA" w14:textId="77777777" w:rsidTr="00043626">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0B891" w14:textId="77777777" w:rsidR="00043626" w:rsidRPr="00043626" w:rsidRDefault="00043626" w:rsidP="00043626">
            <w:pPr>
              <w:ind w:left="116"/>
            </w:pPr>
            <w:r w:rsidRPr="00043626">
              <w:rPr>
                <w:color w:val="000000"/>
              </w:rPr>
              <w:t>ITALIANO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56060" w14:textId="77777777" w:rsidR="00043626" w:rsidRPr="00043626" w:rsidRDefault="00043626" w:rsidP="00043626">
            <w:pPr>
              <w:ind w:left="125"/>
            </w:pPr>
            <w:r w:rsidRPr="00043626">
              <w:rPr>
                <w:color w:val="000000"/>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F360A" w14:textId="77777777" w:rsidR="00043626" w:rsidRPr="00043626" w:rsidRDefault="00043626" w:rsidP="00043626">
            <w:pPr>
              <w:ind w:left="143"/>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8FE71" w14:textId="77777777" w:rsidR="00043626" w:rsidRPr="00043626" w:rsidRDefault="00043626" w:rsidP="00043626">
            <w:pPr>
              <w:ind w:left="125"/>
            </w:pPr>
            <w:r w:rsidRPr="00043626">
              <w:rPr>
                <w:color w:val="000000"/>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6029A" w14:textId="77777777" w:rsidR="00043626" w:rsidRPr="00043626" w:rsidRDefault="00043626" w:rsidP="00043626">
            <w:pPr>
              <w:ind w:left="138"/>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EA7B5" w14:textId="77777777" w:rsidR="00043626" w:rsidRPr="00043626" w:rsidRDefault="00043626" w:rsidP="00043626">
            <w:pPr>
              <w:ind w:left="124"/>
            </w:pPr>
            <w:r w:rsidRPr="00043626">
              <w:rPr>
                <w:color w:val="000000"/>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4BBD1" w14:textId="77777777" w:rsidR="00043626" w:rsidRPr="00043626" w:rsidRDefault="00043626" w:rsidP="00043626">
            <w:pPr>
              <w:ind w:left="138"/>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644CE" w14:textId="77777777" w:rsidR="00043626" w:rsidRPr="00043626" w:rsidRDefault="00043626" w:rsidP="00043626">
            <w:pPr>
              <w:ind w:left="124"/>
            </w:pPr>
            <w:r w:rsidRPr="00043626">
              <w:rPr>
                <w:color w:val="000000"/>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A3A54" w14:textId="77777777" w:rsidR="00043626" w:rsidRPr="00043626" w:rsidRDefault="00043626" w:rsidP="00043626">
            <w:pPr>
              <w:ind w:left="138"/>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C516C" w14:textId="77777777" w:rsidR="00043626" w:rsidRPr="00043626" w:rsidRDefault="00043626" w:rsidP="00043626">
            <w:pPr>
              <w:ind w:left="124"/>
            </w:pPr>
            <w:r w:rsidRPr="00043626">
              <w:rPr>
                <w:color w:val="000000"/>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CA32F" w14:textId="77777777" w:rsidR="00043626" w:rsidRPr="00043626" w:rsidRDefault="00043626" w:rsidP="00043626">
            <w:pPr>
              <w:ind w:left="143"/>
            </w:pPr>
            <w:r w:rsidRPr="00043626">
              <w:rPr>
                <w:color w:val="000000"/>
              </w:rPr>
              <w:t>1-2-3</w:t>
            </w:r>
          </w:p>
        </w:tc>
      </w:tr>
      <w:tr w:rsidR="00043626" w:rsidRPr="00043626" w14:paraId="1C9938DB" w14:textId="77777777" w:rsidTr="00043626">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DC345" w14:textId="77777777" w:rsidR="00043626" w:rsidRPr="00043626" w:rsidRDefault="00043626" w:rsidP="00043626">
            <w:pPr>
              <w:ind w:left="119"/>
            </w:pPr>
            <w:r w:rsidRPr="00043626">
              <w:rPr>
                <w:color w:val="000000"/>
              </w:rPr>
              <w:t>GEOSTORIA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8F879" w14:textId="77777777" w:rsidR="00043626" w:rsidRPr="00043626" w:rsidRDefault="00043626" w:rsidP="00043626">
            <w:pPr>
              <w:ind w:left="130"/>
            </w:pPr>
            <w:r w:rsidRPr="00043626">
              <w:rPr>
                <w:color w:val="000000"/>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0FB99" w14:textId="77777777" w:rsidR="00043626" w:rsidRPr="00043626" w:rsidRDefault="00043626" w:rsidP="00043626">
            <w:pPr>
              <w:ind w:left="143"/>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0D48E" w14:textId="77777777" w:rsidR="00043626" w:rsidRPr="00043626" w:rsidRDefault="00043626" w:rsidP="00043626">
            <w:pPr>
              <w:ind w:left="130"/>
            </w:pPr>
            <w:r w:rsidRPr="00043626">
              <w:rPr>
                <w:color w:val="000000"/>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7195D" w14:textId="77777777" w:rsidR="00043626" w:rsidRPr="00043626" w:rsidRDefault="00043626" w:rsidP="00043626">
            <w:pPr>
              <w:ind w:left="138"/>
            </w:pPr>
            <w:r w:rsidRPr="00043626">
              <w:rPr>
                <w:color w:val="000000"/>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4CD18"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CD00F"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6AE16"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150C8"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4CF21"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AE53D" w14:textId="77777777" w:rsidR="00043626" w:rsidRPr="00043626" w:rsidRDefault="00043626" w:rsidP="00043626"/>
        </w:tc>
      </w:tr>
      <w:tr w:rsidR="00043626" w:rsidRPr="00043626" w14:paraId="41A582C0" w14:textId="77777777" w:rsidTr="00043626">
        <w:trPr>
          <w:trHeight w:val="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6EF2B" w14:textId="77777777" w:rsidR="00043626" w:rsidRPr="00043626" w:rsidRDefault="00043626" w:rsidP="00043626">
            <w:pPr>
              <w:ind w:left="119" w:right="113" w:hanging="1"/>
            </w:pPr>
            <w:r w:rsidRPr="00043626">
              <w:rPr>
                <w:color w:val="000000"/>
              </w:rPr>
              <w:t>GRECO/LATINO (BIENNIO  </w:t>
            </w:r>
          </w:p>
          <w:p w14:paraId="19B214A6" w14:textId="77777777" w:rsidR="00043626" w:rsidRPr="00043626" w:rsidRDefault="00043626" w:rsidP="00043626">
            <w:pPr>
              <w:spacing w:before="10"/>
              <w:ind w:left="119"/>
            </w:pPr>
            <w:r w:rsidRPr="00043626">
              <w:rPr>
                <w:color w:val="000000"/>
              </w:rPr>
              <w:t>CLASSICO)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ED77B"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D65D9" w14:textId="77777777" w:rsidR="00043626" w:rsidRPr="00043626" w:rsidRDefault="00043626" w:rsidP="00043626">
            <w:pPr>
              <w:ind w:left="143"/>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8F957"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271B1" w14:textId="77777777" w:rsidR="00043626" w:rsidRPr="00043626" w:rsidRDefault="00043626" w:rsidP="00043626">
            <w:pPr>
              <w:ind w:left="138"/>
            </w:pPr>
            <w:r w:rsidRPr="00043626">
              <w:rPr>
                <w:color w:val="000000"/>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09382"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78D9C"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07A08"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64F03"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1F238"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616CC" w14:textId="77777777" w:rsidR="00043626" w:rsidRPr="00043626" w:rsidRDefault="00043626" w:rsidP="00043626"/>
        </w:tc>
      </w:tr>
      <w:tr w:rsidR="00043626" w:rsidRPr="00043626" w14:paraId="54DDEE94" w14:textId="77777777" w:rsidTr="00043626">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5D625" w14:textId="77777777" w:rsidR="00043626" w:rsidRPr="00043626" w:rsidRDefault="00043626" w:rsidP="00043626">
            <w:pPr>
              <w:ind w:left="114" w:right="253"/>
            </w:pPr>
            <w:r w:rsidRPr="00043626">
              <w:rPr>
                <w:color w:val="000000"/>
              </w:rPr>
              <w:t>MATEMATICA FISICA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50D7A"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2D876" w14:textId="77777777" w:rsidR="00043626" w:rsidRPr="00043626" w:rsidRDefault="00043626" w:rsidP="00043626">
            <w:pPr>
              <w:ind w:left="143"/>
            </w:pPr>
            <w:r w:rsidRPr="00043626">
              <w:rPr>
                <w:color w:val="000000"/>
              </w:rPr>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70A39"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00100" w14:textId="77777777" w:rsidR="00043626" w:rsidRPr="00043626" w:rsidRDefault="00043626" w:rsidP="00043626">
            <w:pPr>
              <w:ind w:left="138"/>
            </w:pPr>
            <w:r w:rsidRPr="00043626">
              <w:rPr>
                <w:color w:val="000000"/>
              </w:rPr>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3441A" w14:textId="77777777" w:rsidR="00043626" w:rsidRPr="00043626" w:rsidRDefault="00043626" w:rsidP="00043626">
            <w:pPr>
              <w:ind w:left="119"/>
            </w:pPr>
            <w:r w:rsidRPr="00043626">
              <w:rPr>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870E3" w14:textId="77777777" w:rsidR="00043626" w:rsidRPr="00043626" w:rsidRDefault="00043626" w:rsidP="00043626">
            <w:pPr>
              <w:ind w:left="138"/>
            </w:pPr>
            <w:r w:rsidRPr="00043626">
              <w:rPr>
                <w:color w:val="000000"/>
              </w:rPr>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F8D55" w14:textId="77777777" w:rsidR="00043626" w:rsidRPr="00043626" w:rsidRDefault="00043626" w:rsidP="00043626">
            <w:pPr>
              <w:ind w:left="119"/>
            </w:pPr>
            <w:r w:rsidRPr="00043626">
              <w:rPr>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DB9B0" w14:textId="77777777" w:rsidR="00043626" w:rsidRPr="00043626" w:rsidRDefault="00043626" w:rsidP="00043626">
            <w:pPr>
              <w:ind w:left="138"/>
            </w:pPr>
            <w:r w:rsidRPr="00043626">
              <w:rPr>
                <w:color w:val="000000"/>
              </w:rPr>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97D8A" w14:textId="77777777" w:rsidR="00043626" w:rsidRPr="00043626" w:rsidRDefault="00043626" w:rsidP="00043626">
            <w:pPr>
              <w:ind w:left="119"/>
            </w:pPr>
            <w:r w:rsidRPr="00043626">
              <w:rPr>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1E07C" w14:textId="77777777" w:rsidR="00043626" w:rsidRPr="00043626" w:rsidRDefault="00043626" w:rsidP="00043626">
            <w:pPr>
              <w:ind w:left="143"/>
            </w:pPr>
            <w:r w:rsidRPr="00043626">
              <w:rPr>
                <w:color w:val="000000"/>
              </w:rPr>
              <w:t>1-3</w:t>
            </w:r>
          </w:p>
        </w:tc>
      </w:tr>
      <w:tr w:rsidR="00043626" w:rsidRPr="00043626" w14:paraId="7E9048A5" w14:textId="77777777" w:rsidTr="00043626">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69594" w14:textId="77777777" w:rsidR="00043626" w:rsidRPr="00043626" w:rsidRDefault="00043626" w:rsidP="00043626">
            <w:pPr>
              <w:ind w:left="126"/>
            </w:pPr>
            <w:r w:rsidRPr="00043626">
              <w:rPr>
                <w:color w:val="000000"/>
              </w:rPr>
              <w:t>STORIA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54B99"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1F796"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40883"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76D52"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9B38F"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6DD0" w14:textId="77777777" w:rsidR="00043626" w:rsidRPr="00043626" w:rsidRDefault="00043626" w:rsidP="00043626">
            <w:pPr>
              <w:ind w:left="138"/>
            </w:pPr>
            <w:r w:rsidRPr="00043626">
              <w:rPr>
                <w:color w:val="000000"/>
              </w:rPr>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37797"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FAA14" w14:textId="77777777" w:rsidR="00043626" w:rsidRPr="00043626" w:rsidRDefault="00043626" w:rsidP="00043626">
            <w:pPr>
              <w:ind w:left="138"/>
            </w:pPr>
            <w:r w:rsidRPr="00043626">
              <w:rPr>
                <w:color w:val="000000"/>
              </w:rPr>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CB361"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A8294" w14:textId="77777777" w:rsidR="00043626" w:rsidRPr="00043626" w:rsidRDefault="00043626" w:rsidP="00043626">
            <w:pPr>
              <w:ind w:left="143"/>
            </w:pPr>
            <w:r w:rsidRPr="00043626">
              <w:rPr>
                <w:color w:val="000000"/>
              </w:rPr>
              <w:t>1-3</w:t>
            </w:r>
          </w:p>
        </w:tc>
      </w:tr>
      <w:tr w:rsidR="00043626" w:rsidRPr="00043626" w14:paraId="1770949B" w14:textId="77777777" w:rsidTr="00043626">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FDCE7" w14:textId="77777777" w:rsidR="00043626" w:rsidRPr="00043626" w:rsidRDefault="00043626" w:rsidP="00043626">
            <w:pPr>
              <w:ind w:left="114"/>
            </w:pPr>
            <w:r w:rsidRPr="00043626">
              <w:rPr>
                <w:color w:val="000000"/>
              </w:rPr>
              <w:t>FILOSOFIA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A403E"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F5872"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11867"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22587"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6540F"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376C7" w14:textId="77777777" w:rsidR="00043626" w:rsidRPr="00043626" w:rsidRDefault="00043626" w:rsidP="00043626">
            <w:pPr>
              <w:ind w:left="138"/>
            </w:pPr>
            <w:r w:rsidRPr="00043626">
              <w:rPr>
                <w:color w:val="000000"/>
              </w:rPr>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07408"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0122E" w14:textId="77777777" w:rsidR="00043626" w:rsidRPr="00043626" w:rsidRDefault="00043626" w:rsidP="00043626">
            <w:pPr>
              <w:ind w:left="138"/>
            </w:pPr>
            <w:r w:rsidRPr="00043626">
              <w:rPr>
                <w:color w:val="000000"/>
              </w:rPr>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615D3"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01274" w14:textId="77777777" w:rsidR="00043626" w:rsidRPr="00043626" w:rsidRDefault="00043626" w:rsidP="00043626">
            <w:pPr>
              <w:ind w:left="143"/>
            </w:pPr>
            <w:r w:rsidRPr="00043626">
              <w:rPr>
                <w:color w:val="000000"/>
              </w:rPr>
              <w:t>1-3</w:t>
            </w:r>
          </w:p>
        </w:tc>
      </w:tr>
      <w:tr w:rsidR="00043626" w:rsidRPr="00043626" w14:paraId="30B6E7D8" w14:textId="77777777" w:rsidTr="00043626">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1B515" w14:textId="77777777" w:rsidR="00043626" w:rsidRPr="00043626" w:rsidRDefault="00043626" w:rsidP="00043626">
            <w:pPr>
              <w:ind w:left="114"/>
            </w:pPr>
            <w:r w:rsidRPr="00043626">
              <w:rPr>
                <w:color w:val="000000"/>
              </w:rPr>
              <w:t>DISEGNO </w:t>
            </w:r>
          </w:p>
          <w:p w14:paraId="3D8CB800" w14:textId="267AD91A" w:rsidR="00043626" w:rsidRPr="00043626" w:rsidRDefault="00043626" w:rsidP="00043626">
            <w:pPr>
              <w:ind w:left="114" w:right="43" w:firstLine="1"/>
            </w:pPr>
            <w:r w:rsidRPr="00043626">
              <w:rPr>
                <w:color w:val="000000"/>
              </w:rPr>
              <w:t xml:space="preserve">E </w:t>
            </w:r>
            <w:r w:rsidR="00B922A6" w:rsidRPr="00043626">
              <w:rPr>
                <w:color w:val="000000"/>
              </w:rPr>
              <w:t>STORIA DELL’ARTE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BBBE1"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38572"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35708"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EA7F9"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EBBAD"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28282" w14:textId="77777777" w:rsidR="00043626" w:rsidRPr="00043626" w:rsidRDefault="00043626" w:rsidP="00043626">
            <w:pPr>
              <w:ind w:left="115"/>
            </w:pPr>
            <w:r w:rsidRPr="00043626">
              <w:rPr>
                <w:color w:val="000000"/>
              </w:rPr>
              <w:t>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5AAF1"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BA0BE" w14:textId="77777777" w:rsidR="00043626" w:rsidRPr="00043626" w:rsidRDefault="00043626" w:rsidP="00043626">
            <w:pPr>
              <w:ind w:left="115"/>
            </w:pPr>
            <w:r w:rsidRPr="00043626">
              <w:rPr>
                <w:color w:val="000000"/>
              </w:rPr>
              <w:t>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24D8C"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5DA5C" w14:textId="77777777" w:rsidR="00043626" w:rsidRPr="00043626" w:rsidRDefault="00043626" w:rsidP="00043626">
            <w:pPr>
              <w:ind w:left="120"/>
            </w:pPr>
            <w:r w:rsidRPr="00043626">
              <w:rPr>
                <w:color w:val="000000"/>
              </w:rPr>
              <w:t>2-3</w:t>
            </w:r>
          </w:p>
        </w:tc>
      </w:tr>
      <w:tr w:rsidR="00043626" w:rsidRPr="00043626" w14:paraId="292A5902" w14:textId="77777777" w:rsidTr="00043626">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91D03" w14:textId="77777777" w:rsidR="00043626" w:rsidRPr="00043626" w:rsidRDefault="00043626" w:rsidP="00043626">
            <w:pPr>
              <w:ind w:left="126"/>
            </w:pPr>
            <w:r w:rsidRPr="00043626">
              <w:rPr>
                <w:color w:val="000000"/>
              </w:rPr>
              <w:t>SCIENZE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AEA3C"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8DA3D" w14:textId="77777777" w:rsidR="00043626" w:rsidRPr="00043626" w:rsidRDefault="00043626" w:rsidP="00043626">
            <w:pPr>
              <w:ind w:left="120"/>
            </w:pPr>
            <w:r w:rsidRPr="00043626">
              <w:rPr>
                <w:color w:val="000000"/>
              </w:rPr>
              <w:t>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912D9"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513FB" w14:textId="77777777" w:rsidR="00043626" w:rsidRPr="00043626" w:rsidRDefault="00043626" w:rsidP="00043626">
            <w:pPr>
              <w:ind w:left="115"/>
            </w:pPr>
            <w:r w:rsidRPr="00043626">
              <w:rPr>
                <w:color w:val="000000"/>
              </w:rPr>
              <w:t>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C557B" w14:textId="77777777" w:rsidR="00043626" w:rsidRPr="00043626" w:rsidRDefault="00043626" w:rsidP="00043626">
            <w:pPr>
              <w:ind w:left="119"/>
            </w:pPr>
            <w:r w:rsidRPr="00043626">
              <w:rPr>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82C98" w14:textId="77777777" w:rsidR="00043626" w:rsidRPr="00043626" w:rsidRDefault="00043626" w:rsidP="00043626">
            <w:pPr>
              <w:ind w:left="115"/>
            </w:pPr>
            <w:r w:rsidRPr="00043626">
              <w:rPr>
                <w:color w:val="000000"/>
              </w:rPr>
              <w:t>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3A60C" w14:textId="77777777" w:rsidR="00043626" w:rsidRPr="00043626" w:rsidRDefault="00043626" w:rsidP="00043626">
            <w:pPr>
              <w:ind w:left="119"/>
            </w:pPr>
            <w:r w:rsidRPr="00043626">
              <w:rPr>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0A9A" w14:textId="77777777" w:rsidR="00043626" w:rsidRPr="00043626" w:rsidRDefault="00043626" w:rsidP="00043626">
            <w:pPr>
              <w:ind w:left="115"/>
            </w:pPr>
            <w:r w:rsidRPr="00043626">
              <w:rPr>
                <w:color w:val="000000"/>
              </w:rPr>
              <w:t>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193AF" w14:textId="77777777" w:rsidR="00043626" w:rsidRPr="00043626" w:rsidRDefault="00043626" w:rsidP="00043626">
            <w:pPr>
              <w:ind w:left="119"/>
            </w:pPr>
            <w:r w:rsidRPr="00043626">
              <w:rPr>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B5CF7" w14:textId="77777777" w:rsidR="00043626" w:rsidRPr="00043626" w:rsidRDefault="00043626" w:rsidP="00043626">
            <w:pPr>
              <w:ind w:left="120"/>
            </w:pPr>
            <w:r w:rsidRPr="00043626">
              <w:rPr>
                <w:color w:val="000000"/>
              </w:rPr>
              <w:t>2-3</w:t>
            </w:r>
          </w:p>
        </w:tc>
      </w:tr>
      <w:tr w:rsidR="00043626" w:rsidRPr="00043626" w14:paraId="5A5E2E58" w14:textId="77777777" w:rsidTr="00043626">
        <w:trPr>
          <w:trHeight w:val="5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55D12" w14:textId="77777777" w:rsidR="00043626" w:rsidRPr="00043626" w:rsidRDefault="00043626" w:rsidP="00043626">
            <w:pPr>
              <w:ind w:left="126"/>
            </w:pPr>
            <w:r w:rsidRPr="00043626">
              <w:rPr>
                <w:color w:val="000000"/>
              </w:rPr>
              <w:t>SCIENZE  </w:t>
            </w:r>
          </w:p>
          <w:p w14:paraId="5AF04FFB" w14:textId="77777777" w:rsidR="00043626" w:rsidRPr="00043626" w:rsidRDefault="00043626" w:rsidP="00043626">
            <w:pPr>
              <w:ind w:left="114"/>
            </w:pPr>
            <w:r w:rsidRPr="00043626">
              <w:rPr>
                <w:color w:val="000000"/>
              </w:rPr>
              <w:t>MOTORIE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94539" w14:textId="77777777" w:rsidR="00043626" w:rsidRPr="00043626" w:rsidRDefault="00043626" w:rsidP="00043626">
            <w:pPr>
              <w:ind w:left="119"/>
            </w:pPr>
            <w:r w:rsidRPr="00043626">
              <w:rPr>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16AE8" w14:textId="77777777" w:rsidR="00043626" w:rsidRPr="00043626" w:rsidRDefault="00043626" w:rsidP="00043626">
            <w:pPr>
              <w:ind w:left="143"/>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F1FE5" w14:textId="77777777" w:rsidR="00043626" w:rsidRPr="00043626" w:rsidRDefault="00043626" w:rsidP="00043626">
            <w:pPr>
              <w:ind w:left="119"/>
            </w:pPr>
            <w:r w:rsidRPr="00043626">
              <w:rPr>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77753" w14:textId="77777777" w:rsidR="00043626" w:rsidRPr="00043626" w:rsidRDefault="00043626" w:rsidP="00043626">
            <w:pPr>
              <w:ind w:left="138"/>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96A8A" w14:textId="77777777" w:rsidR="00043626" w:rsidRPr="00043626" w:rsidRDefault="00043626" w:rsidP="00043626">
            <w:pPr>
              <w:ind w:left="126"/>
            </w:pPr>
            <w:r w:rsidRPr="00043626">
              <w:rPr>
                <w:color w:val="000000"/>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92399" w14:textId="77777777" w:rsidR="00043626" w:rsidRPr="00043626" w:rsidRDefault="00043626" w:rsidP="00043626">
            <w:pPr>
              <w:ind w:left="138"/>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77AE7" w14:textId="77777777" w:rsidR="00043626" w:rsidRPr="00043626" w:rsidRDefault="00043626" w:rsidP="00043626">
            <w:pPr>
              <w:ind w:left="126"/>
            </w:pPr>
            <w:r w:rsidRPr="00043626">
              <w:rPr>
                <w:color w:val="000000"/>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2ACFB" w14:textId="77777777" w:rsidR="00043626" w:rsidRPr="00043626" w:rsidRDefault="00043626" w:rsidP="00043626">
            <w:pPr>
              <w:ind w:left="138"/>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31ACE" w14:textId="77777777" w:rsidR="00043626" w:rsidRPr="00043626" w:rsidRDefault="00043626" w:rsidP="00043626">
            <w:pPr>
              <w:ind w:left="126"/>
            </w:pPr>
            <w:r w:rsidRPr="00043626">
              <w:rPr>
                <w:color w:val="000000"/>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85A54" w14:textId="77777777" w:rsidR="00043626" w:rsidRPr="00043626" w:rsidRDefault="00043626" w:rsidP="00043626">
            <w:pPr>
              <w:ind w:left="143"/>
            </w:pPr>
            <w:r w:rsidRPr="00043626">
              <w:rPr>
                <w:color w:val="000000"/>
              </w:rPr>
              <w:t>1-2-3</w:t>
            </w:r>
          </w:p>
        </w:tc>
      </w:tr>
      <w:tr w:rsidR="00043626" w:rsidRPr="00043626" w14:paraId="27C9145A" w14:textId="77777777" w:rsidTr="00043626">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4BA09" w14:textId="77777777" w:rsidR="00043626" w:rsidRPr="00043626" w:rsidRDefault="00043626" w:rsidP="00043626">
            <w:pPr>
              <w:ind w:left="116"/>
            </w:pPr>
            <w:r w:rsidRPr="00043626">
              <w:rPr>
                <w:color w:val="000000"/>
              </w:rPr>
              <w:lastRenderedPageBreak/>
              <w:t>INGLESE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1E3D5"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E1FD2" w14:textId="77777777" w:rsidR="00043626" w:rsidRPr="00043626" w:rsidRDefault="00043626" w:rsidP="00043626">
            <w:pPr>
              <w:ind w:left="143"/>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79307"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06848" w14:textId="77777777" w:rsidR="00043626" w:rsidRPr="00043626" w:rsidRDefault="00043626" w:rsidP="00043626">
            <w:pPr>
              <w:ind w:left="138"/>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D6BFF"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4E74E" w14:textId="77777777" w:rsidR="00043626" w:rsidRPr="00043626" w:rsidRDefault="00043626" w:rsidP="00043626">
            <w:pPr>
              <w:ind w:left="138"/>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A9B17"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C8FA8" w14:textId="77777777" w:rsidR="00043626" w:rsidRPr="00043626" w:rsidRDefault="00043626" w:rsidP="00043626">
            <w:pPr>
              <w:ind w:left="138"/>
            </w:pPr>
            <w:r w:rsidRPr="00043626">
              <w:rPr>
                <w:color w:val="000000"/>
              </w:rPr>
              <w:t>1-2-3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FF2C0" w14:textId="77777777" w:rsidR="00043626" w:rsidRPr="00043626" w:rsidRDefault="00043626" w:rsidP="00043626">
            <w:pPr>
              <w:ind w:left="125"/>
            </w:pPr>
            <w:r w:rsidRPr="00043626">
              <w:rPr>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09DF8" w14:textId="77777777" w:rsidR="00043626" w:rsidRPr="00043626" w:rsidRDefault="00043626" w:rsidP="00043626">
            <w:pPr>
              <w:ind w:left="143"/>
            </w:pPr>
            <w:r w:rsidRPr="00043626">
              <w:rPr>
                <w:color w:val="000000"/>
              </w:rPr>
              <w:t>1-2-3</w:t>
            </w:r>
          </w:p>
        </w:tc>
      </w:tr>
      <w:tr w:rsidR="00043626" w:rsidRPr="00043626" w14:paraId="2CC7689B" w14:textId="77777777" w:rsidTr="00043626">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E91B1"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81AB3" w14:textId="77777777" w:rsidR="00043626" w:rsidRPr="00043626" w:rsidRDefault="00043626" w:rsidP="00043626">
            <w:pPr>
              <w:ind w:left="119"/>
            </w:pPr>
            <w:r w:rsidRPr="00043626">
              <w:rPr>
                <w:b/>
                <w:bCs/>
                <w:color w:val="000000"/>
              </w:rPr>
              <w:t>33 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53857"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F506E" w14:textId="77777777" w:rsidR="00043626" w:rsidRPr="00043626" w:rsidRDefault="00043626" w:rsidP="00043626">
            <w:pPr>
              <w:ind w:left="119"/>
            </w:pPr>
            <w:r w:rsidRPr="00043626">
              <w:rPr>
                <w:b/>
                <w:bCs/>
                <w:color w:val="000000"/>
              </w:rPr>
              <w:t>33 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D31E0"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F34C5" w14:textId="77777777" w:rsidR="00043626" w:rsidRPr="00043626" w:rsidRDefault="00043626" w:rsidP="00043626">
            <w:pPr>
              <w:ind w:left="119"/>
            </w:pPr>
            <w:r w:rsidRPr="00043626">
              <w:rPr>
                <w:b/>
                <w:bCs/>
                <w:color w:val="000000"/>
              </w:rPr>
              <w:t>33 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82D99"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A4415" w14:textId="77777777" w:rsidR="00043626" w:rsidRPr="00043626" w:rsidRDefault="00043626" w:rsidP="00043626">
            <w:pPr>
              <w:ind w:left="119"/>
            </w:pPr>
            <w:r w:rsidRPr="00043626">
              <w:rPr>
                <w:b/>
                <w:bCs/>
                <w:color w:val="000000"/>
              </w:rPr>
              <w:t>33 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2E36D" w14:textId="77777777" w:rsidR="00043626" w:rsidRPr="00043626" w:rsidRDefault="00043626" w:rsidP="0004362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B8193" w14:textId="77777777" w:rsidR="00043626" w:rsidRPr="00043626" w:rsidRDefault="00043626" w:rsidP="00043626">
            <w:pPr>
              <w:ind w:left="119"/>
            </w:pPr>
            <w:r w:rsidRPr="00043626">
              <w:rPr>
                <w:b/>
                <w:bCs/>
                <w:color w:val="000000"/>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6A7FC" w14:textId="77777777" w:rsidR="00043626" w:rsidRPr="00043626" w:rsidRDefault="00043626" w:rsidP="00043626"/>
        </w:tc>
      </w:tr>
    </w:tbl>
    <w:p w14:paraId="7904D819" w14:textId="77777777" w:rsidR="00043626" w:rsidRPr="00043626" w:rsidRDefault="00043626" w:rsidP="00043626"/>
    <w:p w14:paraId="5B48D098" w14:textId="77777777" w:rsidR="001D6E6A" w:rsidRPr="00122DE5" w:rsidRDefault="001D6E6A" w:rsidP="001D6E6A">
      <w:pPr>
        <w:jc w:val="both"/>
      </w:pPr>
    </w:p>
    <w:p w14:paraId="13774DC2" w14:textId="77777777" w:rsidR="001D6E6A" w:rsidRPr="00122DE5" w:rsidRDefault="001D6E6A" w:rsidP="001D6E6A">
      <w:pPr>
        <w:jc w:val="both"/>
      </w:pPr>
    </w:p>
    <w:p w14:paraId="62EECC96" w14:textId="77777777" w:rsidR="001D6E6A" w:rsidRPr="00122DE5" w:rsidRDefault="001D6E6A" w:rsidP="001D6E6A">
      <w:pPr>
        <w:jc w:val="both"/>
        <w:rPr>
          <w:b/>
          <w:bCs/>
          <w:u w:val="single"/>
        </w:rPr>
      </w:pPr>
      <w:r w:rsidRPr="00122DE5">
        <w:rPr>
          <w:b/>
          <w:bCs/>
          <w:u w:val="single"/>
        </w:rPr>
        <w:t>Obiettivi dell’insegnamento dell’Educazione civica</w:t>
      </w:r>
    </w:p>
    <w:p w14:paraId="7E2B90C6" w14:textId="77777777" w:rsidR="001D6E6A" w:rsidRPr="00122DE5" w:rsidRDefault="001D6E6A" w:rsidP="001D6E6A">
      <w:pPr>
        <w:jc w:val="both"/>
      </w:pPr>
    </w:p>
    <w:p w14:paraId="685DE68D" w14:textId="77777777" w:rsidR="001D6E6A" w:rsidRPr="00122DE5" w:rsidRDefault="001D6E6A" w:rsidP="001D6E6A">
      <w:pPr>
        <w:jc w:val="both"/>
      </w:pPr>
      <w:r w:rsidRPr="00122DE5">
        <w:t xml:space="preserve">Anche in ossequio a quanto riportato nelle </w:t>
      </w:r>
      <w:r w:rsidRPr="00122DE5">
        <w:rPr>
          <w:i/>
          <w:iCs/>
        </w:rPr>
        <w:t>Linee guida per l’insegnamento dell’Educazione civica</w:t>
      </w:r>
      <w:r w:rsidRPr="00122DE5">
        <w:t>, gli studenti, a conclusione del secondo ciclo del sistema educativo di istruzione e di formazione dovranno:</w:t>
      </w:r>
    </w:p>
    <w:p w14:paraId="75629B57" w14:textId="77777777" w:rsidR="001D6E6A" w:rsidRPr="00122DE5" w:rsidRDefault="001D6E6A">
      <w:pPr>
        <w:pStyle w:val="Default"/>
        <w:numPr>
          <w:ilvl w:val="0"/>
          <w:numId w:val="60"/>
        </w:numPr>
        <w:jc w:val="both"/>
      </w:pPr>
      <w:r w:rsidRPr="00122DE5">
        <w:t>Avere acquisito nozioni e competenze relative all’Educazione stradale.</w:t>
      </w:r>
    </w:p>
    <w:p w14:paraId="62EE5CED" w14:textId="77777777" w:rsidR="001D6E6A" w:rsidRPr="00122DE5" w:rsidRDefault="001D6E6A">
      <w:pPr>
        <w:pStyle w:val="Default"/>
        <w:numPr>
          <w:ilvl w:val="0"/>
          <w:numId w:val="60"/>
        </w:numPr>
        <w:jc w:val="both"/>
      </w:pPr>
      <w:r w:rsidRPr="00122DE5">
        <w:t>Conoscere le norme e le regole relative all’emergenza Covid19.</w:t>
      </w:r>
    </w:p>
    <w:p w14:paraId="6D6FE7E8" w14:textId="77777777" w:rsidR="001D6E6A" w:rsidRPr="00122DE5" w:rsidRDefault="001D6E6A">
      <w:pPr>
        <w:pStyle w:val="Default"/>
        <w:numPr>
          <w:ilvl w:val="0"/>
          <w:numId w:val="60"/>
        </w:numPr>
        <w:jc w:val="both"/>
      </w:pPr>
      <w:r w:rsidRPr="00122DE5">
        <w:t xml:space="preserve">Conoscere l’organizzazione costituzionale ed amministrativa del nostro Paese per rispondere ai propri doveri di cittadino ed esercitare con consapevolezza i propri diritti politici a livello territoriale e nazionale. </w:t>
      </w:r>
    </w:p>
    <w:p w14:paraId="79209A20" w14:textId="77777777" w:rsidR="001D6E6A" w:rsidRPr="00122DE5" w:rsidRDefault="001D6E6A">
      <w:pPr>
        <w:pStyle w:val="Default"/>
        <w:numPr>
          <w:ilvl w:val="0"/>
          <w:numId w:val="60"/>
        </w:numPr>
        <w:jc w:val="both"/>
      </w:pPr>
      <w:r w:rsidRPr="00122DE5">
        <w:t xml:space="preserve">Conoscere i valori che ispirano gli ordinamenti comunitari e internazionali, nonché i loro compiti e funzioni essenziali </w:t>
      </w:r>
    </w:p>
    <w:p w14:paraId="72C5BEB9" w14:textId="77777777" w:rsidR="001D6E6A" w:rsidRPr="00122DE5" w:rsidRDefault="001D6E6A">
      <w:pPr>
        <w:pStyle w:val="Default"/>
        <w:numPr>
          <w:ilvl w:val="0"/>
          <w:numId w:val="60"/>
        </w:numPr>
        <w:jc w:val="both"/>
      </w:pPr>
      <w:r w:rsidRPr="00122DE5">
        <w:t xml:space="preserve">Essere consapevoli del valore e delle regole della vita democratica anche attraverso l’approfondimento degli elementi fondamentali del diritto che la regolano, con particolare riferimento al diritto del lavoro. </w:t>
      </w:r>
    </w:p>
    <w:p w14:paraId="2732BE36" w14:textId="77777777" w:rsidR="001D6E6A" w:rsidRPr="00122DE5" w:rsidRDefault="001D6E6A">
      <w:pPr>
        <w:pStyle w:val="Default"/>
        <w:numPr>
          <w:ilvl w:val="0"/>
          <w:numId w:val="60"/>
        </w:numPr>
        <w:jc w:val="both"/>
      </w:pPr>
      <w:r w:rsidRPr="00122DE5">
        <w:t xml:space="preserve">Esercitare correttamente le modalità di rappresentanza, di delega, di rispetto degli impegni assunti e fatti propri all’interno di diversi ambiti istituzionali e sociali. </w:t>
      </w:r>
    </w:p>
    <w:p w14:paraId="60B7F2F5" w14:textId="77777777" w:rsidR="001D6E6A" w:rsidRPr="00122DE5" w:rsidRDefault="001D6E6A">
      <w:pPr>
        <w:pStyle w:val="Default"/>
        <w:numPr>
          <w:ilvl w:val="0"/>
          <w:numId w:val="60"/>
        </w:numPr>
        <w:jc w:val="both"/>
      </w:pPr>
      <w:r w:rsidRPr="00122DE5">
        <w:t xml:space="preserve">Partecipare al dibattito culturale. </w:t>
      </w:r>
    </w:p>
    <w:p w14:paraId="0BF09CF0" w14:textId="77777777" w:rsidR="001D6E6A" w:rsidRPr="00122DE5" w:rsidRDefault="001D6E6A">
      <w:pPr>
        <w:pStyle w:val="Default"/>
        <w:numPr>
          <w:ilvl w:val="0"/>
          <w:numId w:val="60"/>
        </w:numPr>
        <w:jc w:val="both"/>
      </w:pPr>
      <w:r w:rsidRPr="00122DE5">
        <w:t xml:space="preserve">Cogliere la complessità dei problemi esistenziali, morali, politici, sociali, economici e scientifici e formulare risposte personali argomentate. </w:t>
      </w:r>
    </w:p>
    <w:p w14:paraId="28C1674D" w14:textId="77777777" w:rsidR="001D6E6A" w:rsidRPr="00122DE5" w:rsidRDefault="001D6E6A">
      <w:pPr>
        <w:pStyle w:val="Default"/>
        <w:numPr>
          <w:ilvl w:val="0"/>
          <w:numId w:val="60"/>
        </w:numPr>
        <w:jc w:val="both"/>
      </w:pPr>
      <w:r w:rsidRPr="00122DE5">
        <w:t xml:space="preserve">Prendere coscienza delle situazioni e delle forme del disagio giovanile </w:t>
      </w:r>
      <w:proofErr w:type="gramStart"/>
      <w:r w:rsidRPr="00122DE5">
        <w:t>ed</w:t>
      </w:r>
      <w:proofErr w:type="gramEnd"/>
      <w:r w:rsidRPr="00122DE5">
        <w:t xml:space="preserve"> adulto nella società contemporanea e comportarsi in modo da promuovere il benessere fisico, psicologico, morale e sociale. </w:t>
      </w:r>
    </w:p>
    <w:p w14:paraId="1EA4ACB9" w14:textId="77777777" w:rsidR="001D6E6A" w:rsidRPr="00122DE5" w:rsidRDefault="001D6E6A">
      <w:pPr>
        <w:pStyle w:val="Default"/>
        <w:numPr>
          <w:ilvl w:val="0"/>
          <w:numId w:val="60"/>
        </w:numPr>
        <w:jc w:val="both"/>
      </w:pPr>
      <w:r w:rsidRPr="00122DE5">
        <w:t xml:space="preserve">Rispettare l’ambiente, curarlo, conservarlo, migliorarlo, assumendo il principio di responsabilità. </w:t>
      </w:r>
    </w:p>
    <w:p w14:paraId="2E82EE14" w14:textId="77777777" w:rsidR="001D6E6A" w:rsidRPr="00122DE5" w:rsidRDefault="001D6E6A">
      <w:pPr>
        <w:pStyle w:val="Default"/>
        <w:numPr>
          <w:ilvl w:val="0"/>
          <w:numId w:val="60"/>
        </w:numPr>
        <w:jc w:val="both"/>
      </w:pPr>
      <w:r w:rsidRPr="00122DE5">
        <w:t xml:space="preserve">Adottare i comportamenti più adeguati </w:t>
      </w:r>
      <w:proofErr w:type="gramStart"/>
      <w:r w:rsidRPr="00122DE5">
        <w:t>per la</w:t>
      </w:r>
      <w:proofErr w:type="gramEnd"/>
      <w:r w:rsidRPr="00122DE5">
        <w:t xml:space="preserve"> tutela della sicurezza propria, degli altri e dell’ambiente in cui si vive, in condizioni ordinarie o straordinarie di pericolo, curando l’acquisizione di elementi formativi di base in materia di primo intervento e protezione civile. </w:t>
      </w:r>
    </w:p>
    <w:p w14:paraId="6FF449EF" w14:textId="77777777" w:rsidR="001D6E6A" w:rsidRPr="00122DE5" w:rsidRDefault="001D6E6A">
      <w:pPr>
        <w:pStyle w:val="Default"/>
        <w:numPr>
          <w:ilvl w:val="0"/>
          <w:numId w:val="60"/>
        </w:numPr>
        <w:jc w:val="both"/>
      </w:pPr>
      <w:r w:rsidRPr="00122DE5">
        <w:t xml:space="preserve">Perseguire con ogni mezzo e in ogni contesto il principio di legalità e di solidarietà dell’azione individuale e sociale, promuovendo principi, valori e abiti di contrasto alla criminalità organizzata e alle mafie. </w:t>
      </w:r>
    </w:p>
    <w:p w14:paraId="09C53968" w14:textId="77777777" w:rsidR="001D6E6A" w:rsidRPr="00122DE5" w:rsidRDefault="001D6E6A">
      <w:pPr>
        <w:pStyle w:val="Default"/>
        <w:numPr>
          <w:ilvl w:val="0"/>
          <w:numId w:val="60"/>
        </w:numPr>
        <w:jc w:val="both"/>
      </w:pPr>
      <w:r w:rsidRPr="00122DE5">
        <w:t xml:space="preserve">Esercitare i principi della cittadinanza digitale, con competenza e coerenza rispetto al sistema integrato di valori che regolano la vita democratica. </w:t>
      </w:r>
    </w:p>
    <w:p w14:paraId="6E380DB1" w14:textId="77777777" w:rsidR="001D6E6A" w:rsidRPr="00122DE5" w:rsidRDefault="001D6E6A">
      <w:pPr>
        <w:pStyle w:val="Default"/>
        <w:numPr>
          <w:ilvl w:val="0"/>
          <w:numId w:val="60"/>
        </w:numPr>
        <w:jc w:val="both"/>
      </w:pPr>
      <w:r w:rsidRPr="00122DE5">
        <w:t xml:space="preserve">Compiere le scelte di partecipazione alla vita pubblica e di cittadinanza coerentemente agli obiettivi di sostenibilità sanciti a livello comunitario attraverso l’Agenda 2030 per lo sviluppo sostenibile. </w:t>
      </w:r>
    </w:p>
    <w:p w14:paraId="77722101" w14:textId="77777777" w:rsidR="001D6E6A" w:rsidRPr="00122DE5" w:rsidRDefault="001D6E6A">
      <w:pPr>
        <w:pStyle w:val="Default"/>
        <w:numPr>
          <w:ilvl w:val="0"/>
          <w:numId w:val="60"/>
        </w:numPr>
        <w:jc w:val="both"/>
      </w:pPr>
      <w:r w:rsidRPr="00122DE5">
        <w:t xml:space="preserve">Operare a favore dello sviluppo eco-sostenibile e della tutela delle identità e delle eccellenze produttive del Paese. </w:t>
      </w:r>
    </w:p>
    <w:p w14:paraId="70691E2B" w14:textId="77777777" w:rsidR="001D6E6A" w:rsidRPr="00122DE5" w:rsidRDefault="001D6E6A">
      <w:pPr>
        <w:pStyle w:val="Default"/>
        <w:numPr>
          <w:ilvl w:val="0"/>
          <w:numId w:val="60"/>
        </w:numPr>
        <w:jc w:val="both"/>
      </w:pPr>
      <w:r w:rsidRPr="00122DE5">
        <w:t>Rispettare e valorizzare il patrimonio culturale e dei beni pubblici comuni.</w:t>
      </w:r>
    </w:p>
    <w:p w14:paraId="0BB74CBD" w14:textId="77777777" w:rsidR="001D6E6A" w:rsidRPr="00122DE5" w:rsidRDefault="001D6E6A" w:rsidP="001D6E6A">
      <w:pPr>
        <w:jc w:val="both"/>
      </w:pPr>
    </w:p>
    <w:p w14:paraId="12079E8B" w14:textId="77777777" w:rsidR="001D6E6A" w:rsidRPr="00122DE5" w:rsidRDefault="001D6E6A" w:rsidP="001D6E6A">
      <w:pPr>
        <w:jc w:val="both"/>
      </w:pPr>
    </w:p>
    <w:p w14:paraId="4959F098" w14:textId="77777777" w:rsidR="001D6E6A" w:rsidRPr="00122DE5" w:rsidRDefault="001D6E6A" w:rsidP="001D6E6A">
      <w:pPr>
        <w:jc w:val="both"/>
      </w:pPr>
    </w:p>
    <w:p w14:paraId="1A6FD69B" w14:textId="77777777" w:rsidR="001D6E6A" w:rsidRPr="00122DE5" w:rsidRDefault="001D6E6A" w:rsidP="001D6E6A">
      <w:pPr>
        <w:jc w:val="both"/>
        <w:rPr>
          <w:i/>
          <w:iCs/>
        </w:rPr>
      </w:pPr>
      <w:r w:rsidRPr="00122DE5">
        <w:rPr>
          <w:i/>
          <w:iCs/>
        </w:rPr>
        <w:t>Nuclei concettuali</w:t>
      </w:r>
    </w:p>
    <w:p w14:paraId="4F88B48D" w14:textId="77777777" w:rsidR="001D6E6A" w:rsidRPr="00122DE5" w:rsidRDefault="001D6E6A" w:rsidP="001D6E6A">
      <w:pPr>
        <w:jc w:val="both"/>
      </w:pPr>
    </w:p>
    <w:p w14:paraId="4A83608F" w14:textId="77777777" w:rsidR="001D6E6A" w:rsidRPr="00122DE5" w:rsidRDefault="001D6E6A" w:rsidP="001D6E6A">
      <w:pPr>
        <w:jc w:val="both"/>
      </w:pPr>
      <w:r w:rsidRPr="00122DE5">
        <w:rPr>
          <w:b/>
          <w:bCs/>
        </w:rPr>
        <w:t>1. COSTITUZIONE, diritto (nazionale e internazionale), legalità e solidarietà</w:t>
      </w:r>
    </w:p>
    <w:p w14:paraId="2D1C37E6" w14:textId="77777777" w:rsidR="001D6E6A" w:rsidRPr="00122DE5" w:rsidRDefault="001D6E6A" w:rsidP="001D6E6A">
      <w:pPr>
        <w:jc w:val="both"/>
      </w:pPr>
      <w:r w:rsidRPr="00122DE5">
        <w:t>La conoscenza, la riflessione sui significati, la pratica quotidiana del dettato costituzionale rappresentano il primo e fondamentale aspetto da trattare. Esso contiene e pervade tutte le altre tematiche, poiché le leggi ordinarie, i regolamenti, le disposizioni organizzative, i comportamenti quotidiani delle organizzazioni e delle persone devono sempre trovare coerenza con la Costituzione, che rappresenta il fondamento della convivenza e del patto sociale del nostro Paese. Collegati alla Costituzione sono i temi relativi alla conoscenza dell’ordinamento dello Stato, delle Regioni, degli Enti territoriali, delle Autonomie Locali e delle Organizzazioni internazionali e sovranazionali, prime tra tutte l’idea e lo sviluppo storico dell’Unione Europea e delle Nazioni Unite. Anche i concetti di legalità, di rispetto delle leggi e delle regole comuni in tutti gli ambienti di convivenza (ad esempio il codice della strada, i regolamenti scolastici, dei circoli ricreativi, delle Associazioni…) rientrano in questo primo nucleo concettuale, così come la conoscenza dell’Inno e della Bandiera nazionale.</w:t>
      </w:r>
    </w:p>
    <w:p w14:paraId="2E994640" w14:textId="77777777" w:rsidR="001D6E6A" w:rsidRPr="00122DE5" w:rsidRDefault="001D6E6A" w:rsidP="001D6E6A">
      <w:pPr>
        <w:jc w:val="both"/>
      </w:pPr>
    </w:p>
    <w:p w14:paraId="4928DAF8" w14:textId="77777777" w:rsidR="001D6E6A" w:rsidRPr="00122DE5" w:rsidRDefault="001D6E6A" w:rsidP="001D6E6A">
      <w:pPr>
        <w:jc w:val="both"/>
      </w:pPr>
      <w:r w:rsidRPr="00122DE5">
        <w:rPr>
          <w:b/>
          <w:bCs/>
        </w:rPr>
        <w:t>2. SVILUPPO SOSTENIBILE, educazione ambientale, conoscenza e tutela del patrimonio e del</w:t>
      </w:r>
      <w:r w:rsidRPr="00122DE5">
        <w:t xml:space="preserve"> </w:t>
      </w:r>
      <w:r w:rsidRPr="00122DE5">
        <w:rPr>
          <w:b/>
          <w:bCs/>
        </w:rPr>
        <w:t>territorio</w:t>
      </w:r>
    </w:p>
    <w:p w14:paraId="3F652E24" w14:textId="77777777" w:rsidR="001D6E6A" w:rsidRPr="00122DE5" w:rsidRDefault="001D6E6A" w:rsidP="001D6E6A">
      <w:pPr>
        <w:jc w:val="both"/>
      </w:pPr>
      <w:r w:rsidRPr="00122DE5">
        <w:t>L’Agenda 2030 dell’ONU ha fissato i 17 obiettivi da perseguire entro il 2030 a salvaguardia della convivenza e dello sviluppo sostenibile. Gli obiettivi non riguardano solo la salvaguardia dell’ambiente e delle risorse naturali, ma anche la costruzione di ambienti di vita, di città, la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 In questo nucleo, che trova comunque previsione e tutela in molti articoli della Costituzione, possono rientrare i temi riguardanti l’educazione alla salute, la tutela dell’ambiente, il rispetto per gli animali e i beni comuni, la protezione civile.</w:t>
      </w:r>
    </w:p>
    <w:p w14:paraId="27A7F0F3" w14:textId="77777777" w:rsidR="001D6E6A" w:rsidRPr="00122DE5" w:rsidRDefault="001D6E6A" w:rsidP="001D6E6A">
      <w:pPr>
        <w:jc w:val="both"/>
      </w:pPr>
    </w:p>
    <w:p w14:paraId="70D353E5" w14:textId="77777777" w:rsidR="001D6E6A" w:rsidRPr="00122DE5" w:rsidRDefault="001D6E6A" w:rsidP="001D6E6A">
      <w:pPr>
        <w:jc w:val="both"/>
        <w:rPr>
          <w:b/>
          <w:bCs/>
        </w:rPr>
      </w:pPr>
      <w:r w:rsidRPr="00122DE5">
        <w:rPr>
          <w:b/>
          <w:bCs/>
        </w:rPr>
        <w:t>3. CITTADINANZA DIGITALE</w:t>
      </w:r>
    </w:p>
    <w:p w14:paraId="76466C2D" w14:textId="77777777" w:rsidR="001D6E6A" w:rsidRPr="00122DE5" w:rsidRDefault="001D6E6A" w:rsidP="001D6E6A">
      <w:pPr>
        <w:jc w:val="both"/>
      </w:pPr>
      <w:r w:rsidRPr="00122DE5">
        <w:t>Alla cittadinanza digitale è dedicato l’intero articolo 5 della Legge, che esplicita le abilità essenziali da sviluppare nei curricoli di Istituto, con gradualità e tenendo conto dell’età degli studenti.</w:t>
      </w:r>
    </w:p>
    <w:p w14:paraId="06B10172" w14:textId="77777777" w:rsidR="001D6E6A" w:rsidRPr="00122DE5" w:rsidRDefault="001D6E6A" w:rsidP="001D6E6A">
      <w:pPr>
        <w:jc w:val="both"/>
      </w:pPr>
      <w:r w:rsidRPr="00122DE5">
        <w:t>Per “Cittadinanza digitale” deve intendersi la capacità di un individuo di avvalersi consapevolmente e responsabilmente dei mezzi di comunicazione virtuali.</w:t>
      </w:r>
    </w:p>
    <w:p w14:paraId="4F913912" w14:textId="77777777" w:rsidR="001D6E6A" w:rsidRPr="00122DE5" w:rsidRDefault="001D6E6A" w:rsidP="001D6E6A">
      <w:pPr>
        <w:jc w:val="both"/>
      </w:pPr>
      <w:r w:rsidRPr="00122DE5">
        <w:t>Sviluppare questa capacità a scuola, con studenti che sono già immersi nel web e che quotidianamente si imbattono nelle tematiche proposte, significa da una parte consentire l’acquisizione di informazioni e competenze utili a migliorare questo nuovo e così radicato modo di stare nel mondo, dall’altra mettere i giovani al corrente dei rischi e delle insidie che l’ambiente digitale comporta, considerando anche le conseguenze sul piano concreto.</w:t>
      </w:r>
    </w:p>
    <w:p w14:paraId="11474C65" w14:textId="77777777" w:rsidR="001D6E6A" w:rsidRPr="00122DE5" w:rsidRDefault="001D6E6A" w:rsidP="001D6E6A">
      <w:pPr>
        <w:jc w:val="both"/>
      </w:pPr>
      <w:r w:rsidRPr="00122DE5">
        <w:t>L’approccio e l’approfondimento di questi temi dovrà iniziare fin dal primo ciclo di istruzione: con opportune e diversificate strategie, infatti, tutte le età hanno il diritto e la necessità di esserne correttamente informate. Non è più solo una questione di conoscenza e di utilizzo degli strumenti tecnologici, ma del tipo di approccio agli stessi; per questa ragione, affrontare l’educazione alla cittadinanza digitale non può che essere un impegno professionale che coinvolge tutti i docenti contitolari della classe e del Consiglio di classe.</w:t>
      </w:r>
    </w:p>
    <w:p w14:paraId="774A84E5" w14:textId="77777777" w:rsidR="001D6E6A" w:rsidRPr="001D6E6A" w:rsidRDefault="001D6E6A" w:rsidP="001D6E6A">
      <w:pPr>
        <w:spacing w:after="5" w:line="276" w:lineRule="auto"/>
        <w:ind w:hanging="10"/>
        <w:jc w:val="both"/>
        <w:rPr>
          <w:b/>
          <w:color w:val="000000"/>
          <w:sz w:val="28"/>
          <w:szCs w:val="28"/>
        </w:rPr>
      </w:pPr>
    </w:p>
    <w:p w14:paraId="00D94CF7" w14:textId="77777777" w:rsidR="00E70946" w:rsidRPr="001D6E6A" w:rsidRDefault="00E70946" w:rsidP="00AB3B21">
      <w:pPr>
        <w:spacing w:after="5" w:line="247" w:lineRule="auto"/>
        <w:jc w:val="center"/>
        <w:rPr>
          <w:b/>
          <w:color w:val="CC3E1A"/>
          <w:sz w:val="32"/>
          <w:szCs w:val="32"/>
          <w:u w:val="single"/>
        </w:rPr>
      </w:pPr>
    </w:p>
    <w:p w14:paraId="2B6A584E" w14:textId="77777777" w:rsidR="007F59DC" w:rsidRPr="009E471C" w:rsidRDefault="006B483A" w:rsidP="00AB3B21">
      <w:pPr>
        <w:spacing w:after="5" w:line="247" w:lineRule="auto"/>
        <w:jc w:val="center"/>
        <w:rPr>
          <w:b/>
          <w:color w:val="CC3E1A"/>
          <w:sz w:val="32"/>
          <w:szCs w:val="32"/>
          <w:u w:val="single"/>
        </w:rPr>
      </w:pPr>
      <w:r w:rsidRPr="009E471C">
        <w:rPr>
          <w:b/>
          <w:color w:val="CC3E1A"/>
          <w:sz w:val="32"/>
          <w:szCs w:val="32"/>
        </w:rPr>
        <w:t>3.</w:t>
      </w:r>
      <w:r w:rsidR="00AE484D" w:rsidRPr="009E471C">
        <w:rPr>
          <w:b/>
          <w:color w:val="CC3E1A"/>
          <w:sz w:val="32"/>
          <w:szCs w:val="32"/>
        </w:rPr>
        <w:t>5</w:t>
      </w:r>
      <w:r w:rsidRPr="009E471C">
        <w:rPr>
          <w:b/>
          <w:color w:val="CC3E1A"/>
          <w:sz w:val="32"/>
          <w:szCs w:val="32"/>
        </w:rPr>
        <w:t>.</w:t>
      </w:r>
      <w:r w:rsidR="00461789">
        <w:rPr>
          <w:b/>
          <w:color w:val="CC3E1A"/>
          <w:sz w:val="32"/>
          <w:szCs w:val="32"/>
        </w:rPr>
        <w:t>6</w:t>
      </w:r>
      <w:r w:rsidR="007F59DC" w:rsidRPr="009E471C">
        <w:rPr>
          <w:b/>
          <w:color w:val="CC3E1A"/>
          <w:sz w:val="32"/>
          <w:szCs w:val="32"/>
          <w:u w:val="single"/>
        </w:rPr>
        <w:t>P</w:t>
      </w:r>
      <w:r w:rsidR="00E70946" w:rsidRPr="009E471C">
        <w:rPr>
          <w:b/>
          <w:color w:val="CC3E1A"/>
          <w:sz w:val="32"/>
          <w:szCs w:val="32"/>
          <w:u w:val="single"/>
        </w:rPr>
        <w:t>rogetti</w:t>
      </w:r>
    </w:p>
    <w:p w14:paraId="29CA6122" w14:textId="77777777" w:rsidR="007F59DC" w:rsidRPr="009E471C" w:rsidRDefault="007F59DC" w:rsidP="007F59DC">
      <w:pPr>
        <w:spacing w:after="5" w:line="276" w:lineRule="auto"/>
        <w:ind w:right="60"/>
        <w:jc w:val="both"/>
        <w:rPr>
          <w:rFonts w:eastAsia="Calibri"/>
          <w:color w:val="000000"/>
        </w:rPr>
      </w:pPr>
    </w:p>
    <w:p w14:paraId="53FD2E8E" w14:textId="77777777" w:rsidR="007F59DC" w:rsidRPr="009E471C" w:rsidRDefault="007F59DC" w:rsidP="007F59DC">
      <w:pPr>
        <w:spacing w:after="5" w:line="276" w:lineRule="auto"/>
        <w:ind w:right="60"/>
        <w:jc w:val="both"/>
        <w:rPr>
          <w:rFonts w:eastAsia="Calibri"/>
          <w:color w:val="000000"/>
        </w:rPr>
      </w:pPr>
      <w:r w:rsidRPr="009E471C">
        <w:rPr>
          <w:color w:val="000000"/>
        </w:rPr>
        <w:t>I progetti realizzati dalla nostra scuola sono stati modulati in aree</w:t>
      </w:r>
      <w:r w:rsidR="00A11EC0" w:rsidRPr="009E471C">
        <w:rPr>
          <w:color w:val="000000"/>
        </w:rPr>
        <w:t>.</w:t>
      </w:r>
    </w:p>
    <w:p w14:paraId="32EFCD93" w14:textId="77777777" w:rsidR="007F59DC" w:rsidRPr="009E471C" w:rsidRDefault="007F59DC" w:rsidP="007F59DC">
      <w:pPr>
        <w:spacing w:after="5" w:line="276" w:lineRule="auto"/>
        <w:ind w:right="60"/>
        <w:jc w:val="both"/>
        <w:rPr>
          <w:rFonts w:eastAsia="Calibri"/>
          <w:color w:val="000000"/>
        </w:rPr>
      </w:pPr>
    </w:p>
    <w:p w14:paraId="34AE433D" w14:textId="77777777" w:rsidR="007F59DC" w:rsidRPr="009E471C" w:rsidRDefault="007F59DC" w:rsidP="00A06E4F">
      <w:pPr>
        <w:spacing w:after="5" w:line="276" w:lineRule="auto"/>
        <w:ind w:left="2832" w:right="60" w:firstLine="708"/>
        <w:rPr>
          <w:rFonts w:eastAsia="Calibri"/>
          <w:color w:val="000000"/>
          <w:u w:val="single"/>
        </w:rPr>
      </w:pPr>
      <w:r w:rsidRPr="009E471C">
        <w:rPr>
          <w:b/>
          <w:noProof/>
          <w:color w:val="CC3E1A"/>
          <w:sz w:val="32"/>
          <w:szCs w:val="32"/>
          <w:u w:val="single"/>
        </w:rPr>
        <w:drawing>
          <wp:inline distT="0" distB="0" distL="0" distR="0" wp14:anchorId="31971FE2" wp14:editId="0DAEE344">
            <wp:extent cx="2059577" cy="715508"/>
            <wp:effectExtent l="19050" t="19050" r="16873" b="27442"/>
            <wp:docPr id="2" name="Immagine 20" descr="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jpg"/>
                    <pic:cNvPicPr/>
                  </pic:nvPicPr>
                  <pic:blipFill>
                    <a:blip r:embed="rId9" cstate="print"/>
                    <a:srcRect l="11749" r="38037"/>
                    <a:stretch>
                      <a:fillRect/>
                    </a:stretch>
                  </pic:blipFill>
                  <pic:spPr>
                    <a:xfrm>
                      <a:off x="0" y="0"/>
                      <a:ext cx="2107640" cy="732205"/>
                    </a:xfrm>
                    <a:prstGeom prst="rect">
                      <a:avLst/>
                    </a:prstGeom>
                    <a:ln>
                      <a:solidFill>
                        <a:srgbClr val="ED7D31"/>
                      </a:solidFill>
                    </a:ln>
                  </pic:spPr>
                </pic:pic>
              </a:graphicData>
            </a:graphic>
          </wp:inline>
        </w:drawing>
      </w:r>
    </w:p>
    <w:p w14:paraId="1C5655E7" w14:textId="77777777" w:rsidR="00AE484D" w:rsidRPr="009E471C" w:rsidRDefault="00AE484D" w:rsidP="00AE484D">
      <w:pPr>
        <w:jc w:val="center"/>
        <w:rPr>
          <w:b/>
          <w:color w:val="CC3E1A"/>
          <w:sz w:val="32"/>
          <w:szCs w:val="32"/>
          <w:u w:val="single"/>
        </w:rPr>
      </w:pPr>
    </w:p>
    <w:p w14:paraId="372A311F" w14:textId="77777777" w:rsidR="007F59DC" w:rsidRPr="009E471C" w:rsidRDefault="007F59DC" w:rsidP="00AE484D">
      <w:pPr>
        <w:jc w:val="center"/>
        <w:rPr>
          <w:b/>
          <w:color w:val="CC3E1A"/>
          <w:sz w:val="36"/>
          <w:szCs w:val="36"/>
          <w:u w:val="single"/>
        </w:rPr>
      </w:pPr>
      <w:r w:rsidRPr="009E471C">
        <w:rPr>
          <w:b/>
          <w:color w:val="CC3E1A"/>
          <w:sz w:val="36"/>
          <w:szCs w:val="36"/>
          <w:u w:val="single"/>
        </w:rPr>
        <w:t xml:space="preserve">Area </w:t>
      </w:r>
      <w:r w:rsidR="00BE54FF" w:rsidRPr="009E471C">
        <w:rPr>
          <w:b/>
          <w:color w:val="CC3E1A"/>
          <w:sz w:val="36"/>
          <w:szCs w:val="36"/>
          <w:u w:val="single"/>
        </w:rPr>
        <w:t>umanistica</w:t>
      </w:r>
    </w:p>
    <w:p w14:paraId="68AB408F" w14:textId="77777777" w:rsidR="006F780D" w:rsidRPr="009E471C" w:rsidRDefault="006F780D" w:rsidP="006F780D">
      <w:pPr>
        <w:jc w:val="both"/>
        <w:rPr>
          <w:color w:val="000000"/>
          <w:sz w:val="20"/>
          <w:szCs w:val="20"/>
        </w:rPr>
      </w:pPr>
      <w:r w:rsidRPr="009E471C">
        <w:rPr>
          <w:color w:val="000000"/>
          <w:sz w:val="20"/>
          <w:szCs w:val="20"/>
          <w:u w:val="single"/>
        </w:rPr>
        <w:t>Cfr. Art. 1 Comma 7 r, Legge 107/2015:</w:t>
      </w:r>
      <w:r w:rsidRPr="009E471C">
        <w:rPr>
          <w:rFonts w:eastAsia="Arial Unicode MS"/>
          <w:color w:val="000000"/>
          <w:sz w:val="20"/>
          <w:szCs w:val="20"/>
        </w:rPr>
        <w:t xml:space="preserve"> «</w:t>
      </w:r>
      <w:r w:rsidRPr="009E471C">
        <w:rPr>
          <w:i/>
          <w:color w:val="000000"/>
          <w:sz w:val="20"/>
          <w:szCs w:val="20"/>
        </w:rPr>
        <w:t>alfabetizzazione e perfezionamento dell'italiano come lingua seconda attraverso corsi e laboratori per studenti di cittadinanza o di lingua non italiana, da organizzare anche in collaborazione con gli enti locali e il terzo settore, con l'apporto delle comunità di origine, delle famiglie e dei mediatori culturali».</w:t>
      </w:r>
      <w:r w:rsidRPr="009E471C">
        <w:rPr>
          <w:rFonts w:eastAsia="Calibri"/>
          <w:color w:val="000000"/>
          <w:sz w:val="20"/>
          <w:szCs w:val="20"/>
        </w:rPr>
        <w:t xml:space="preserve"> </w:t>
      </w:r>
    </w:p>
    <w:p w14:paraId="0CD8A709" w14:textId="77777777" w:rsidR="00CF11B4" w:rsidRPr="009E471C" w:rsidRDefault="00113C79" w:rsidP="007E1A4D">
      <w:pPr>
        <w:jc w:val="both"/>
        <w:rPr>
          <w:i/>
          <w:iCs/>
          <w:sz w:val="20"/>
          <w:szCs w:val="20"/>
        </w:rPr>
      </w:pPr>
      <w:r w:rsidRPr="009E471C">
        <w:rPr>
          <w:sz w:val="20"/>
          <w:szCs w:val="20"/>
          <w:u w:val="single"/>
        </w:rPr>
        <w:t xml:space="preserve">Cfr. Art. 1 </w:t>
      </w:r>
      <w:r w:rsidR="00352B96" w:rsidRPr="009E471C">
        <w:rPr>
          <w:sz w:val="20"/>
          <w:szCs w:val="20"/>
          <w:u w:val="single"/>
        </w:rPr>
        <w:t>Comma 7 c</w:t>
      </w:r>
      <w:r w:rsidRPr="009E471C">
        <w:rPr>
          <w:sz w:val="20"/>
          <w:szCs w:val="20"/>
          <w:u w:val="single"/>
        </w:rPr>
        <w:t>, Legge 107/2015:</w:t>
      </w:r>
      <w:r w:rsidR="00352B96" w:rsidRPr="009E471C">
        <w:rPr>
          <w:sz w:val="20"/>
          <w:szCs w:val="20"/>
        </w:rPr>
        <w:t xml:space="preserve"> </w:t>
      </w:r>
      <w:r w:rsidRPr="009E471C">
        <w:rPr>
          <w:i/>
          <w:iCs/>
          <w:sz w:val="20"/>
          <w:szCs w:val="20"/>
        </w:rPr>
        <w:t>«</w:t>
      </w:r>
      <w:r w:rsidR="00352B96" w:rsidRPr="009E471C">
        <w:rPr>
          <w:i/>
          <w:iCs/>
          <w:sz w:val="20"/>
          <w:szCs w:val="20"/>
        </w:rPr>
        <w:t>potenziamento delle competenze nella pratica e nella cultura musicale, nell'arte e nella storia dell’arte, nel cinema, nelle tecniche e nei media di produzione e di diffusione delle immagini e dei suoni, anche mediante il coinvolgimento dei musei e degli altri istituti pubblici e privati operanti in tali settori</w:t>
      </w:r>
      <w:r w:rsidRPr="009E471C">
        <w:rPr>
          <w:i/>
          <w:iCs/>
          <w:sz w:val="20"/>
          <w:szCs w:val="20"/>
        </w:rPr>
        <w:t>».</w:t>
      </w:r>
    </w:p>
    <w:p w14:paraId="6E8CCC20" w14:textId="77777777" w:rsidR="007E1A4D" w:rsidRPr="009E471C" w:rsidRDefault="007E1A4D" w:rsidP="007E1A4D">
      <w:pPr>
        <w:jc w:val="both"/>
        <w:rPr>
          <w:sz w:val="20"/>
          <w:szCs w:val="20"/>
        </w:rPr>
      </w:pPr>
      <w:r w:rsidRPr="009E471C">
        <w:rPr>
          <w:sz w:val="20"/>
          <w:szCs w:val="20"/>
          <w:u w:val="single"/>
        </w:rPr>
        <w:t>Cfr. Art. 1 Comma 7 m, Legge 107/2015:</w:t>
      </w:r>
      <w:r w:rsidRPr="009E471C">
        <w:rPr>
          <w:sz w:val="20"/>
          <w:szCs w:val="20"/>
        </w:rPr>
        <w:t xml:space="preserve"> </w:t>
      </w:r>
      <w:r w:rsidRPr="009E471C">
        <w:rPr>
          <w:i/>
          <w:iCs/>
          <w:sz w:val="20"/>
          <w:szCs w:val="20"/>
        </w:rPr>
        <w:t>«valorizzazione della scuola intesa come comunità attiva, aperta al territorio e in grado di sviluppare e aumentare l’interazione con le famiglie e con la comunità locale, comprese le organizzazioni del terzo settore e le imprese».</w:t>
      </w:r>
    </w:p>
    <w:p w14:paraId="2A7FC8E2" w14:textId="77777777" w:rsidR="00BE54FF" w:rsidRPr="009E471C" w:rsidRDefault="00BE54FF" w:rsidP="00BE54FF">
      <w:pPr>
        <w:jc w:val="both"/>
        <w:rPr>
          <w:rFonts w:eastAsia="Calibri"/>
          <w:color w:val="000000"/>
          <w:sz w:val="28"/>
          <w:szCs w:val="28"/>
        </w:rPr>
      </w:pPr>
    </w:p>
    <w:p w14:paraId="034A5741" w14:textId="77777777" w:rsidR="001A1866" w:rsidRPr="009E471C" w:rsidRDefault="001A1866">
      <w:pPr>
        <w:pStyle w:val="Paragrafoelenco"/>
        <w:numPr>
          <w:ilvl w:val="0"/>
          <w:numId w:val="45"/>
        </w:numPr>
        <w:spacing w:line="276" w:lineRule="auto"/>
        <w:rPr>
          <w:rFonts w:ascii="Times New Roman" w:hAnsi="Times New Roman" w:cs="Times New Roman"/>
          <w:b/>
          <w:bCs/>
          <w:color w:val="000000"/>
          <w:sz w:val="24"/>
          <w:szCs w:val="24"/>
          <w:u w:val="single"/>
          <w:lang w:eastAsia="it-IT"/>
        </w:rPr>
      </w:pPr>
      <w:r w:rsidRPr="009E471C">
        <w:rPr>
          <w:rFonts w:ascii="Times New Roman" w:hAnsi="Times New Roman" w:cs="Times New Roman"/>
          <w:b/>
          <w:bCs/>
          <w:color w:val="000000"/>
          <w:sz w:val="24"/>
          <w:szCs w:val="24"/>
          <w:u w:val="single"/>
          <w:lang w:eastAsia="it-IT"/>
        </w:rPr>
        <w:t>INVITO A TEATRO</w:t>
      </w:r>
    </w:p>
    <w:p w14:paraId="56020139" w14:textId="77777777" w:rsidR="001A1866" w:rsidRPr="009E471C" w:rsidRDefault="001A1866" w:rsidP="001A1866">
      <w:pPr>
        <w:spacing w:line="276" w:lineRule="auto"/>
        <w:jc w:val="both"/>
        <w:rPr>
          <w:color w:val="000000"/>
        </w:rPr>
      </w:pPr>
      <w:r w:rsidRPr="009E471C">
        <w:t>Il progetto ha lo scopo di avvicinare gli alunni all’arte del teatro da un lato e dall’altro di utilizzare il teatro come veicolo privilegiato di argomenti che possono avere sia una ricaduta didattica sia un’importanza per la crescita personale degli studenti. Si opererà una selezione degli spettacoli che terrà conto della qualità delle offerte e dei temi trattati</w:t>
      </w:r>
    </w:p>
    <w:p w14:paraId="25F5D2C9" w14:textId="77777777" w:rsidR="001A1866" w:rsidRPr="009E471C" w:rsidRDefault="001A1866" w:rsidP="001A1866">
      <w:pPr>
        <w:spacing w:line="276" w:lineRule="auto"/>
        <w:rPr>
          <w:color w:val="000000"/>
        </w:rPr>
      </w:pPr>
      <w:r w:rsidRPr="009E471C">
        <w:rPr>
          <w:b/>
          <w:bCs/>
          <w:color w:val="000000"/>
        </w:rPr>
        <w:t>Destinatari</w:t>
      </w:r>
      <w:r w:rsidRPr="009E471C">
        <w:rPr>
          <w:color w:val="000000"/>
        </w:rPr>
        <w:tab/>
      </w:r>
      <w:r w:rsidRPr="009E471C">
        <w:rPr>
          <w:color w:val="000000"/>
        </w:rPr>
        <w:tab/>
      </w:r>
      <w:r w:rsidRPr="009E471C">
        <w:rPr>
          <w:color w:val="000000"/>
        </w:rPr>
        <w:tab/>
      </w:r>
      <w:r w:rsidRPr="009E471C">
        <w:rPr>
          <w:color w:val="000000"/>
        </w:rPr>
        <w:tab/>
      </w:r>
      <w:r w:rsidRPr="009E471C">
        <w:rPr>
          <w:color w:val="000000"/>
        </w:rPr>
        <w:tab/>
      </w:r>
      <w:r w:rsidRPr="009E471C">
        <w:rPr>
          <w:color w:val="000000"/>
        </w:rPr>
        <w:tab/>
      </w:r>
      <w:r w:rsidRPr="009E471C">
        <w:rPr>
          <w:color w:val="000000"/>
        </w:rPr>
        <w:tab/>
      </w:r>
      <w:r w:rsidRPr="009E471C">
        <w:rPr>
          <w:b/>
          <w:bCs/>
          <w:color w:val="000000"/>
        </w:rPr>
        <w:t>Responsabile</w:t>
      </w:r>
    </w:p>
    <w:p w14:paraId="62A422CA" w14:textId="77777777" w:rsidR="001A1866" w:rsidRPr="009E471C" w:rsidRDefault="001A1866" w:rsidP="001A1866">
      <w:pPr>
        <w:spacing w:line="276" w:lineRule="auto"/>
        <w:rPr>
          <w:color w:val="000000"/>
        </w:rPr>
      </w:pPr>
      <w:r w:rsidRPr="009E471C">
        <w:rPr>
          <w:color w:val="000000"/>
        </w:rPr>
        <w:t>Gruppi classe</w:t>
      </w:r>
      <w:r w:rsidRPr="009E471C">
        <w:rPr>
          <w:color w:val="000000"/>
        </w:rPr>
        <w:tab/>
      </w:r>
      <w:r w:rsidRPr="009E471C">
        <w:rPr>
          <w:color w:val="000000"/>
        </w:rPr>
        <w:tab/>
      </w:r>
      <w:r w:rsidRPr="009E471C">
        <w:rPr>
          <w:color w:val="000000"/>
        </w:rPr>
        <w:tab/>
      </w:r>
      <w:r w:rsidRPr="009E471C">
        <w:rPr>
          <w:color w:val="000000"/>
        </w:rPr>
        <w:tab/>
      </w:r>
      <w:r w:rsidRPr="009E471C">
        <w:rPr>
          <w:color w:val="000000"/>
        </w:rPr>
        <w:tab/>
      </w:r>
      <w:r w:rsidRPr="009E471C">
        <w:rPr>
          <w:color w:val="000000"/>
        </w:rPr>
        <w:tab/>
      </w:r>
      <w:r w:rsidRPr="009E471C">
        <w:rPr>
          <w:color w:val="000000"/>
        </w:rPr>
        <w:tab/>
        <w:t>Prof.ssa Contardi</w:t>
      </w:r>
    </w:p>
    <w:p w14:paraId="4DD77AF2" w14:textId="77777777" w:rsidR="001A1866" w:rsidRPr="009E471C" w:rsidRDefault="001A1866" w:rsidP="001A1866">
      <w:pPr>
        <w:spacing w:line="276" w:lineRule="auto"/>
        <w:rPr>
          <w:color w:val="000000"/>
        </w:rPr>
      </w:pPr>
    </w:p>
    <w:p w14:paraId="5E946E67" w14:textId="77777777" w:rsidR="001A1866" w:rsidRPr="009E471C" w:rsidRDefault="001A1866" w:rsidP="00FA3300">
      <w:pPr>
        <w:pStyle w:val="Paragrafoelenco"/>
        <w:numPr>
          <w:ilvl w:val="0"/>
          <w:numId w:val="44"/>
        </w:numPr>
        <w:spacing w:line="276" w:lineRule="auto"/>
        <w:ind w:left="709"/>
        <w:rPr>
          <w:rFonts w:ascii="Times New Roman" w:hAnsi="Times New Roman" w:cs="Times New Roman"/>
          <w:b/>
          <w:bCs/>
          <w:sz w:val="24"/>
          <w:szCs w:val="24"/>
          <w:u w:val="single"/>
          <w:lang w:eastAsia="it-IT"/>
        </w:rPr>
      </w:pPr>
      <w:r w:rsidRPr="009E471C">
        <w:rPr>
          <w:rFonts w:ascii="Times New Roman" w:hAnsi="Times New Roman" w:cs="Times New Roman"/>
          <w:b/>
          <w:bCs/>
          <w:sz w:val="24"/>
          <w:szCs w:val="24"/>
          <w:u w:val="single"/>
          <w:lang w:eastAsia="it-IT"/>
        </w:rPr>
        <w:t>LABORATORIO TEATRALE</w:t>
      </w:r>
    </w:p>
    <w:p w14:paraId="7F5C531C" w14:textId="77777777" w:rsidR="001A1866" w:rsidRPr="009E471C" w:rsidRDefault="001A1866" w:rsidP="001A1866">
      <w:pPr>
        <w:spacing w:line="276" w:lineRule="auto"/>
        <w:jc w:val="both"/>
      </w:pPr>
      <w:r w:rsidRPr="009E471C">
        <w:t>Il laboratorio propone agli allievi un percorso che si muove tra le diverse espressioni artistiche che concorrono a realizzare, sulla scena, la sintesi teatrale (interpretazione e racconto, movimento scenico, canto teatrale, recitazione su musica, esercizi di dizione).</w:t>
      </w:r>
    </w:p>
    <w:p w14:paraId="13ED5661" w14:textId="77777777" w:rsidR="001A1866" w:rsidRPr="009E471C" w:rsidRDefault="001A1866" w:rsidP="001A1866">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13178ECC" w14:textId="3BCB91F4" w:rsidR="001A1866" w:rsidRDefault="001A1866" w:rsidP="001A1866">
      <w:pPr>
        <w:spacing w:line="276" w:lineRule="auto"/>
      </w:pPr>
      <w:r w:rsidRPr="009E471C">
        <w:t>Gruppi classe</w:t>
      </w:r>
      <w:r w:rsidRPr="009E471C">
        <w:tab/>
      </w:r>
      <w:r w:rsidRPr="009E471C">
        <w:tab/>
      </w:r>
      <w:r w:rsidRPr="009E471C">
        <w:tab/>
      </w:r>
      <w:r w:rsidRPr="009E471C">
        <w:tab/>
      </w:r>
      <w:r w:rsidRPr="009E471C">
        <w:tab/>
      </w:r>
      <w:r w:rsidRPr="009E471C">
        <w:tab/>
      </w:r>
      <w:r w:rsidRPr="009E471C">
        <w:tab/>
        <w:t xml:space="preserve">Proff. </w:t>
      </w:r>
      <w:proofErr w:type="spellStart"/>
      <w:r w:rsidRPr="009E471C">
        <w:t>Quircio</w:t>
      </w:r>
      <w:proofErr w:type="spellEnd"/>
      <w:r w:rsidRPr="009E471C">
        <w:t xml:space="preserve"> – Pagliaro</w:t>
      </w:r>
    </w:p>
    <w:p w14:paraId="0BAB0EB7" w14:textId="77777777" w:rsidR="008174DD" w:rsidRPr="009E471C" w:rsidRDefault="008174DD" w:rsidP="001A1866">
      <w:pPr>
        <w:spacing w:line="276" w:lineRule="auto"/>
      </w:pPr>
    </w:p>
    <w:p w14:paraId="09CDED7F" w14:textId="77777777" w:rsidR="001A1866" w:rsidRPr="009E471C" w:rsidRDefault="001A1866" w:rsidP="001A1866">
      <w:pPr>
        <w:spacing w:line="276" w:lineRule="auto"/>
      </w:pPr>
    </w:p>
    <w:p w14:paraId="6E1EC1BD" w14:textId="29DB5B38" w:rsidR="008174DD" w:rsidRPr="007B6C62" w:rsidRDefault="008174DD" w:rsidP="00FB73FC">
      <w:pPr>
        <w:pStyle w:val="Paragrafoelenco"/>
        <w:numPr>
          <w:ilvl w:val="0"/>
          <w:numId w:val="44"/>
        </w:numPr>
        <w:spacing w:line="276" w:lineRule="auto"/>
        <w:jc w:val="both"/>
        <w:rPr>
          <w:rFonts w:ascii="Times New Roman" w:eastAsia="Times New Roman" w:hAnsi="Times New Roman" w:cs="Times New Roman"/>
          <w:b/>
          <w:color w:val="000000"/>
          <w:sz w:val="24"/>
          <w:szCs w:val="24"/>
          <w:u w:val="single"/>
          <w:lang w:eastAsia="it-IT"/>
        </w:rPr>
      </w:pPr>
      <w:r w:rsidRPr="007B6C62">
        <w:rPr>
          <w:rFonts w:ascii="Times New Roman" w:eastAsia="Times New Roman" w:hAnsi="Times New Roman" w:cs="Times New Roman"/>
          <w:b/>
          <w:color w:val="000000"/>
          <w:sz w:val="24"/>
          <w:szCs w:val="24"/>
          <w:u w:val="single"/>
          <w:lang w:eastAsia="it-IT"/>
        </w:rPr>
        <w:t>L</w:t>
      </w:r>
      <w:r w:rsidR="007B6C62" w:rsidRPr="007B6C62">
        <w:rPr>
          <w:rFonts w:ascii="Times New Roman" w:eastAsia="Times New Roman" w:hAnsi="Times New Roman" w:cs="Times New Roman"/>
          <w:b/>
          <w:color w:val="000000"/>
          <w:sz w:val="24"/>
          <w:szCs w:val="24"/>
          <w:u w:val="single"/>
          <w:lang w:eastAsia="it-IT"/>
        </w:rPr>
        <w:t>ABORATORIO DI SCRITTURA</w:t>
      </w:r>
      <w:r w:rsidR="007B6C62">
        <w:rPr>
          <w:rFonts w:ascii="Times New Roman" w:eastAsia="Times New Roman" w:hAnsi="Times New Roman" w:cs="Times New Roman"/>
          <w:b/>
          <w:color w:val="000000"/>
          <w:sz w:val="24"/>
          <w:szCs w:val="24"/>
          <w:u w:val="single"/>
          <w:lang w:eastAsia="it-IT"/>
        </w:rPr>
        <w:t xml:space="preserve"> </w:t>
      </w:r>
      <w:r w:rsidR="007B6C62" w:rsidRPr="007B6C62">
        <w:rPr>
          <w:rFonts w:ascii="Times New Roman" w:eastAsia="Times New Roman" w:hAnsi="Times New Roman" w:cs="Times New Roman"/>
          <w:b/>
          <w:color w:val="000000"/>
          <w:sz w:val="24"/>
          <w:szCs w:val="24"/>
          <w:u w:val="single"/>
          <w:lang w:eastAsia="it-IT"/>
        </w:rPr>
        <w:t>– ALFABETIZZAZIONE PROGRAMMI DI VIDEOSCRITTURA</w:t>
      </w:r>
    </w:p>
    <w:p w14:paraId="0DD60400" w14:textId="08CAE014"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Alfabetizzazione informatica per utilizzo dei principali programmi di videoscrittura (Word – Pages) e lezioni di scrittura attraverso modalità frontale e laboratoriale; elaborazione testi di varia tipologia.</w:t>
      </w:r>
    </w:p>
    <w:p w14:paraId="66643004"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1. Alfabetizzazione word – pages (spiegazione – esercizi)</w:t>
      </w:r>
    </w:p>
    <w:p w14:paraId="2C92F640"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2. Ortografia e punteggiatura (spiegazione – esercizi)</w:t>
      </w:r>
    </w:p>
    <w:p w14:paraId="1CFDC533"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3. Costruire un personaggio – teoria e attività laboratoriale</w:t>
      </w:r>
    </w:p>
    <w:p w14:paraId="4E830819"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4. Costruire un personaggio – restituzione esercitazioni e attività laboratoriale</w:t>
      </w:r>
    </w:p>
    <w:p w14:paraId="13DA875E"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5. Scrivere un incipit – teoria e attività laboratoriale</w:t>
      </w:r>
    </w:p>
    <w:p w14:paraId="4187E449"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6. Scrivere un incipit – restituzione esercitazioni e attività laboratoriale</w:t>
      </w:r>
    </w:p>
    <w:p w14:paraId="154D94C5"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lastRenderedPageBreak/>
        <w:t>7. Scrivere un finale – teoria e attività laboratoriale</w:t>
      </w:r>
    </w:p>
    <w:p w14:paraId="5C5111A5"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8. Scrivere un finale – restituzione esercitazioni e attività laboratoriale</w:t>
      </w:r>
    </w:p>
    <w:p w14:paraId="2D1EDD1B"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9. Scrivere dialoghi – teoria e attività laboratoriale</w:t>
      </w:r>
    </w:p>
    <w:p w14:paraId="14151972"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10. Scrivere dialoghi – restituzione esercitazioni e attività laboratoriale</w:t>
      </w:r>
    </w:p>
    <w:p w14:paraId="087DEC94"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11. Scrivere per argomentare /1 – teoria e attività laboratoriale</w:t>
      </w:r>
    </w:p>
    <w:p w14:paraId="5C7E2B75" w14:textId="545BD497" w:rsidR="008174DD" w:rsidRPr="003C6575" w:rsidRDefault="008174DD" w:rsidP="003C6575">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12. Scrivere per argomentare – restituzione esercitazioni e attività</w:t>
      </w:r>
      <w:r w:rsidR="003C6575">
        <w:rPr>
          <w:rFonts w:ascii="Times New Roman" w:eastAsia="Times New Roman" w:hAnsi="Times New Roman" w:cs="Times New Roman"/>
          <w:bCs/>
          <w:color w:val="000000"/>
          <w:sz w:val="24"/>
          <w:szCs w:val="24"/>
          <w:lang w:eastAsia="it-IT"/>
        </w:rPr>
        <w:t xml:space="preserve"> </w:t>
      </w:r>
      <w:r w:rsidRPr="003C6575">
        <w:rPr>
          <w:rFonts w:ascii="Times New Roman" w:eastAsia="Times New Roman" w:hAnsi="Times New Roman" w:cs="Times New Roman"/>
          <w:bCs/>
          <w:color w:val="000000"/>
          <w:sz w:val="24"/>
          <w:szCs w:val="24"/>
          <w:lang w:eastAsia="it-IT"/>
        </w:rPr>
        <w:t>laboratoriale</w:t>
      </w:r>
    </w:p>
    <w:p w14:paraId="6237303F" w14:textId="77777777" w:rsidR="003C6575" w:rsidRDefault="008174DD" w:rsidP="003C6575">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13. Scrivere di sé – teoria e attività laboratoriale</w:t>
      </w:r>
    </w:p>
    <w:p w14:paraId="4C190AD2" w14:textId="22B05846" w:rsidR="008174DD" w:rsidRPr="003C6575" w:rsidRDefault="008174DD" w:rsidP="003C6575">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3C6575">
        <w:rPr>
          <w:rFonts w:ascii="Times New Roman" w:eastAsia="Times New Roman" w:hAnsi="Times New Roman" w:cs="Times New Roman"/>
          <w:bCs/>
          <w:color w:val="000000"/>
          <w:sz w:val="24"/>
          <w:szCs w:val="24"/>
          <w:lang w:eastAsia="it-IT"/>
        </w:rPr>
        <w:t>14. Scrivere di sé – restituzione esercitazioni e attività laboratoriale</w:t>
      </w:r>
    </w:p>
    <w:p w14:paraId="77C0F1A7"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15. Scrivere una lettera e/o una mail – teoria e attività laboratoriale</w:t>
      </w:r>
    </w:p>
    <w:p w14:paraId="40038BEE" w14:textId="77777777"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16. Scrivere un racconto giallo – teoria e attività laboratoriale</w:t>
      </w:r>
    </w:p>
    <w:p w14:paraId="420B516D" w14:textId="287CA8C6" w:rsidR="008174DD" w:rsidRPr="003C6575" w:rsidRDefault="008174DD" w:rsidP="003C6575">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17. Scrivere un racconto giallo – restituzione esercitazioni e attivit</w:t>
      </w:r>
      <w:r w:rsidR="003C6575">
        <w:rPr>
          <w:rFonts w:ascii="Times New Roman" w:eastAsia="Times New Roman" w:hAnsi="Times New Roman" w:cs="Times New Roman"/>
          <w:bCs/>
          <w:color w:val="000000"/>
          <w:sz w:val="24"/>
          <w:szCs w:val="24"/>
          <w:lang w:eastAsia="it-IT"/>
        </w:rPr>
        <w:t xml:space="preserve">à </w:t>
      </w:r>
      <w:r w:rsidRPr="003C6575">
        <w:rPr>
          <w:rFonts w:ascii="Times New Roman" w:eastAsia="Times New Roman" w:hAnsi="Times New Roman" w:cs="Times New Roman"/>
          <w:bCs/>
          <w:color w:val="000000"/>
          <w:sz w:val="24"/>
          <w:szCs w:val="24"/>
          <w:lang w:eastAsia="it-IT"/>
        </w:rPr>
        <w:t>laboratoriale</w:t>
      </w:r>
    </w:p>
    <w:p w14:paraId="5C430DDF" w14:textId="1DF36230" w:rsidR="008174DD" w:rsidRPr="007307D3" w:rsidRDefault="008174DD"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r w:rsidRPr="007307D3">
        <w:rPr>
          <w:rFonts w:ascii="Times New Roman" w:eastAsia="Times New Roman" w:hAnsi="Times New Roman" w:cs="Times New Roman"/>
          <w:bCs/>
          <w:color w:val="000000"/>
          <w:sz w:val="24"/>
          <w:szCs w:val="24"/>
          <w:lang w:eastAsia="it-IT"/>
        </w:rPr>
        <w:t>18. Esercitazione laboratoriale conclusiva.</w:t>
      </w:r>
    </w:p>
    <w:p w14:paraId="1D0A9BD7" w14:textId="77777777" w:rsidR="008F74E4" w:rsidRPr="007307D3" w:rsidRDefault="008F74E4" w:rsidP="008174DD">
      <w:pPr>
        <w:pStyle w:val="Paragrafoelenco"/>
        <w:spacing w:line="276" w:lineRule="auto"/>
        <w:ind w:left="360"/>
        <w:jc w:val="both"/>
        <w:rPr>
          <w:rFonts w:ascii="Times New Roman" w:eastAsia="Times New Roman" w:hAnsi="Times New Roman" w:cs="Times New Roman"/>
          <w:bCs/>
          <w:color w:val="000000"/>
          <w:sz w:val="24"/>
          <w:szCs w:val="24"/>
          <w:lang w:eastAsia="it-IT"/>
        </w:rPr>
      </w:pPr>
    </w:p>
    <w:p w14:paraId="4C89ED44" w14:textId="77777777" w:rsidR="008F74E4" w:rsidRPr="009E471C" w:rsidRDefault="008F74E4" w:rsidP="008F74E4">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62601C7F" w14:textId="3D14F585" w:rsidR="008F74E4" w:rsidRPr="009E471C" w:rsidRDefault="008F74E4" w:rsidP="008F74E4">
      <w:pPr>
        <w:spacing w:line="276" w:lineRule="auto"/>
      </w:pPr>
      <w:r w:rsidRPr="009E471C">
        <w:t>Gruppi classe</w:t>
      </w:r>
      <w:r w:rsidRPr="009E471C">
        <w:tab/>
      </w:r>
      <w:r w:rsidRPr="009E471C">
        <w:tab/>
      </w:r>
      <w:r w:rsidRPr="009E471C">
        <w:tab/>
      </w:r>
      <w:r w:rsidRPr="009E471C">
        <w:tab/>
      </w:r>
      <w:r w:rsidRPr="009E471C">
        <w:tab/>
      </w:r>
      <w:r w:rsidRPr="009E471C">
        <w:tab/>
      </w:r>
      <w:r>
        <w:t xml:space="preserve">            Prof. Fantini</w:t>
      </w:r>
    </w:p>
    <w:p w14:paraId="1C322954" w14:textId="77777777" w:rsidR="008F74E4" w:rsidRPr="009E471C" w:rsidRDefault="008F74E4" w:rsidP="008F74E4">
      <w:pPr>
        <w:spacing w:line="276" w:lineRule="auto"/>
      </w:pPr>
    </w:p>
    <w:p w14:paraId="21280016" w14:textId="77777777" w:rsidR="008174DD" w:rsidRDefault="008174DD" w:rsidP="008174DD">
      <w:pPr>
        <w:pStyle w:val="Paragrafoelenco"/>
        <w:spacing w:line="276" w:lineRule="auto"/>
        <w:ind w:left="360"/>
        <w:jc w:val="both"/>
        <w:rPr>
          <w:rFonts w:ascii="Times New Roman" w:eastAsia="Times New Roman" w:hAnsi="Times New Roman" w:cs="Times New Roman"/>
          <w:b/>
          <w:color w:val="000000"/>
          <w:sz w:val="24"/>
          <w:szCs w:val="24"/>
          <w:u w:val="single"/>
          <w:lang w:eastAsia="it-IT"/>
        </w:rPr>
      </w:pPr>
    </w:p>
    <w:p w14:paraId="3C1CDC41" w14:textId="0CC24A70" w:rsidR="00BE54FF" w:rsidRPr="009E471C" w:rsidRDefault="00BE54FF" w:rsidP="008174DD">
      <w:pPr>
        <w:pStyle w:val="Paragrafoelenco"/>
        <w:numPr>
          <w:ilvl w:val="0"/>
          <w:numId w:val="44"/>
        </w:numPr>
        <w:spacing w:line="276" w:lineRule="auto"/>
        <w:jc w:val="both"/>
        <w:rPr>
          <w:rFonts w:ascii="Times New Roman" w:eastAsia="Times New Roman" w:hAnsi="Times New Roman" w:cs="Times New Roman"/>
          <w:b/>
          <w:color w:val="000000"/>
          <w:sz w:val="24"/>
          <w:szCs w:val="24"/>
          <w:u w:val="single"/>
          <w:lang w:eastAsia="it-IT"/>
        </w:rPr>
      </w:pPr>
      <w:r w:rsidRPr="009E471C">
        <w:rPr>
          <w:rFonts w:ascii="Times New Roman" w:eastAsia="Times New Roman" w:hAnsi="Times New Roman" w:cs="Times New Roman"/>
          <w:b/>
          <w:color w:val="000000"/>
          <w:sz w:val="24"/>
          <w:szCs w:val="24"/>
          <w:u w:val="single"/>
          <w:lang w:eastAsia="it-IT"/>
        </w:rPr>
        <w:t>RECUPERO E POTENZIAMENTO LINGUISTICO</w:t>
      </w:r>
    </w:p>
    <w:p w14:paraId="3A3A8F84" w14:textId="77777777" w:rsidR="00BE54FF" w:rsidRPr="009E471C" w:rsidRDefault="00BE54FF" w:rsidP="00BE54FF">
      <w:pPr>
        <w:spacing w:line="276" w:lineRule="auto"/>
        <w:jc w:val="both"/>
        <w:rPr>
          <w:rFonts w:eastAsia="Arial Unicode MS"/>
          <w:color w:val="000000"/>
        </w:rPr>
      </w:pPr>
      <w:r w:rsidRPr="009E471C">
        <w:rPr>
          <w:color w:val="000000"/>
        </w:rPr>
        <w:t>Attività rivolta agli studenti che presentino carenze o difficoltà linguistico-espressive con interventi in orario curricolare ed extra attraverso l’articolazione del gruppo classe.</w:t>
      </w:r>
      <w:r w:rsidRPr="009E471C">
        <w:rPr>
          <w:rFonts w:eastAsia="Arial Unicode MS"/>
          <w:color w:val="000000"/>
        </w:rPr>
        <w:t xml:space="preserve"> </w:t>
      </w:r>
    </w:p>
    <w:p w14:paraId="73A095FD" w14:textId="77777777" w:rsidR="00BE54FF" w:rsidRPr="009E471C" w:rsidRDefault="00BE54FF" w:rsidP="00BE54FF">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72A6FF59" w14:textId="77777777" w:rsidR="00BE54FF" w:rsidRPr="009E471C" w:rsidRDefault="00BE54FF" w:rsidP="00BE54FF">
      <w:pPr>
        <w:spacing w:line="276" w:lineRule="auto"/>
      </w:pPr>
      <w:r w:rsidRPr="009E471C">
        <w:t>Gruppi classe</w:t>
      </w:r>
      <w:r w:rsidRPr="009E471C">
        <w:tab/>
      </w:r>
      <w:r w:rsidRPr="009E471C">
        <w:tab/>
      </w:r>
      <w:r w:rsidRPr="009E471C">
        <w:tab/>
      </w:r>
      <w:r w:rsidRPr="009E471C">
        <w:tab/>
      </w:r>
      <w:r w:rsidRPr="009E471C">
        <w:tab/>
      </w:r>
      <w:r w:rsidRPr="009E471C">
        <w:tab/>
      </w:r>
      <w:r w:rsidRPr="009E471C">
        <w:tab/>
        <w:t>Docenti discipline</w:t>
      </w:r>
    </w:p>
    <w:p w14:paraId="0B9EDDAA" w14:textId="77777777" w:rsidR="00BE54FF" w:rsidRPr="009E471C" w:rsidRDefault="00BE54FF" w:rsidP="00BE54FF">
      <w:pPr>
        <w:spacing w:line="276" w:lineRule="auto"/>
      </w:pPr>
    </w:p>
    <w:p w14:paraId="68AA7EA0" w14:textId="77777777" w:rsidR="00BE54FF" w:rsidRPr="009E471C" w:rsidRDefault="00BE54FF" w:rsidP="00FA3300">
      <w:pPr>
        <w:pStyle w:val="Paragrafoelenco"/>
        <w:keepNext/>
        <w:keepLines/>
        <w:numPr>
          <w:ilvl w:val="0"/>
          <w:numId w:val="44"/>
        </w:numPr>
        <w:spacing w:after="85" w:line="276" w:lineRule="auto"/>
        <w:ind w:left="851"/>
        <w:outlineLvl w:val="2"/>
        <w:rPr>
          <w:rFonts w:ascii="Times New Roman" w:eastAsia="Calibri" w:hAnsi="Times New Roman" w:cs="Times New Roman"/>
          <w:b/>
          <w:sz w:val="24"/>
          <w:szCs w:val="24"/>
          <w:u w:val="single"/>
          <w:lang w:eastAsia="it-IT"/>
        </w:rPr>
      </w:pPr>
      <w:r w:rsidRPr="009E471C">
        <w:rPr>
          <w:rFonts w:ascii="Times New Roman" w:eastAsia="Calibri" w:hAnsi="Times New Roman" w:cs="Times New Roman"/>
          <w:b/>
          <w:sz w:val="24"/>
          <w:szCs w:val="24"/>
          <w:u w:val="single"/>
          <w:lang w:eastAsia="it-IT"/>
        </w:rPr>
        <w:t>CORSI E PERCORSI DI ITALIANO L2</w:t>
      </w:r>
    </w:p>
    <w:p w14:paraId="6FC89EFB" w14:textId="77777777" w:rsidR="00BE54FF" w:rsidRPr="009E471C" w:rsidRDefault="00BE54FF" w:rsidP="00BE54FF">
      <w:pPr>
        <w:spacing w:after="112" w:line="276" w:lineRule="auto"/>
        <w:jc w:val="both"/>
        <w:rPr>
          <w:color w:val="000000"/>
        </w:rPr>
      </w:pPr>
      <w:r w:rsidRPr="009E471C">
        <w:rPr>
          <w:color w:val="000000"/>
        </w:rPr>
        <w:t xml:space="preserve">Impostazione/attivazione di percorsi (anche in </w:t>
      </w:r>
      <w:r w:rsidRPr="009E471C">
        <w:rPr>
          <w:i/>
          <w:color w:val="000000"/>
        </w:rPr>
        <w:t xml:space="preserve">peer </w:t>
      </w:r>
      <w:proofErr w:type="spellStart"/>
      <w:r w:rsidRPr="009E471C">
        <w:rPr>
          <w:i/>
          <w:color w:val="000000"/>
        </w:rPr>
        <w:t>education</w:t>
      </w:r>
      <w:proofErr w:type="spellEnd"/>
      <w:r w:rsidRPr="009E471C">
        <w:rPr>
          <w:color w:val="000000"/>
        </w:rPr>
        <w:t xml:space="preserve">) dedicati in particolare ad alunni non italofoni, di recente immigrazione o in trasferimento o temporaneamente residenti in Italia. </w:t>
      </w:r>
    </w:p>
    <w:p w14:paraId="7E8801BC" w14:textId="77777777" w:rsidR="00BE54FF" w:rsidRPr="009E471C" w:rsidRDefault="00BE54FF" w:rsidP="00BE54FF">
      <w:pPr>
        <w:spacing w:after="215" w:line="276" w:lineRule="auto"/>
        <w:ind w:right="60"/>
        <w:jc w:val="both"/>
        <w:rPr>
          <w:rFonts w:eastAsia="Calibri"/>
          <w:color w:val="000000"/>
        </w:rPr>
      </w:pPr>
      <w:r w:rsidRPr="009E471C">
        <w:rPr>
          <w:color w:val="000000"/>
        </w:rPr>
        <w:t xml:space="preserve">La presenza di alunni stranieri nel Liceo Democrito, immigrati con le proprie famiglie o per lo svolgimento dell’anno di studio all’estero, aumenta di anno in anno, per cui, sempre nell’ottica dell’inclusione, si rende necessario attivare un </w:t>
      </w:r>
      <w:r w:rsidR="001070ED" w:rsidRPr="009E471C">
        <w:rPr>
          <w:color w:val="000000"/>
        </w:rPr>
        <w:t>per</w:t>
      </w:r>
      <w:r w:rsidRPr="009E471C">
        <w:rPr>
          <w:color w:val="000000"/>
        </w:rPr>
        <w:t>corso di lingua italiana a vari livelli: base per i principianti e di recupero delle abilità grammaticali per coloro che invece si trovano in Italia da più tempo.</w:t>
      </w:r>
      <w:r w:rsidRPr="009E471C">
        <w:rPr>
          <w:rFonts w:eastAsia="Calibri"/>
          <w:color w:val="000000"/>
        </w:rPr>
        <w:t xml:space="preserve"> </w:t>
      </w:r>
    </w:p>
    <w:p w14:paraId="42B7818F" w14:textId="77777777" w:rsidR="00BE54FF" w:rsidRPr="009E471C" w:rsidRDefault="00BE54FF" w:rsidP="00BE54FF">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14F212F5" w14:textId="507CC7D0" w:rsidR="00041178" w:rsidRPr="009E471C" w:rsidRDefault="00B93C6F" w:rsidP="00BE54FF">
      <w:r w:rsidRPr="009E471C">
        <w:t>Alunni specifici</w:t>
      </w:r>
      <w:r w:rsidR="00BE54FF" w:rsidRPr="009E471C">
        <w:tab/>
      </w:r>
      <w:r w:rsidR="00BE54FF" w:rsidRPr="009E471C">
        <w:tab/>
      </w:r>
      <w:r w:rsidR="00BE54FF" w:rsidRPr="009E471C">
        <w:tab/>
      </w:r>
      <w:r w:rsidR="00BE54FF" w:rsidRPr="009E471C">
        <w:tab/>
      </w:r>
      <w:r w:rsidR="00BE54FF" w:rsidRPr="009E471C">
        <w:tab/>
      </w:r>
      <w:r w:rsidR="00BE54FF" w:rsidRPr="009E471C">
        <w:tab/>
      </w:r>
      <w:proofErr w:type="spellStart"/>
      <w:r w:rsidR="00BF4C72" w:rsidRPr="009E471C">
        <w:t>Prof.ss</w:t>
      </w:r>
      <w:r w:rsidR="00BF4C72">
        <w:t>e</w:t>
      </w:r>
      <w:proofErr w:type="spellEnd"/>
      <w:r w:rsidR="00BF4C72">
        <w:t xml:space="preserve"> Pelosi</w:t>
      </w:r>
      <w:r w:rsidR="005D4536">
        <w:t xml:space="preserve">, </w:t>
      </w:r>
      <w:r w:rsidR="00A6065A">
        <w:t xml:space="preserve">Pisani </w:t>
      </w:r>
    </w:p>
    <w:p w14:paraId="25CE09D6" w14:textId="77777777" w:rsidR="00CF3A82" w:rsidRPr="009E471C" w:rsidRDefault="00CF3A82" w:rsidP="00650F05">
      <w:pPr>
        <w:spacing w:line="276" w:lineRule="auto"/>
        <w:rPr>
          <w:color w:val="000000"/>
        </w:rPr>
      </w:pPr>
    </w:p>
    <w:p w14:paraId="10CBE806" w14:textId="5A04A86E" w:rsidR="00CF11B4" w:rsidRPr="009E471C" w:rsidRDefault="008935FB" w:rsidP="00650F05">
      <w:pPr>
        <w:keepNext/>
        <w:keepLines/>
        <w:spacing w:after="127" w:line="276" w:lineRule="auto"/>
        <w:outlineLvl w:val="2"/>
        <w:rPr>
          <w:rFonts w:eastAsia="Calibri"/>
          <w:color w:val="000000"/>
        </w:rPr>
      </w:pP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p>
    <w:p w14:paraId="44E9A8D8" w14:textId="77777777" w:rsidR="00CF3A82" w:rsidRPr="009E471C" w:rsidRDefault="00CF3A82" w:rsidP="00650F05">
      <w:pPr>
        <w:keepNext/>
        <w:keepLines/>
        <w:spacing w:after="127" w:line="276" w:lineRule="auto"/>
        <w:ind w:firstLine="708"/>
        <w:outlineLvl w:val="2"/>
        <w:rPr>
          <w:rFonts w:eastAsia="Calibri"/>
          <w:color w:val="000000"/>
        </w:rPr>
      </w:pPr>
    </w:p>
    <w:p w14:paraId="52FF301F" w14:textId="77777777" w:rsidR="008935FB" w:rsidRPr="009E471C" w:rsidRDefault="00CF3A82">
      <w:pPr>
        <w:pStyle w:val="Paragrafoelenco"/>
        <w:numPr>
          <w:ilvl w:val="0"/>
          <w:numId w:val="45"/>
        </w:numPr>
        <w:spacing w:line="276" w:lineRule="auto"/>
        <w:jc w:val="both"/>
        <w:rPr>
          <w:rFonts w:ascii="Times New Roman" w:hAnsi="Times New Roman" w:cs="Times New Roman"/>
          <w:b/>
          <w:bCs/>
          <w:sz w:val="24"/>
          <w:szCs w:val="24"/>
          <w:u w:val="single"/>
          <w:lang w:eastAsia="it-IT"/>
        </w:rPr>
      </w:pPr>
      <w:r w:rsidRPr="009E471C">
        <w:rPr>
          <w:rFonts w:ascii="Times New Roman" w:hAnsi="Times New Roman" w:cs="Times New Roman"/>
          <w:b/>
          <w:bCs/>
          <w:sz w:val="24"/>
          <w:szCs w:val="24"/>
          <w:u w:val="single"/>
          <w:lang w:eastAsia="it-IT"/>
        </w:rPr>
        <w:t>COLLOQUIA DEMOCRITEA</w:t>
      </w:r>
    </w:p>
    <w:p w14:paraId="22E6044F" w14:textId="77777777" w:rsidR="008935FB" w:rsidRPr="009E471C" w:rsidRDefault="008935FB" w:rsidP="00082CBA">
      <w:pPr>
        <w:spacing w:line="276" w:lineRule="auto"/>
        <w:jc w:val="both"/>
      </w:pPr>
      <w:r w:rsidRPr="009E471C">
        <w:t>Il progetto prevede lo svolgimento, ciclico e annuale, di lezioni-conferenz</w:t>
      </w:r>
      <w:r w:rsidR="00457A4C" w:rsidRPr="009E471C">
        <w:t>e</w:t>
      </w:r>
      <w:r w:rsidRPr="009E471C">
        <w:t xml:space="preserve"> aperte alle classi quinte, tenute dai docenti dell'Istituto, su tematiche di letteratura italiana, latina e greca, anche in ottica comparatistica.</w:t>
      </w:r>
    </w:p>
    <w:p w14:paraId="6D400584" w14:textId="77777777" w:rsidR="008935FB" w:rsidRPr="009E471C" w:rsidRDefault="008935FB" w:rsidP="00082CBA">
      <w:pPr>
        <w:spacing w:line="276" w:lineRule="auto"/>
        <w:jc w:val="both"/>
        <w:rPr>
          <w:b/>
          <w:bCs/>
        </w:rPr>
      </w:pPr>
      <w:r w:rsidRPr="009E471C">
        <w:rPr>
          <w:b/>
          <w:bCs/>
        </w:rPr>
        <w:lastRenderedPageBreak/>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4C208958" w14:textId="7604A03C" w:rsidR="008935FB" w:rsidRDefault="00A1543B" w:rsidP="00082CBA">
      <w:pPr>
        <w:spacing w:line="276" w:lineRule="auto"/>
        <w:jc w:val="both"/>
      </w:pPr>
      <w:r>
        <w:t>Tutte le classi</w:t>
      </w:r>
      <w:r w:rsidR="002F7FB8">
        <w:t xml:space="preserve">                                                                        Prof. Mariani</w:t>
      </w:r>
    </w:p>
    <w:p w14:paraId="77311FC9" w14:textId="77777777" w:rsidR="00C6245C" w:rsidRPr="009E471C" w:rsidRDefault="00C6245C" w:rsidP="00C6245C">
      <w:pPr>
        <w:keepNext/>
        <w:keepLines/>
        <w:spacing w:after="127" w:line="276" w:lineRule="auto"/>
        <w:ind w:firstLine="708"/>
        <w:outlineLvl w:val="2"/>
        <w:rPr>
          <w:rFonts w:eastAsia="Calibri"/>
          <w:color w:val="000000"/>
        </w:rPr>
      </w:pPr>
    </w:p>
    <w:p w14:paraId="329D5FFA" w14:textId="40A6BA9D" w:rsidR="00C6245C" w:rsidRPr="009E471C" w:rsidRDefault="00C6245C">
      <w:pPr>
        <w:pStyle w:val="Paragrafoelenco"/>
        <w:numPr>
          <w:ilvl w:val="0"/>
          <w:numId w:val="45"/>
        </w:numPr>
        <w:spacing w:line="276" w:lineRule="auto"/>
        <w:jc w:val="both"/>
        <w:rPr>
          <w:rFonts w:ascii="Times New Roman" w:hAnsi="Times New Roman" w:cs="Times New Roman"/>
          <w:b/>
          <w:bCs/>
          <w:sz w:val="24"/>
          <w:szCs w:val="24"/>
          <w:u w:val="single"/>
          <w:lang w:eastAsia="it-IT"/>
        </w:rPr>
      </w:pPr>
      <w:r>
        <w:rPr>
          <w:rFonts w:ascii="Times New Roman" w:hAnsi="Times New Roman" w:cs="Times New Roman"/>
          <w:b/>
          <w:bCs/>
          <w:sz w:val="24"/>
          <w:szCs w:val="24"/>
          <w:u w:val="single"/>
          <w:lang w:eastAsia="it-IT"/>
        </w:rPr>
        <w:t>EDUCAZIONE ALLA PACE</w:t>
      </w:r>
    </w:p>
    <w:p w14:paraId="1741E07E" w14:textId="77777777" w:rsidR="007C5FB4" w:rsidRDefault="007C5FB4" w:rsidP="00082CBA">
      <w:pPr>
        <w:spacing w:line="276" w:lineRule="auto"/>
        <w:jc w:val="both"/>
      </w:pPr>
    </w:p>
    <w:p w14:paraId="01CB0A28" w14:textId="51636CE0" w:rsidR="00C6245C" w:rsidRPr="00C6245C" w:rsidRDefault="00C6245C" w:rsidP="00C6245C">
      <w:pPr>
        <w:jc w:val="both"/>
        <w:rPr>
          <w:color w:val="000000"/>
        </w:rPr>
      </w:pPr>
      <w:r w:rsidRPr="00C6245C">
        <w:rPr>
          <w:color w:val="000000"/>
        </w:rPr>
        <w:t>l progetto è di natura interdisciplinare, verrà sviluppato durante le ore di Filosofia, Storia</w:t>
      </w:r>
      <w:r w:rsidR="003C6575">
        <w:rPr>
          <w:color w:val="000000"/>
        </w:rPr>
        <w:t xml:space="preserve"> </w:t>
      </w:r>
      <w:r w:rsidRPr="00C6245C">
        <w:rPr>
          <w:color w:val="000000"/>
        </w:rPr>
        <w:t>Educazione civica ma consente il coinvolgimento di altre discipline umanistiche. In un momento storico-culturale caratterizzato dalla guerra anche in contesti molto vicini a noi e dall’aumento della violenza (fisica, verbale, psicologica) nelle relazioni interpersonali, ci si propone di far riflettere gli studenti sul fatto che la pace ha bisogno di essere costruita maturando una mentalità diversa sull’uomo e sulle relazioni interpersonali e la consapevolezza che ognuno contribuisce, nella propria condizione e situazione di vita, a creare contesti di pace. Si lavorerà su testi filosofici, storiografici e articoli di giornale; si prenderanno in considerazione esperienze di pace che hanno caratterizzato soprattutto il secondo Novecento per fare emergere la stretta relazione fra pace e democrazia; si proporranno compiti di realtà. Il progetto prevede lo svolgimento di moduli che possono essere trattati autonomamente in relazione alle programmazioni disciplinari e agli interessi degli studenti.</w:t>
      </w:r>
    </w:p>
    <w:p w14:paraId="655158CD" w14:textId="77777777" w:rsidR="00C6245C" w:rsidRPr="00C6245C" w:rsidRDefault="00C6245C" w:rsidP="00C6245C">
      <w:pPr>
        <w:spacing w:after="240"/>
        <w:jc w:val="both"/>
      </w:pPr>
    </w:p>
    <w:p w14:paraId="7CC89A1F" w14:textId="77777777" w:rsidR="00C6245C" w:rsidRPr="00C6245C" w:rsidRDefault="00C6245C" w:rsidP="00C6245C"/>
    <w:p w14:paraId="1615E365" w14:textId="45456706" w:rsidR="00C6245C" w:rsidRPr="009E471C" w:rsidRDefault="00C6245C" w:rsidP="00C6245C">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Pr>
          <w:b/>
          <w:bCs/>
        </w:rPr>
        <w:t xml:space="preserve">           </w:t>
      </w:r>
      <w:r w:rsidRPr="009E471C">
        <w:rPr>
          <w:b/>
          <w:bCs/>
        </w:rPr>
        <w:t>Responsabile</w:t>
      </w:r>
    </w:p>
    <w:p w14:paraId="2E895E99" w14:textId="604EBA87" w:rsidR="007C5FB4" w:rsidRPr="009E471C" w:rsidRDefault="00C6245C" w:rsidP="00C6245C">
      <w:pPr>
        <w:spacing w:line="276" w:lineRule="auto"/>
        <w:jc w:val="both"/>
      </w:pPr>
      <w:r>
        <w:t>Triennio corso L</w:t>
      </w:r>
      <w:r w:rsidRPr="009E471C">
        <w:tab/>
      </w:r>
      <w:r w:rsidRPr="009E471C">
        <w:tab/>
      </w:r>
      <w:r w:rsidRPr="009E471C">
        <w:tab/>
      </w:r>
      <w:r w:rsidRPr="009E471C">
        <w:tab/>
      </w:r>
      <w:r w:rsidRPr="009E471C">
        <w:tab/>
      </w:r>
      <w:r w:rsidRPr="009E471C">
        <w:tab/>
      </w:r>
      <w:r>
        <w:t xml:space="preserve">           </w:t>
      </w:r>
      <w:r w:rsidRPr="009E471C">
        <w:t>Prof.ss</w:t>
      </w:r>
      <w:r>
        <w:t>a Forzano</w:t>
      </w:r>
    </w:p>
    <w:p w14:paraId="66FEED7E" w14:textId="77777777" w:rsidR="00AC4EC5" w:rsidRPr="009E471C" w:rsidRDefault="00AC4EC5" w:rsidP="00082CBA">
      <w:pPr>
        <w:spacing w:line="276" w:lineRule="auto"/>
        <w:jc w:val="both"/>
      </w:pPr>
    </w:p>
    <w:p w14:paraId="5CE9F9C7" w14:textId="77777777" w:rsidR="00AC4EC5" w:rsidRPr="009E471C" w:rsidRDefault="00AC4EC5">
      <w:pPr>
        <w:pStyle w:val="Paragrafoelenco"/>
        <w:numPr>
          <w:ilvl w:val="0"/>
          <w:numId w:val="45"/>
        </w:numPr>
        <w:spacing w:line="276" w:lineRule="auto"/>
        <w:jc w:val="both"/>
        <w:rPr>
          <w:rFonts w:ascii="Times New Roman" w:hAnsi="Times New Roman" w:cs="Times New Roman"/>
          <w:b/>
          <w:bCs/>
          <w:sz w:val="24"/>
          <w:szCs w:val="24"/>
          <w:u w:val="single"/>
          <w:lang w:eastAsia="it-IT"/>
        </w:rPr>
      </w:pPr>
      <w:r w:rsidRPr="009E471C">
        <w:rPr>
          <w:rFonts w:ascii="Times New Roman" w:hAnsi="Times New Roman" w:cs="Times New Roman"/>
          <w:b/>
          <w:bCs/>
          <w:sz w:val="24"/>
          <w:szCs w:val="24"/>
          <w:u w:val="single"/>
          <w:lang w:eastAsia="it-IT"/>
        </w:rPr>
        <w:t>NOTTE NAZIONALE DEL LICEO CLASSICO</w:t>
      </w:r>
    </w:p>
    <w:p w14:paraId="17201C90" w14:textId="77777777" w:rsidR="00AC4EC5" w:rsidRPr="009E471C" w:rsidRDefault="00041178" w:rsidP="00082CBA">
      <w:pPr>
        <w:spacing w:line="276" w:lineRule="auto"/>
        <w:jc w:val="both"/>
      </w:pPr>
      <w:r w:rsidRPr="009E471C">
        <w:t>Durante questo evento, i Licei classici aprono le porte alla cittadinanza e mostrano la vitalità e l’attualità della cultura classica per dimostrare la passione che anima studenti e docenti impegnati in questo indirizzo di studi. La notte Nazionale si propone di rendere visibile la libera inventiva e creatività degli studenti.</w:t>
      </w:r>
    </w:p>
    <w:p w14:paraId="45F48EEA" w14:textId="77777777" w:rsidR="00041178" w:rsidRPr="009E471C" w:rsidRDefault="00041178" w:rsidP="00082CBA">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521B6F3D" w14:textId="77777777" w:rsidR="00041178" w:rsidRPr="009E471C" w:rsidRDefault="00041178" w:rsidP="00082CBA">
      <w:pPr>
        <w:spacing w:line="276" w:lineRule="auto"/>
        <w:jc w:val="both"/>
      </w:pPr>
      <w:r w:rsidRPr="009E471C">
        <w:t>Gruppi classe Liceo classico</w:t>
      </w:r>
      <w:r w:rsidRPr="009E471C">
        <w:tab/>
      </w:r>
      <w:r w:rsidRPr="009E471C">
        <w:tab/>
      </w:r>
      <w:r w:rsidRPr="009E471C">
        <w:tab/>
      </w:r>
      <w:r w:rsidRPr="009E471C">
        <w:tab/>
      </w:r>
      <w:r w:rsidRPr="009E471C">
        <w:tab/>
        <w:t>Prof.ssa Di Ridolfo</w:t>
      </w:r>
    </w:p>
    <w:p w14:paraId="018754E6" w14:textId="77777777" w:rsidR="006C6BE0" w:rsidRPr="009E471C" w:rsidRDefault="006C6BE0" w:rsidP="006C6BE0">
      <w:pPr>
        <w:keepNext/>
        <w:keepLines/>
        <w:spacing w:after="127" w:line="276" w:lineRule="auto"/>
        <w:outlineLvl w:val="2"/>
        <w:rPr>
          <w:rFonts w:eastAsia="Calibri"/>
          <w:color w:val="000000"/>
        </w:rPr>
      </w:pPr>
    </w:p>
    <w:p w14:paraId="0870D5EB" w14:textId="3680F627" w:rsidR="001A1866" w:rsidRPr="009E471C" w:rsidRDefault="001A1866" w:rsidP="001A1866">
      <w:pPr>
        <w:spacing w:line="276" w:lineRule="auto"/>
      </w:pPr>
      <w:r w:rsidRPr="009E471C">
        <w:tab/>
      </w:r>
      <w:r w:rsidRPr="009E471C">
        <w:tab/>
      </w:r>
      <w:r w:rsidRPr="009E471C">
        <w:tab/>
      </w:r>
      <w:r w:rsidRPr="009E471C">
        <w:tab/>
      </w:r>
      <w:r w:rsidRPr="009E471C">
        <w:tab/>
      </w:r>
      <w:r w:rsidRPr="009E471C">
        <w:tab/>
      </w:r>
    </w:p>
    <w:p w14:paraId="6BCB3BF6" w14:textId="77777777" w:rsidR="00CF3A82" w:rsidRPr="009E471C" w:rsidRDefault="00CF3A82" w:rsidP="00650F05">
      <w:pPr>
        <w:keepNext/>
        <w:keepLines/>
        <w:spacing w:after="127" w:line="276" w:lineRule="auto"/>
        <w:ind w:firstLine="708"/>
        <w:outlineLvl w:val="2"/>
        <w:rPr>
          <w:rFonts w:eastAsia="Calibri"/>
          <w:color w:val="000000"/>
        </w:rPr>
      </w:pPr>
    </w:p>
    <w:p w14:paraId="6EC830EB" w14:textId="77777777" w:rsidR="001A1866" w:rsidRPr="009E471C" w:rsidRDefault="001A1866">
      <w:pPr>
        <w:pStyle w:val="Paragrafoelenco"/>
        <w:keepNext/>
        <w:keepLines/>
        <w:numPr>
          <w:ilvl w:val="0"/>
          <w:numId w:val="53"/>
        </w:numPr>
        <w:spacing w:after="127" w:line="276" w:lineRule="auto"/>
        <w:outlineLvl w:val="2"/>
        <w:rPr>
          <w:rFonts w:ascii="Times New Roman" w:eastAsia="Calibri" w:hAnsi="Times New Roman" w:cs="Times New Roman"/>
          <w:b/>
          <w:bCs/>
          <w:color w:val="000000"/>
          <w:sz w:val="24"/>
          <w:szCs w:val="24"/>
          <w:u w:val="single"/>
        </w:rPr>
      </w:pPr>
      <w:r w:rsidRPr="009E471C">
        <w:rPr>
          <w:rFonts w:ascii="Times New Roman" w:eastAsia="Calibri" w:hAnsi="Times New Roman" w:cs="Times New Roman"/>
          <w:b/>
          <w:bCs/>
          <w:color w:val="000000"/>
          <w:sz w:val="24"/>
          <w:szCs w:val="24"/>
          <w:u w:val="single"/>
        </w:rPr>
        <w:t>OLIMPIADI DI FILOSOFIA</w:t>
      </w:r>
    </w:p>
    <w:p w14:paraId="11099E96" w14:textId="77777777" w:rsidR="001A1866" w:rsidRPr="009E471C" w:rsidRDefault="001A1866" w:rsidP="001A1866">
      <w:pPr>
        <w:autoSpaceDE w:val="0"/>
        <w:autoSpaceDN w:val="0"/>
        <w:adjustRightInd w:val="0"/>
        <w:spacing w:line="276" w:lineRule="auto"/>
        <w:jc w:val="both"/>
      </w:pPr>
      <w:r w:rsidRPr="009E471C">
        <w:rPr>
          <w:rFonts w:eastAsia="Calibri"/>
        </w:rPr>
        <w:t xml:space="preserve">Si tratta di una competizione promossa dal MIUR con la Società Filosofica Italiana, </w:t>
      </w:r>
      <w:r w:rsidRPr="009E471C">
        <w:rPr>
          <w:color w:val="000000"/>
        </w:rPr>
        <w:t>in collabora</w:t>
      </w:r>
      <w:r w:rsidRPr="009E471C">
        <w:rPr>
          <w:color w:val="131313"/>
        </w:rPr>
        <w:t>z</w:t>
      </w:r>
      <w:r w:rsidRPr="009E471C">
        <w:rPr>
          <w:color w:val="000000"/>
        </w:rPr>
        <w:t>ione con il Ministero degli Affari Esteri e della Cooperazione Internazionale</w:t>
      </w:r>
      <w:r w:rsidRPr="009E471C">
        <w:rPr>
          <w:color w:val="131313"/>
        </w:rPr>
        <w:t xml:space="preserve"> ed altri enti e istituzioni nazionali e internazionali. Ci sono diverse fasi selettive a cui partecipano studenti da tutta Italia e non solo. </w:t>
      </w:r>
      <w:r w:rsidRPr="009E471C">
        <w:rPr>
          <w:rFonts w:eastAsia="Calibri"/>
        </w:rPr>
        <w:t>La gara si articola in due distinti canali, A (in lingua italiana) e B (in lingua straniera), che seguono percorsi paralleli e danno luogo a due diverse selezioni. Si prevede un’unica prova scritta, consistente in un saggio di argomento filosofico, a scelta fra quattro tracce.</w:t>
      </w:r>
    </w:p>
    <w:p w14:paraId="391593AB" w14:textId="77777777" w:rsidR="001A1866" w:rsidRPr="009E471C" w:rsidRDefault="001A1866" w:rsidP="00A06E4F">
      <w:pPr>
        <w:keepNext/>
        <w:keepLines/>
        <w:spacing w:line="276" w:lineRule="auto"/>
        <w:outlineLvl w:val="2"/>
        <w:rPr>
          <w:rFonts w:eastAsia="Calibri"/>
          <w:color w:val="000000"/>
        </w:rPr>
      </w:pPr>
      <w:r w:rsidRPr="009E471C">
        <w:rPr>
          <w:rFonts w:eastAsia="Calibri"/>
          <w:b/>
          <w:bCs/>
          <w:color w:val="000000"/>
        </w:rPr>
        <w:lastRenderedPageBreak/>
        <w:t>Destinatari</w:t>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b/>
          <w:bCs/>
          <w:color w:val="000000"/>
        </w:rPr>
        <w:t>Responsabile</w:t>
      </w:r>
    </w:p>
    <w:p w14:paraId="0BCEE349" w14:textId="77777777" w:rsidR="001A1866" w:rsidRPr="009E471C" w:rsidRDefault="001A1866" w:rsidP="00A06E4F">
      <w:pPr>
        <w:keepNext/>
        <w:keepLines/>
        <w:spacing w:line="276" w:lineRule="auto"/>
        <w:outlineLvl w:val="2"/>
        <w:rPr>
          <w:rFonts w:eastAsia="Calibri"/>
          <w:color w:val="000000"/>
        </w:rPr>
      </w:pPr>
      <w:r w:rsidRPr="009E471C">
        <w:rPr>
          <w:rFonts w:eastAsia="Calibri"/>
          <w:color w:val="000000"/>
        </w:rPr>
        <w:t>Classi Triennio</w:t>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t>Prof.ssa Forzano</w:t>
      </w:r>
    </w:p>
    <w:p w14:paraId="1AF22B08" w14:textId="77777777" w:rsidR="001A1866" w:rsidRPr="009E471C" w:rsidRDefault="001A1866" w:rsidP="001A1866">
      <w:pPr>
        <w:keepNext/>
        <w:keepLines/>
        <w:spacing w:after="127" w:line="276" w:lineRule="auto"/>
        <w:outlineLvl w:val="2"/>
        <w:rPr>
          <w:rFonts w:eastAsia="Calibri"/>
          <w:color w:val="000000"/>
        </w:rPr>
      </w:pPr>
    </w:p>
    <w:p w14:paraId="213D5C13" w14:textId="77777777" w:rsidR="008935FB" w:rsidRPr="009E471C" w:rsidRDefault="00CF3A82">
      <w:pPr>
        <w:pStyle w:val="Paragrafoelenco"/>
        <w:keepNext/>
        <w:keepLines/>
        <w:numPr>
          <w:ilvl w:val="0"/>
          <w:numId w:val="53"/>
        </w:numPr>
        <w:spacing w:after="127" w:line="276" w:lineRule="auto"/>
        <w:outlineLvl w:val="2"/>
        <w:rPr>
          <w:rFonts w:ascii="Times New Roman" w:eastAsia="Calibri" w:hAnsi="Times New Roman" w:cs="Times New Roman"/>
          <w:b/>
          <w:bCs/>
          <w:color w:val="000000"/>
          <w:sz w:val="24"/>
          <w:szCs w:val="24"/>
          <w:u w:val="single"/>
        </w:rPr>
      </w:pPr>
      <w:r w:rsidRPr="009E471C">
        <w:rPr>
          <w:rFonts w:ascii="Times New Roman" w:eastAsia="Calibri" w:hAnsi="Times New Roman" w:cs="Times New Roman"/>
          <w:b/>
          <w:bCs/>
          <w:color w:val="000000"/>
          <w:sz w:val="24"/>
          <w:szCs w:val="24"/>
          <w:u w:val="single"/>
        </w:rPr>
        <w:t>LUDI LUISIANI</w:t>
      </w:r>
    </w:p>
    <w:p w14:paraId="4A020CC2" w14:textId="77777777" w:rsidR="008935FB" w:rsidRPr="009E471C" w:rsidRDefault="008935FB" w:rsidP="00650F05">
      <w:pPr>
        <w:spacing w:line="276" w:lineRule="auto"/>
        <w:jc w:val="both"/>
      </w:pPr>
      <w:r w:rsidRPr="009E471C">
        <w:t xml:space="preserve">Verranno selezionate le eccellenze delle classi terze, per formare delle squadre assortite che si cimenteranno in </w:t>
      </w:r>
      <w:proofErr w:type="gramStart"/>
      <w:r w:rsidRPr="009E471C">
        <w:t>4</w:t>
      </w:r>
      <w:proofErr w:type="gramEnd"/>
      <w:r w:rsidRPr="009E471C">
        <w:t xml:space="preserve"> prove: cruciverba, proverbi latini, fumetto, puzzle. La 5 prova invece sarà individuale e prevedrà la traduzione senza vocabolario in 20 minuti di un brano tratto dal </w:t>
      </w:r>
      <w:r w:rsidRPr="009E471C">
        <w:rPr>
          <w:i/>
          <w:iCs/>
        </w:rPr>
        <w:t>De Bello Gallico</w:t>
      </w:r>
      <w:r w:rsidRPr="009E471C">
        <w:t xml:space="preserve"> di Cesare.</w:t>
      </w:r>
    </w:p>
    <w:p w14:paraId="4BB04FBC" w14:textId="77777777" w:rsidR="008935FB" w:rsidRPr="009E471C" w:rsidRDefault="008935FB" w:rsidP="00A06E4F">
      <w:pPr>
        <w:keepNext/>
        <w:keepLines/>
        <w:spacing w:line="276" w:lineRule="auto"/>
        <w:outlineLvl w:val="2"/>
        <w:rPr>
          <w:rFonts w:eastAsia="Calibri"/>
          <w:color w:val="000000"/>
        </w:rPr>
      </w:pPr>
      <w:r w:rsidRPr="009E471C">
        <w:rPr>
          <w:rFonts w:eastAsia="Calibri"/>
          <w:b/>
          <w:bCs/>
          <w:color w:val="000000"/>
        </w:rPr>
        <w:t>Destinatari</w:t>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b/>
          <w:bCs/>
          <w:color w:val="000000"/>
        </w:rPr>
        <w:t>Responsabile</w:t>
      </w:r>
    </w:p>
    <w:p w14:paraId="45EFB04B" w14:textId="77777777" w:rsidR="008935FB" w:rsidRPr="009E471C" w:rsidRDefault="008935FB" w:rsidP="00A06E4F">
      <w:pPr>
        <w:keepNext/>
        <w:keepLines/>
        <w:spacing w:line="276" w:lineRule="auto"/>
        <w:outlineLvl w:val="2"/>
        <w:rPr>
          <w:rFonts w:eastAsia="Calibri"/>
          <w:color w:val="000000"/>
        </w:rPr>
      </w:pPr>
      <w:r w:rsidRPr="009E471C">
        <w:rPr>
          <w:rFonts w:eastAsia="Calibri"/>
          <w:color w:val="000000"/>
        </w:rPr>
        <w:t>Classi Terze</w:t>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t>Prof.ssa Fossi</w:t>
      </w:r>
    </w:p>
    <w:p w14:paraId="174B14A6" w14:textId="77777777" w:rsidR="00CF3A82" w:rsidRPr="009E471C" w:rsidRDefault="00CF3A82" w:rsidP="00650F05">
      <w:pPr>
        <w:keepNext/>
        <w:keepLines/>
        <w:spacing w:after="127" w:line="276" w:lineRule="auto"/>
        <w:ind w:firstLine="708"/>
        <w:outlineLvl w:val="2"/>
        <w:rPr>
          <w:rFonts w:eastAsia="Calibri"/>
          <w:color w:val="000000"/>
        </w:rPr>
      </w:pPr>
    </w:p>
    <w:p w14:paraId="3663F142" w14:textId="77777777" w:rsidR="00D10BD9" w:rsidRPr="009E471C" w:rsidRDefault="00D10BD9">
      <w:pPr>
        <w:pStyle w:val="Paragrafoelenco"/>
        <w:numPr>
          <w:ilvl w:val="0"/>
          <w:numId w:val="53"/>
        </w:numPr>
        <w:spacing w:line="276" w:lineRule="auto"/>
        <w:rPr>
          <w:rFonts w:ascii="Times New Roman" w:hAnsi="Times New Roman" w:cs="Times New Roman"/>
          <w:b/>
          <w:bCs/>
          <w:sz w:val="24"/>
          <w:szCs w:val="24"/>
          <w:u w:val="single"/>
        </w:rPr>
      </w:pPr>
      <w:r w:rsidRPr="009E471C">
        <w:rPr>
          <w:rFonts w:ascii="Times New Roman" w:hAnsi="Times New Roman" w:cs="Times New Roman"/>
          <w:b/>
          <w:bCs/>
          <w:sz w:val="24"/>
          <w:szCs w:val="24"/>
          <w:u w:val="single"/>
        </w:rPr>
        <w:t>PREMIO DE STEFANI</w:t>
      </w:r>
    </w:p>
    <w:p w14:paraId="332B395C" w14:textId="77777777" w:rsidR="00D10BD9" w:rsidRPr="009E471C" w:rsidRDefault="00D10BD9" w:rsidP="00D769B6">
      <w:pPr>
        <w:spacing w:line="276" w:lineRule="auto"/>
        <w:jc w:val="both"/>
      </w:pPr>
      <w:r w:rsidRPr="009E471C">
        <w:t>Il progetto consiste nella partecipazione a un concorso letterario e artistico aperto agli alunni delle Scuole superiori del X Municipio di Roma e a tutte le scuole che faranno richiesta di partecipazione.</w:t>
      </w:r>
    </w:p>
    <w:p w14:paraId="1C4443BC" w14:textId="77777777" w:rsidR="00D10BD9" w:rsidRPr="009E471C" w:rsidRDefault="00D10BD9" w:rsidP="00A06E4F">
      <w:pPr>
        <w:keepNext/>
        <w:keepLines/>
        <w:spacing w:line="276" w:lineRule="auto"/>
        <w:outlineLvl w:val="2"/>
        <w:rPr>
          <w:rFonts w:eastAsia="Calibri"/>
          <w:color w:val="000000"/>
        </w:rPr>
      </w:pPr>
      <w:r w:rsidRPr="009E471C">
        <w:rPr>
          <w:rFonts w:eastAsia="Calibri"/>
          <w:b/>
          <w:bCs/>
          <w:color w:val="000000"/>
        </w:rPr>
        <w:t>Destinatari</w:t>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b/>
          <w:bCs/>
          <w:color w:val="000000"/>
        </w:rPr>
        <w:t>Responsabile</w:t>
      </w:r>
    </w:p>
    <w:p w14:paraId="01E73773" w14:textId="77777777" w:rsidR="00D10BD9" w:rsidRPr="009E471C" w:rsidRDefault="00D10BD9" w:rsidP="00A06E4F">
      <w:pPr>
        <w:keepNext/>
        <w:keepLines/>
        <w:spacing w:line="276" w:lineRule="auto"/>
        <w:outlineLvl w:val="2"/>
        <w:rPr>
          <w:rFonts w:eastAsia="Calibri"/>
          <w:color w:val="000000"/>
        </w:rPr>
      </w:pPr>
      <w:r w:rsidRPr="009E471C">
        <w:rPr>
          <w:rFonts w:eastAsia="Calibri"/>
          <w:color w:val="000000"/>
        </w:rPr>
        <w:t>Gruppi classe</w:t>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r>
      <w:r w:rsidRPr="009E471C">
        <w:rPr>
          <w:rFonts w:eastAsia="Calibri"/>
          <w:color w:val="000000"/>
        </w:rPr>
        <w:tab/>
        <w:t xml:space="preserve">Prof.ssa </w:t>
      </w:r>
      <w:proofErr w:type="spellStart"/>
      <w:r w:rsidRPr="009E471C">
        <w:rPr>
          <w:rFonts w:eastAsia="Calibri"/>
          <w:color w:val="000000"/>
        </w:rPr>
        <w:t>Todarello</w:t>
      </w:r>
      <w:proofErr w:type="spellEnd"/>
    </w:p>
    <w:p w14:paraId="1E46FA71" w14:textId="77777777" w:rsidR="00D10BD9" w:rsidRPr="009E471C" w:rsidRDefault="00D10BD9" w:rsidP="00D10BD9">
      <w:pPr>
        <w:spacing w:line="276" w:lineRule="auto"/>
        <w:rPr>
          <w:b/>
          <w:bCs/>
          <w:u w:val="single"/>
        </w:rPr>
      </w:pPr>
    </w:p>
    <w:p w14:paraId="73F1B7C3" w14:textId="51BE1E14" w:rsidR="00F245EC" w:rsidRPr="00A6065A" w:rsidRDefault="008935FB" w:rsidP="009B2ED7">
      <w:pPr>
        <w:spacing w:line="276" w:lineRule="auto"/>
        <w:rPr>
          <w:b/>
          <w:bCs/>
          <w:color w:val="FF0000"/>
          <w:u w:val="single"/>
        </w:rPr>
      </w:pPr>
      <w:r w:rsidRPr="00A6065A">
        <w:rPr>
          <w:color w:val="FF0000"/>
        </w:rPr>
        <w:tab/>
      </w:r>
      <w:r w:rsidRPr="00A6065A">
        <w:rPr>
          <w:color w:val="FF0000"/>
        </w:rPr>
        <w:tab/>
      </w:r>
    </w:p>
    <w:p w14:paraId="4B512FE3" w14:textId="4C30E7FA" w:rsidR="005D4536" w:rsidRDefault="005D4536">
      <w:pPr>
        <w:pStyle w:val="Paragrafoelenco"/>
        <w:numPr>
          <w:ilvl w:val="0"/>
          <w:numId w:val="53"/>
        </w:numPr>
        <w:spacing w:line="276" w:lineRule="auto"/>
        <w:rPr>
          <w:rFonts w:ascii="Times New Roman" w:hAnsi="Times New Roman" w:cs="Times New Roman"/>
          <w:b/>
          <w:bCs/>
          <w:color w:val="000000" w:themeColor="text1"/>
          <w:sz w:val="24"/>
          <w:szCs w:val="24"/>
          <w:u w:val="single"/>
        </w:rPr>
      </w:pPr>
      <w:r w:rsidRPr="005D4536">
        <w:rPr>
          <w:rFonts w:ascii="Times New Roman" w:hAnsi="Times New Roman" w:cs="Times New Roman"/>
          <w:b/>
          <w:bCs/>
          <w:color w:val="000000" w:themeColor="text1"/>
          <w:sz w:val="24"/>
          <w:szCs w:val="24"/>
          <w:u w:val="single"/>
        </w:rPr>
        <w:t>PER UN PUGNO DI LIBRI</w:t>
      </w:r>
    </w:p>
    <w:p w14:paraId="0B404C86" w14:textId="2F3D6CE4" w:rsidR="005D4536" w:rsidRPr="001352FA" w:rsidRDefault="001352FA" w:rsidP="001352FA">
      <w:pPr>
        <w:spacing w:line="276" w:lineRule="auto"/>
        <w:jc w:val="both"/>
        <w:rPr>
          <w:color w:val="000000" w:themeColor="text1"/>
        </w:rPr>
      </w:pPr>
      <w:r w:rsidRPr="001352FA">
        <w:rPr>
          <w:color w:val="000000" w:themeColor="text1"/>
        </w:rPr>
        <w:t xml:space="preserve">8/10 classi </w:t>
      </w:r>
      <w:r w:rsidR="00DB42DB" w:rsidRPr="001352FA">
        <w:rPr>
          <w:color w:val="000000" w:themeColor="text1"/>
        </w:rPr>
        <w:t>dell’Istituto si</w:t>
      </w:r>
      <w:r w:rsidRPr="001352FA">
        <w:rPr>
          <w:color w:val="000000" w:themeColor="text1"/>
        </w:rPr>
        <w:t xml:space="preserve"> confronteranno, attraverso una gara ad eliminazione, su alcuni testi di Letteratura italiana e straniera. La competizione prevede la</w:t>
      </w:r>
      <w:r>
        <w:rPr>
          <w:color w:val="000000" w:themeColor="text1"/>
        </w:rPr>
        <w:t xml:space="preserve"> </w:t>
      </w:r>
      <w:r w:rsidRPr="001352FA">
        <w:rPr>
          <w:color w:val="000000" w:themeColor="text1"/>
        </w:rPr>
        <w:t xml:space="preserve">partecipazione di classi intere. Ogni classe si confronterà con la classe avversaria su domande riguardanti i testi </w:t>
      </w:r>
      <w:proofErr w:type="gramStart"/>
      <w:r w:rsidRPr="001352FA">
        <w:rPr>
          <w:color w:val="000000" w:themeColor="text1"/>
        </w:rPr>
        <w:t>letti  e</w:t>
      </w:r>
      <w:proofErr w:type="gramEnd"/>
      <w:r w:rsidRPr="001352FA">
        <w:rPr>
          <w:color w:val="000000" w:themeColor="text1"/>
        </w:rPr>
        <w:t xml:space="preserve"> su  giochi linguistici. La gara si sviluppa su</w:t>
      </w:r>
      <w:r>
        <w:rPr>
          <w:color w:val="000000" w:themeColor="text1"/>
        </w:rPr>
        <w:t xml:space="preserve"> </w:t>
      </w:r>
      <w:proofErr w:type="gramStart"/>
      <w:r w:rsidRPr="001352FA">
        <w:rPr>
          <w:color w:val="000000" w:themeColor="text1"/>
        </w:rPr>
        <w:t>3</w:t>
      </w:r>
      <w:proofErr w:type="gramEnd"/>
      <w:r w:rsidRPr="001352FA">
        <w:rPr>
          <w:color w:val="000000" w:themeColor="text1"/>
        </w:rPr>
        <w:t xml:space="preserve"> fasi: quarti di finale, semifinale e finale.</w:t>
      </w:r>
    </w:p>
    <w:p w14:paraId="3D053139" w14:textId="7B1F79CB" w:rsidR="00D769B6" w:rsidRDefault="005D4536" w:rsidP="001352FA">
      <w:pPr>
        <w:spacing w:line="276" w:lineRule="auto"/>
        <w:ind w:left="360"/>
        <w:jc w:val="both"/>
        <w:rPr>
          <w:b/>
          <w:bCs/>
          <w:color w:val="000000" w:themeColor="text1"/>
        </w:rPr>
      </w:pPr>
      <w:r>
        <w:rPr>
          <w:b/>
          <w:bCs/>
          <w:color w:val="000000" w:themeColor="text1"/>
        </w:rPr>
        <w:t>Destinatari</w:t>
      </w:r>
      <w:r w:rsidR="00B36062">
        <w:rPr>
          <w:b/>
          <w:bCs/>
          <w:color w:val="000000" w:themeColor="text1"/>
        </w:rPr>
        <w:t xml:space="preserve">                                                                             Responsabile</w:t>
      </w:r>
    </w:p>
    <w:p w14:paraId="01904B00" w14:textId="2829A5D2" w:rsidR="00B36062" w:rsidRPr="001352FA" w:rsidRDefault="00B36062" w:rsidP="00B36062">
      <w:pPr>
        <w:spacing w:line="276" w:lineRule="auto"/>
        <w:ind w:left="360"/>
        <w:rPr>
          <w:color w:val="000000" w:themeColor="text1"/>
        </w:rPr>
      </w:pPr>
      <w:r w:rsidRPr="001352FA">
        <w:rPr>
          <w:color w:val="000000" w:themeColor="text1"/>
        </w:rPr>
        <w:t>Gruppi classe                                                                          Prof.ssa Donnini</w:t>
      </w:r>
    </w:p>
    <w:p w14:paraId="60CB3DF5" w14:textId="77777777" w:rsidR="00B36062" w:rsidRPr="001352FA" w:rsidRDefault="00B36062" w:rsidP="00B36062">
      <w:pPr>
        <w:spacing w:line="276" w:lineRule="auto"/>
        <w:ind w:left="360"/>
        <w:rPr>
          <w:color w:val="000000" w:themeColor="text1"/>
        </w:rPr>
      </w:pPr>
    </w:p>
    <w:p w14:paraId="0B3E203E" w14:textId="77777777" w:rsidR="008935FB" w:rsidRPr="009E471C" w:rsidRDefault="00CF3A82">
      <w:pPr>
        <w:pStyle w:val="Paragrafoelenco"/>
        <w:numPr>
          <w:ilvl w:val="0"/>
          <w:numId w:val="53"/>
        </w:numPr>
        <w:spacing w:line="276" w:lineRule="auto"/>
        <w:rPr>
          <w:rFonts w:ascii="Times New Roman" w:hAnsi="Times New Roman" w:cs="Times New Roman"/>
          <w:b/>
          <w:bCs/>
          <w:sz w:val="24"/>
          <w:szCs w:val="24"/>
          <w:u w:val="single"/>
        </w:rPr>
      </w:pPr>
      <w:r w:rsidRPr="009E471C">
        <w:rPr>
          <w:rFonts w:ascii="Times New Roman" w:hAnsi="Times New Roman" w:cs="Times New Roman"/>
          <w:b/>
          <w:bCs/>
          <w:sz w:val="24"/>
          <w:szCs w:val="24"/>
          <w:u w:val="single"/>
        </w:rPr>
        <w:t>LABORATORIO DI MUSICA DIGITALE</w:t>
      </w:r>
    </w:p>
    <w:p w14:paraId="69679767" w14:textId="77777777" w:rsidR="00227E20" w:rsidRPr="009E471C" w:rsidRDefault="004C2011" w:rsidP="00650F05">
      <w:pPr>
        <w:spacing w:line="276" w:lineRule="auto"/>
        <w:jc w:val="both"/>
      </w:pPr>
      <w:r w:rsidRPr="009E471C">
        <w:t xml:space="preserve">Il progetto, che si svolgerà negli ambienti della scuola in orario pomeridiano e coinvolgerà tutti gli studenti interessati allo sviluppo creativo in ambito musicale, mira allo sviluppo delle capacità espressive e della creatività degli alunni, oltre che al potenziamento delle loro competenze digitali. </w:t>
      </w:r>
    </w:p>
    <w:p w14:paraId="4628430D" w14:textId="77777777" w:rsidR="004C2011" w:rsidRPr="009E471C" w:rsidRDefault="004C2011" w:rsidP="00650F05">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11A13480" w14:textId="77777777" w:rsidR="004C2011" w:rsidRPr="009E471C" w:rsidRDefault="004C2011" w:rsidP="00650F05">
      <w:pPr>
        <w:spacing w:line="276" w:lineRule="auto"/>
      </w:pPr>
      <w:r w:rsidRPr="009E471C">
        <w:t>Gruppi classe</w:t>
      </w:r>
      <w:r w:rsidRPr="009E471C">
        <w:tab/>
      </w:r>
      <w:r w:rsidRPr="009E471C">
        <w:tab/>
      </w:r>
      <w:r w:rsidRPr="009E471C">
        <w:tab/>
      </w:r>
      <w:r w:rsidRPr="009E471C">
        <w:tab/>
      </w:r>
      <w:r w:rsidRPr="009E471C">
        <w:tab/>
      </w:r>
      <w:r w:rsidRPr="009E471C">
        <w:tab/>
      </w:r>
      <w:r w:rsidRPr="009E471C">
        <w:tab/>
        <w:t>Prof. Isola</w:t>
      </w:r>
    </w:p>
    <w:p w14:paraId="7067BFC1" w14:textId="77777777" w:rsidR="00080772" w:rsidRPr="009E471C" w:rsidRDefault="00080772" w:rsidP="00650F05">
      <w:pPr>
        <w:spacing w:line="276" w:lineRule="auto"/>
      </w:pPr>
    </w:p>
    <w:p w14:paraId="5734443A" w14:textId="77777777" w:rsidR="00DE04AF" w:rsidRPr="009E471C" w:rsidRDefault="00DE04AF" w:rsidP="00DE04AF">
      <w:pPr>
        <w:spacing w:line="276" w:lineRule="auto"/>
        <w:ind w:left="360"/>
        <w:rPr>
          <w:b/>
          <w:bCs/>
          <w:u w:val="single"/>
        </w:rPr>
      </w:pPr>
    </w:p>
    <w:p w14:paraId="0B2A3B51" w14:textId="77777777" w:rsidR="00DE04AF" w:rsidRPr="009E471C" w:rsidRDefault="00DE04AF" w:rsidP="00DE04AF">
      <w:pPr>
        <w:spacing w:line="276" w:lineRule="auto"/>
        <w:ind w:left="360"/>
        <w:rPr>
          <w:b/>
          <w:bCs/>
          <w:u w:val="single"/>
        </w:rPr>
      </w:pPr>
    </w:p>
    <w:p w14:paraId="672673CD" w14:textId="77777777" w:rsidR="007307D3" w:rsidRDefault="007307D3" w:rsidP="007307D3">
      <w:pPr>
        <w:pStyle w:val="Paragrafoelenco"/>
        <w:spacing w:line="276" w:lineRule="auto"/>
        <w:ind w:left="360"/>
        <w:rPr>
          <w:rFonts w:ascii="Times New Roman" w:hAnsi="Times New Roman" w:cs="Times New Roman"/>
          <w:b/>
          <w:bCs/>
          <w:sz w:val="24"/>
          <w:szCs w:val="24"/>
          <w:u w:val="single"/>
        </w:rPr>
      </w:pPr>
    </w:p>
    <w:p w14:paraId="2208BD33" w14:textId="77777777" w:rsidR="007307D3" w:rsidRDefault="007307D3" w:rsidP="007307D3">
      <w:pPr>
        <w:pStyle w:val="Paragrafoelenco"/>
        <w:spacing w:line="276" w:lineRule="auto"/>
        <w:ind w:left="360"/>
        <w:rPr>
          <w:rFonts w:ascii="Times New Roman" w:hAnsi="Times New Roman" w:cs="Times New Roman"/>
          <w:b/>
          <w:bCs/>
          <w:sz w:val="24"/>
          <w:szCs w:val="24"/>
          <w:u w:val="single"/>
        </w:rPr>
      </w:pPr>
    </w:p>
    <w:p w14:paraId="1A151C11" w14:textId="49356FA4" w:rsidR="000E23E3" w:rsidRPr="009E471C" w:rsidRDefault="000E23E3">
      <w:pPr>
        <w:pStyle w:val="Paragrafoelenco"/>
        <w:numPr>
          <w:ilvl w:val="0"/>
          <w:numId w:val="53"/>
        </w:numPr>
        <w:spacing w:line="276" w:lineRule="auto"/>
        <w:rPr>
          <w:rFonts w:ascii="Times New Roman" w:hAnsi="Times New Roman" w:cs="Times New Roman"/>
          <w:b/>
          <w:bCs/>
          <w:sz w:val="24"/>
          <w:szCs w:val="24"/>
          <w:u w:val="single"/>
        </w:rPr>
      </w:pPr>
      <w:r w:rsidRPr="009E471C">
        <w:rPr>
          <w:rFonts w:ascii="Times New Roman" w:hAnsi="Times New Roman" w:cs="Times New Roman"/>
          <w:b/>
          <w:bCs/>
          <w:sz w:val="24"/>
          <w:szCs w:val="24"/>
          <w:u w:val="single"/>
        </w:rPr>
        <w:t>IL CORO DEL DEMOCRITO</w:t>
      </w:r>
    </w:p>
    <w:p w14:paraId="36E2747E" w14:textId="77777777" w:rsidR="000E23E3" w:rsidRPr="009E471C" w:rsidRDefault="000E23E3" w:rsidP="000E23E3">
      <w:pPr>
        <w:spacing w:line="276" w:lineRule="auto"/>
        <w:jc w:val="both"/>
      </w:pPr>
      <w:r w:rsidRPr="009E471C">
        <w:rPr>
          <w:color w:val="000000"/>
        </w:rPr>
        <w:lastRenderedPageBreak/>
        <w:t>Il progetto del Coro scolastico</w:t>
      </w:r>
      <w:r w:rsidR="00DE04AF" w:rsidRPr="009E471C">
        <w:rPr>
          <w:color w:val="000000"/>
        </w:rPr>
        <w:t xml:space="preserve"> aperto anche ai genitori</w:t>
      </w:r>
      <w:r w:rsidRPr="009E471C">
        <w:rPr>
          <w:color w:val="000000"/>
        </w:rPr>
        <w:t xml:space="preserve"> rappresenta un’esperienza formativa che coinvolge la sfera cognitiva, affettiva e sociale</w:t>
      </w:r>
      <w:r w:rsidR="003D57A5" w:rsidRPr="009E471C">
        <w:rPr>
          <w:color w:val="000000"/>
        </w:rPr>
        <w:t>,</w:t>
      </w:r>
      <w:r w:rsidRPr="009E471C">
        <w:rPr>
          <w:color w:val="000000"/>
        </w:rPr>
        <w:t> induce il senso di comunità e favorisce le relazioni interpersonali, valorizzando anche le differenti individualità che ne fanno parte.</w:t>
      </w:r>
    </w:p>
    <w:p w14:paraId="289BE815" w14:textId="77777777" w:rsidR="000E23E3" w:rsidRPr="009E471C" w:rsidRDefault="000E23E3" w:rsidP="000E23E3">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00232D19" w14:textId="77777777" w:rsidR="000E23E3" w:rsidRPr="009E471C" w:rsidRDefault="000E23E3" w:rsidP="000E23E3">
      <w:pPr>
        <w:spacing w:line="276" w:lineRule="auto"/>
      </w:pPr>
      <w:r w:rsidRPr="009E471C">
        <w:t>Gruppi classe</w:t>
      </w:r>
      <w:r w:rsidR="006C6BE0" w:rsidRPr="009E471C">
        <w:t>, docenti, personale ATA, genitori</w:t>
      </w:r>
      <w:r w:rsidRPr="009E471C">
        <w:tab/>
      </w:r>
      <w:r w:rsidRPr="009E471C">
        <w:tab/>
        <w:t>Prof. Isola</w:t>
      </w:r>
    </w:p>
    <w:p w14:paraId="6085C5C9" w14:textId="77777777" w:rsidR="000E23E3" w:rsidRPr="009E471C" w:rsidRDefault="000E23E3" w:rsidP="000E23E3">
      <w:pPr>
        <w:spacing w:line="276" w:lineRule="auto"/>
        <w:rPr>
          <w:b/>
          <w:bCs/>
          <w:u w:val="single"/>
        </w:rPr>
      </w:pPr>
    </w:p>
    <w:p w14:paraId="0701A896" w14:textId="77777777" w:rsidR="00651A00" w:rsidRPr="009E471C" w:rsidRDefault="00651A00">
      <w:pPr>
        <w:pStyle w:val="Paragrafoelenco"/>
        <w:numPr>
          <w:ilvl w:val="0"/>
          <w:numId w:val="53"/>
        </w:numPr>
        <w:spacing w:line="276" w:lineRule="auto"/>
        <w:rPr>
          <w:rFonts w:ascii="Times New Roman" w:hAnsi="Times New Roman" w:cs="Times New Roman"/>
          <w:b/>
          <w:bCs/>
          <w:sz w:val="24"/>
          <w:szCs w:val="24"/>
          <w:u w:val="single"/>
        </w:rPr>
      </w:pPr>
      <w:r w:rsidRPr="009E471C">
        <w:rPr>
          <w:rFonts w:ascii="Times New Roman" w:hAnsi="Times New Roman" w:cs="Times New Roman"/>
          <w:b/>
          <w:bCs/>
          <w:sz w:val="24"/>
          <w:szCs w:val="24"/>
          <w:u w:val="single"/>
        </w:rPr>
        <w:t>CORSO DI VIDEO MAKING</w:t>
      </w:r>
    </w:p>
    <w:p w14:paraId="65AD27F4" w14:textId="77777777" w:rsidR="00651A00" w:rsidRPr="009E471C" w:rsidRDefault="003D57A5" w:rsidP="00651A00">
      <w:pPr>
        <w:spacing w:line="276" w:lineRule="auto"/>
        <w:jc w:val="both"/>
      </w:pPr>
      <w:r w:rsidRPr="009E471C">
        <w:t>Il c</w:t>
      </w:r>
      <w:r w:rsidR="00651A00" w:rsidRPr="009E471C">
        <w:t xml:space="preserve">orso di tipo </w:t>
      </w:r>
      <w:proofErr w:type="spellStart"/>
      <w:r w:rsidR="00651A00" w:rsidRPr="009E471C">
        <w:t>beginners</w:t>
      </w:r>
      <w:proofErr w:type="spellEnd"/>
      <w:r w:rsidR="00651A00" w:rsidRPr="009E471C">
        <w:t xml:space="preserve">, </w:t>
      </w:r>
      <w:r w:rsidRPr="009E471C">
        <w:t xml:space="preserve">propedeutico per tutti coloro che intendono partecipare al “Make </w:t>
      </w:r>
      <w:proofErr w:type="spellStart"/>
      <w:r w:rsidRPr="009E471C">
        <w:t>it</w:t>
      </w:r>
      <w:proofErr w:type="spellEnd"/>
      <w:r w:rsidRPr="009E471C">
        <w:t xml:space="preserve"> Easy Challenge”,</w:t>
      </w:r>
      <w:r w:rsidR="00733929" w:rsidRPr="009E471C">
        <w:t xml:space="preserve"> </w:t>
      </w:r>
      <w:r w:rsidR="00651A00" w:rsidRPr="009E471C">
        <w:t>intende offrire ai ragazzi gli strumenti essenziali per costruire e montare un video.</w:t>
      </w:r>
    </w:p>
    <w:p w14:paraId="3EE2B4F3" w14:textId="77777777" w:rsidR="00651A00" w:rsidRPr="009E471C" w:rsidRDefault="00651A00" w:rsidP="00651A00">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1A44AB0B" w14:textId="77777777" w:rsidR="00651A00" w:rsidRPr="009E471C" w:rsidRDefault="00651A00" w:rsidP="00651A00">
      <w:pPr>
        <w:spacing w:line="276" w:lineRule="auto"/>
      </w:pPr>
      <w:r w:rsidRPr="009E471C">
        <w:t>Gruppi classe</w:t>
      </w:r>
      <w:r w:rsidRPr="009E471C">
        <w:tab/>
      </w:r>
      <w:r w:rsidRPr="009E471C">
        <w:tab/>
      </w:r>
      <w:r w:rsidRPr="009E471C">
        <w:tab/>
      </w:r>
      <w:r w:rsidRPr="009E471C">
        <w:tab/>
      </w:r>
      <w:r w:rsidRPr="009E471C">
        <w:tab/>
      </w:r>
      <w:r w:rsidRPr="009E471C">
        <w:tab/>
      </w:r>
      <w:r w:rsidRPr="009E471C">
        <w:tab/>
        <w:t>Prof. Isola</w:t>
      </w:r>
    </w:p>
    <w:p w14:paraId="57627387" w14:textId="77777777" w:rsidR="00651A00" w:rsidRPr="009E471C" w:rsidRDefault="00651A00" w:rsidP="00651A00">
      <w:pPr>
        <w:spacing w:line="276" w:lineRule="auto"/>
        <w:jc w:val="both"/>
        <w:rPr>
          <w:b/>
          <w:bCs/>
          <w:u w:val="single"/>
        </w:rPr>
      </w:pPr>
    </w:p>
    <w:p w14:paraId="76F6D429" w14:textId="77777777" w:rsidR="004C2011" w:rsidRPr="009E471C" w:rsidRDefault="00CF3A82">
      <w:pPr>
        <w:pStyle w:val="Paragrafoelenco"/>
        <w:numPr>
          <w:ilvl w:val="0"/>
          <w:numId w:val="53"/>
        </w:numPr>
        <w:spacing w:line="276" w:lineRule="auto"/>
        <w:rPr>
          <w:rFonts w:ascii="Times New Roman" w:hAnsi="Times New Roman" w:cs="Times New Roman"/>
          <w:b/>
          <w:bCs/>
          <w:sz w:val="24"/>
          <w:szCs w:val="24"/>
          <w:u w:val="single"/>
          <w:lang w:eastAsia="it-IT"/>
        </w:rPr>
      </w:pPr>
      <w:r w:rsidRPr="009E471C">
        <w:rPr>
          <w:rFonts w:ascii="Times New Roman" w:hAnsi="Times New Roman" w:cs="Times New Roman"/>
          <w:b/>
          <w:bCs/>
          <w:sz w:val="24"/>
          <w:szCs w:val="24"/>
          <w:u w:val="single"/>
        </w:rPr>
        <w:t>ABC CINEMA&amp;STORIA – CINEMA&amp;SOCIETÀ</w:t>
      </w:r>
    </w:p>
    <w:p w14:paraId="76362C17" w14:textId="77777777" w:rsidR="004C2011" w:rsidRPr="009E471C" w:rsidRDefault="004C2011" w:rsidP="00650F05">
      <w:pPr>
        <w:spacing w:line="276" w:lineRule="auto"/>
        <w:jc w:val="both"/>
      </w:pPr>
      <w:r w:rsidRPr="009E471C">
        <w:rPr>
          <w:color w:val="222222"/>
        </w:rPr>
        <w:t xml:space="preserve">Il Progetto ABC Arte Bellezza Cultura è rivolto alla formazione culturale delle giovani generazioni. Attraverso l’uso didattico del cinema d’autore del secondo dopoguerra italiano e del cinema a sfondo sociale di epoca più recente, con i Progetti scuola si coinvolgono i giovani studenti ad approfondire la Storia del secondo Novecento italiano e i problemi della contemporaneità attraverso i titoli delle pellicole più importanti e con l’aiuto degli stessi protagonisti e degli interpreti dei film, quali registi, autori, sceneggiatori, attori, storici, sociologi ed esperti di discipline diverse. </w:t>
      </w:r>
      <w:r w:rsidRPr="009E471C">
        <w:t xml:space="preserve">La Regione Lazio propone da anni alle scuole superiori il progetto ABC </w:t>
      </w:r>
      <w:proofErr w:type="spellStart"/>
      <w:r w:rsidRPr="009E471C">
        <w:t>Cinema&amp;Storia</w:t>
      </w:r>
      <w:proofErr w:type="spellEnd"/>
      <w:r w:rsidRPr="009E471C">
        <w:t xml:space="preserve"> – </w:t>
      </w:r>
      <w:proofErr w:type="spellStart"/>
      <w:r w:rsidRPr="009E471C">
        <w:t>Cinema&amp;Società</w:t>
      </w:r>
      <w:proofErr w:type="spellEnd"/>
      <w:r w:rsidRPr="009E471C">
        <w:t xml:space="preserve">, ogni anno </w:t>
      </w:r>
      <w:r w:rsidR="00733929" w:rsidRPr="009E471C">
        <w:t xml:space="preserve">organizza </w:t>
      </w:r>
      <w:r w:rsidRPr="009E471C">
        <w:t>una giornata di formazione</w:t>
      </w:r>
      <w:r w:rsidR="00733929" w:rsidRPr="009E471C">
        <w:t xml:space="preserve"> per i</w:t>
      </w:r>
      <w:r w:rsidRPr="009E471C">
        <w:t xml:space="preserve"> docenti e propone, attraverso 5 film storici e 5 film di attualità, percorsi di studio per avvicinare i ragazzi alla nostra storia e ai problemi della nostra società e</w:t>
      </w:r>
      <w:r w:rsidR="002127C9" w:rsidRPr="009E471C">
        <w:t xml:space="preserve"> </w:t>
      </w:r>
      <w:r w:rsidRPr="009E471C">
        <w:t>potenziare la loro creatività.</w:t>
      </w:r>
    </w:p>
    <w:p w14:paraId="174670A9" w14:textId="77777777" w:rsidR="004C2011" w:rsidRPr="009E471C" w:rsidRDefault="004C2011" w:rsidP="00650F05">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045CB214" w14:textId="77777777" w:rsidR="004C2011" w:rsidRPr="009E471C" w:rsidRDefault="004C2011" w:rsidP="00650F05">
      <w:pPr>
        <w:spacing w:line="276" w:lineRule="auto"/>
      </w:pPr>
      <w:r w:rsidRPr="009E471C">
        <w:t>Triennio Liceo classico</w:t>
      </w:r>
      <w:r w:rsidRPr="009E471C">
        <w:tab/>
      </w:r>
      <w:r w:rsidRPr="009E471C">
        <w:tab/>
      </w:r>
      <w:r w:rsidRPr="009E471C">
        <w:tab/>
      </w:r>
      <w:r w:rsidRPr="009E471C">
        <w:tab/>
      </w:r>
      <w:r w:rsidRPr="009E471C">
        <w:tab/>
        <w:t xml:space="preserve">Prof.ssa </w:t>
      </w:r>
      <w:proofErr w:type="spellStart"/>
      <w:r w:rsidRPr="009E471C">
        <w:t>Rigatuso</w:t>
      </w:r>
      <w:proofErr w:type="spellEnd"/>
    </w:p>
    <w:p w14:paraId="732862F5" w14:textId="77777777" w:rsidR="00080772" w:rsidRPr="009E471C" w:rsidRDefault="00080772" w:rsidP="00650F05">
      <w:pPr>
        <w:spacing w:line="276" w:lineRule="auto"/>
      </w:pPr>
    </w:p>
    <w:p w14:paraId="641C1CFF" w14:textId="77777777" w:rsidR="00384BFC" w:rsidRPr="009E471C" w:rsidRDefault="00384BFC" w:rsidP="00650F05">
      <w:pPr>
        <w:spacing w:line="276" w:lineRule="auto"/>
      </w:pPr>
    </w:p>
    <w:p w14:paraId="2591446C" w14:textId="77777777" w:rsidR="00384BFC" w:rsidRPr="009E471C" w:rsidRDefault="00384BFC" w:rsidP="00650F05">
      <w:pPr>
        <w:spacing w:line="276" w:lineRule="auto"/>
      </w:pPr>
    </w:p>
    <w:p w14:paraId="0A47CD28" w14:textId="77777777" w:rsidR="00801030" w:rsidRPr="009E471C" w:rsidRDefault="00801030" w:rsidP="00801030">
      <w:pPr>
        <w:tabs>
          <w:tab w:val="left" w:pos="-720"/>
        </w:tabs>
        <w:suppressAutoHyphens/>
        <w:spacing w:after="120"/>
        <w:ind w:right="28"/>
        <w:jc w:val="center"/>
        <w:outlineLvl w:val="0"/>
        <w:rPr>
          <w:rFonts w:eastAsia="Calibri"/>
          <w:b/>
          <w:color w:val="CC3E1A"/>
          <w:sz w:val="36"/>
          <w:szCs w:val="36"/>
          <w:u w:val="single"/>
        </w:rPr>
      </w:pPr>
      <w:r w:rsidRPr="009E471C">
        <w:rPr>
          <w:rFonts w:eastAsia="Calibri"/>
          <w:b/>
          <w:color w:val="CC3E1A"/>
          <w:sz w:val="36"/>
          <w:szCs w:val="36"/>
          <w:u w:val="single"/>
        </w:rPr>
        <w:t>Area scientifica</w:t>
      </w:r>
    </w:p>
    <w:p w14:paraId="7F9633FF" w14:textId="77777777" w:rsidR="00801030" w:rsidRPr="009E471C" w:rsidRDefault="00801030" w:rsidP="008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r w:rsidRPr="009E471C">
        <w:rPr>
          <w:color w:val="000000"/>
          <w:sz w:val="20"/>
          <w:szCs w:val="20"/>
          <w:u w:val="single"/>
        </w:rPr>
        <w:t>Cfr. Art. 1 Comma 7 b, Legge 107/2015:</w:t>
      </w:r>
      <w:r w:rsidRPr="009E471C">
        <w:rPr>
          <w:color w:val="000000"/>
          <w:sz w:val="20"/>
          <w:szCs w:val="20"/>
        </w:rPr>
        <w:t xml:space="preserve"> «</w:t>
      </w:r>
      <w:r w:rsidRPr="009E471C">
        <w:rPr>
          <w:i/>
          <w:iCs/>
          <w:color w:val="000000"/>
          <w:sz w:val="20"/>
          <w:szCs w:val="20"/>
        </w:rPr>
        <w:t>potenziamento delle competenze matematico-logiche e scientifiche</w:t>
      </w:r>
      <w:r w:rsidRPr="009E471C">
        <w:rPr>
          <w:color w:val="000000"/>
          <w:sz w:val="20"/>
          <w:szCs w:val="20"/>
        </w:rPr>
        <w:t>».</w:t>
      </w:r>
    </w:p>
    <w:p w14:paraId="4055ADE1" w14:textId="77777777" w:rsidR="00801030" w:rsidRPr="009E471C" w:rsidRDefault="00801030" w:rsidP="008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r w:rsidRPr="009E471C">
        <w:rPr>
          <w:color w:val="000000"/>
          <w:sz w:val="20"/>
          <w:szCs w:val="20"/>
          <w:u w:val="single"/>
        </w:rPr>
        <w:t>Cfr. Art. 1 Comma 7 h, Legge 107/2015:</w:t>
      </w:r>
      <w:r w:rsidRPr="009E471C">
        <w:rPr>
          <w:color w:val="000000"/>
          <w:sz w:val="20"/>
          <w:szCs w:val="20"/>
        </w:rPr>
        <w:t xml:space="preserve"> «</w:t>
      </w:r>
      <w:r w:rsidRPr="009E471C">
        <w:rPr>
          <w:i/>
          <w:color w:val="000000"/>
          <w:sz w:val="20"/>
          <w:szCs w:val="20"/>
        </w:rPr>
        <w:t xml:space="preserve">sviluppo delle competenze digitali degli studenti, con particolare riguardo al pensiero computazionale, all'utilizzo critico e consapevole dei social network e dei media nonché alla produzione e ai legami con il mondo del lavoro». </w:t>
      </w:r>
    </w:p>
    <w:p w14:paraId="31FC6E7A" w14:textId="77777777" w:rsidR="00801030" w:rsidRPr="009E471C" w:rsidRDefault="00801030" w:rsidP="008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9E471C">
        <w:rPr>
          <w:color w:val="000000"/>
          <w:sz w:val="20"/>
          <w:szCs w:val="20"/>
          <w:u w:val="single"/>
        </w:rPr>
        <w:t>Cfr. Art. 1 Comma 7 i, Legge 107/2015:</w:t>
      </w:r>
      <w:r w:rsidRPr="009E471C">
        <w:rPr>
          <w:color w:val="000000"/>
          <w:sz w:val="20"/>
          <w:szCs w:val="20"/>
        </w:rPr>
        <w:t xml:space="preserve"> «</w:t>
      </w:r>
      <w:r w:rsidRPr="009E471C">
        <w:rPr>
          <w:i/>
          <w:iCs/>
          <w:color w:val="000000"/>
          <w:sz w:val="20"/>
          <w:szCs w:val="20"/>
        </w:rPr>
        <w:t>potenziamento delle metodologie laboratoriali e delle attività di laboratorio</w:t>
      </w:r>
      <w:r w:rsidRPr="009E471C">
        <w:rPr>
          <w:color w:val="000000"/>
          <w:sz w:val="20"/>
          <w:szCs w:val="20"/>
        </w:rPr>
        <w:t>».</w:t>
      </w:r>
    </w:p>
    <w:p w14:paraId="3C26FAB7" w14:textId="77777777" w:rsidR="00AF1D48" w:rsidRPr="009E471C" w:rsidRDefault="00AF1D48" w:rsidP="00AF1D48">
      <w:pPr>
        <w:jc w:val="both"/>
        <w:rPr>
          <w:sz w:val="20"/>
          <w:szCs w:val="20"/>
        </w:rPr>
      </w:pPr>
      <w:r w:rsidRPr="009E471C">
        <w:rPr>
          <w:sz w:val="20"/>
          <w:szCs w:val="20"/>
          <w:u w:val="single"/>
        </w:rPr>
        <w:t>Cfr. Art. 1 Comma 7 m, Legge 107/2015:</w:t>
      </w:r>
      <w:r w:rsidRPr="009E471C">
        <w:rPr>
          <w:sz w:val="20"/>
          <w:szCs w:val="20"/>
        </w:rPr>
        <w:t xml:space="preserve"> </w:t>
      </w:r>
      <w:r w:rsidRPr="009E471C">
        <w:rPr>
          <w:i/>
          <w:iCs/>
          <w:sz w:val="20"/>
          <w:szCs w:val="20"/>
        </w:rPr>
        <w:t>«valorizzazione della scuola intesa come comunità attiva, aperta al territorio e in grado di sviluppare e aumentare l’interazione con le famiglie e con la comunità locale, comprese le organizzazioni del terzo settore e le imprese».</w:t>
      </w:r>
    </w:p>
    <w:p w14:paraId="3E6D0164" w14:textId="77777777" w:rsidR="00AF1D48" w:rsidRPr="009E471C" w:rsidRDefault="00AF1D48" w:rsidP="008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rPr>
      </w:pPr>
    </w:p>
    <w:p w14:paraId="76DB3B08" w14:textId="77777777" w:rsidR="00801030" w:rsidRPr="009E471C" w:rsidRDefault="00801030" w:rsidP="00FA3300">
      <w:pPr>
        <w:pStyle w:val="Paragrafoelenco"/>
        <w:numPr>
          <w:ilvl w:val="0"/>
          <w:numId w:val="44"/>
        </w:numPr>
        <w:spacing w:after="5" w:line="276" w:lineRule="auto"/>
        <w:ind w:right="60"/>
        <w:jc w:val="both"/>
        <w:rPr>
          <w:rFonts w:ascii="Times New Roman" w:eastAsia="Times New Roman" w:hAnsi="Times New Roman" w:cs="Times New Roman"/>
          <w:b/>
          <w:bCs/>
          <w:color w:val="000000"/>
          <w:sz w:val="24"/>
          <w:szCs w:val="24"/>
          <w:u w:val="single"/>
          <w:lang w:eastAsia="it-IT"/>
        </w:rPr>
      </w:pPr>
      <w:r w:rsidRPr="009E471C">
        <w:rPr>
          <w:rFonts w:ascii="Times New Roman" w:eastAsia="Times New Roman" w:hAnsi="Times New Roman" w:cs="Times New Roman"/>
          <w:b/>
          <w:bCs/>
          <w:color w:val="000000"/>
          <w:sz w:val="24"/>
          <w:szCs w:val="24"/>
          <w:u w:val="single"/>
          <w:lang w:eastAsia="it-IT"/>
        </w:rPr>
        <w:t>SEMINARI SCIENTIFICI PRESSO ENTI UNIVERSITARI O PRESSO L’ISTITUTO</w:t>
      </w:r>
    </w:p>
    <w:p w14:paraId="53749CB6" w14:textId="77777777" w:rsidR="00801030" w:rsidRPr="009E471C" w:rsidRDefault="00801030" w:rsidP="00801030">
      <w:pPr>
        <w:spacing w:after="5" w:line="276" w:lineRule="auto"/>
        <w:ind w:right="60"/>
        <w:jc w:val="both"/>
        <w:rPr>
          <w:color w:val="000000"/>
        </w:rPr>
      </w:pPr>
      <w:r w:rsidRPr="009E471C">
        <w:rPr>
          <w:color w:val="000000"/>
        </w:rPr>
        <w:t xml:space="preserve">Il progetto prevede l’organizzazione di una serie di conferenze o spettacoli scientifici da svolgersi presso il nostro istituto al fine di ampliare le conoscenze nel campo scientifico, sviluppare la curiosità verso tematiche attuali, stimolare il dibattito. Le conferenze in orario antimeridiano potranno essere aperte al territorio al fine di far divenire la scuola un punto di aggregazione e un polo scientifico per la comunità. Il progetto prevede inoltre la diffusione a mezzo sito web delle notizie di conferenze </w:t>
      </w:r>
      <w:r w:rsidRPr="009E471C">
        <w:rPr>
          <w:color w:val="000000"/>
        </w:rPr>
        <w:lastRenderedPageBreak/>
        <w:t xml:space="preserve">che si terranno nei principali atenei o enti scientifici di Roma, prenotando i posti per gli studenti che potranno recarsi in loco individualmente. </w:t>
      </w:r>
    </w:p>
    <w:p w14:paraId="3BACE73B" w14:textId="77777777" w:rsidR="00801030" w:rsidRPr="009E471C" w:rsidRDefault="00801030" w:rsidP="00801030">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732F9899" w14:textId="77777777" w:rsidR="00801030" w:rsidRPr="009E471C" w:rsidRDefault="00801030" w:rsidP="00801030">
      <w:pPr>
        <w:spacing w:line="276" w:lineRule="auto"/>
      </w:pPr>
      <w:r w:rsidRPr="009E471C">
        <w:t>Classi Triennio</w:t>
      </w:r>
      <w:r w:rsidRPr="009E471C">
        <w:tab/>
      </w:r>
      <w:r w:rsidRPr="009E471C">
        <w:tab/>
      </w:r>
      <w:r w:rsidRPr="009E471C">
        <w:tab/>
      </w:r>
      <w:r w:rsidRPr="009E471C">
        <w:tab/>
      </w:r>
      <w:r w:rsidRPr="009E471C">
        <w:tab/>
      </w:r>
      <w:r w:rsidRPr="009E471C">
        <w:tab/>
      </w:r>
      <w:proofErr w:type="spellStart"/>
      <w:r w:rsidRPr="009E471C">
        <w:t>Proff.sse</w:t>
      </w:r>
      <w:proofErr w:type="spellEnd"/>
      <w:r w:rsidRPr="009E471C">
        <w:t xml:space="preserve"> Benedetto-</w:t>
      </w:r>
      <w:proofErr w:type="spellStart"/>
      <w:r w:rsidRPr="009E471C">
        <w:t>Bolzanello</w:t>
      </w:r>
      <w:proofErr w:type="spellEnd"/>
      <w:r w:rsidRPr="009E471C">
        <w:t>-Cesari</w:t>
      </w:r>
    </w:p>
    <w:p w14:paraId="03FE2171" w14:textId="77777777" w:rsidR="00801030" w:rsidRPr="009E471C" w:rsidRDefault="00801030" w:rsidP="00801030">
      <w:pPr>
        <w:spacing w:line="276" w:lineRule="auto"/>
      </w:pPr>
    </w:p>
    <w:p w14:paraId="047C6209" w14:textId="1476C5DA" w:rsidR="00F824CB" w:rsidRPr="00FD2248" w:rsidRDefault="00F824CB" w:rsidP="00F824CB">
      <w:pPr>
        <w:pStyle w:val="Paragrafoelenco"/>
        <w:numPr>
          <w:ilvl w:val="0"/>
          <w:numId w:val="44"/>
        </w:numPr>
        <w:spacing w:line="276" w:lineRule="auto"/>
        <w:jc w:val="both"/>
        <w:rPr>
          <w:rFonts w:ascii="Times New Roman" w:hAnsi="Times New Roman" w:cs="Times New Roman"/>
          <w:b/>
          <w:color w:val="000000" w:themeColor="text1"/>
          <w:sz w:val="24"/>
          <w:szCs w:val="24"/>
          <w:u w:val="single"/>
        </w:rPr>
      </w:pPr>
      <w:r w:rsidRPr="00FD2248">
        <w:rPr>
          <w:rFonts w:ascii="Times New Roman" w:hAnsi="Times New Roman" w:cs="Times New Roman"/>
          <w:b/>
          <w:color w:val="000000" w:themeColor="text1"/>
          <w:sz w:val="24"/>
          <w:szCs w:val="24"/>
          <w:u w:val="single"/>
        </w:rPr>
        <w:t>APPROFONDIMENTI TEMATICI DI FISICA</w:t>
      </w:r>
    </w:p>
    <w:p w14:paraId="7ACB96DB" w14:textId="77777777" w:rsidR="00D36F30" w:rsidRDefault="00D36F30" w:rsidP="00F824CB">
      <w:pPr>
        <w:pStyle w:val="Paragrafoelenco"/>
        <w:spacing w:line="276" w:lineRule="auto"/>
        <w:ind w:left="360"/>
        <w:jc w:val="both"/>
        <w:rPr>
          <w:rFonts w:ascii="Times New Roman" w:hAnsi="Times New Roman" w:cs="Times New Roman"/>
          <w:bCs/>
          <w:color w:val="000000" w:themeColor="text1"/>
          <w:sz w:val="24"/>
          <w:szCs w:val="24"/>
        </w:rPr>
      </w:pPr>
    </w:p>
    <w:p w14:paraId="374BBAA7" w14:textId="1BBE9E4C" w:rsidR="00F824CB" w:rsidRPr="00FD2248" w:rsidRDefault="00F824CB" w:rsidP="00F824CB">
      <w:pPr>
        <w:pStyle w:val="Paragrafoelenco"/>
        <w:spacing w:line="276" w:lineRule="auto"/>
        <w:ind w:left="360"/>
        <w:jc w:val="both"/>
        <w:rPr>
          <w:rFonts w:ascii="Times New Roman" w:hAnsi="Times New Roman" w:cs="Times New Roman"/>
          <w:bCs/>
          <w:color w:val="000000" w:themeColor="text1"/>
          <w:sz w:val="24"/>
          <w:szCs w:val="24"/>
        </w:rPr>
      </w:pPr>
      <w:r w:rsidRPr="00FD2248">
        <w:rPr>
          <w:rFonts w:ascii="Times New Roman" w:hAnsi="Times New Roman" w:cs="Times New Roman"/>
          <w:bCs/>
          <w:color w:val="000000" w:themeColor="text1"/>
          <w:sz w:val="24"/>
          <w:szCs w:val="24"/>
        </w:rPr>
        <w:t xml:space="preserve">Le tematiche affrontate durante gli incontri svolti, durante l’intero anno </w:t>
      </w:r>
      <w:r w:rsidR="007307D3" w:rsidRPr="00FD2248">
        <w:rPr>
          <w:rFonts w:ascii="Times New Roman" w:hAnsi="Times New Roman" w:cs="Times New Roman"/>
          <w:bCs/>
          <w:color w:val="000000" w:themeColor="text1"/>
          <w:sz w:val="24"/>
          <w:szCs w:val="24"/>
        </w:rPr>
        <w:t>scolastico, hanno</w:t>
      </w:r>
      <w:r w:rsidRPr="00FD2248">
        <w:rPr>
          <w:rFonts w:ascii="Times New Roman" w:hAnsi="Times New Roman" w:cs="Times New Roman"/>
          <w:bCs/>
          <w:color w:val="000000" w:themeColor="text1"/>
          <w:sz w:val="24"/>
          <w:szCs w:val="24"/>
        </w:rPr>
        <w:t xml:space="preserve"> l’obiettivo di presentare argomenti curriculari in un contesto più ampio ed </w:t>
      </w:r>
      <w:r w:rsidR="007307D3" w:rsidRPr="00FD2248">
        <w:rPr>
          <w:rFonts w:ascii="Times New Roman" w:hAnsi="Times New Roman" w:cs="Times New Roman"/>
          <w:bCs/>
          <w:color w:val="000000" w:themeColor="text1"/>
          <w:sz w:val="24"/>
          <w:szCs w:val="24"/>
        </w:rPr>
        <w:t>interdisciplinare</w:t>
      </w:r>
      <w:r w:rsidRPr="00FD2248">
        <w:rPr>
          <w:rFonts w:ascii="Times New Roman" w:hAnsi="Times New Roman" w:cs="Times New Roman"/>
          <w:bCs/>
          <w:color w:val="000000" w:themeColor="text1"/>
          <w:sz w:val="24"/>
          <w:szCs w:val="24"/>
        </w:rPr>
        <w:t xml:space="preserve"> </w:t>
      </w:r>
    </w:p>
    <w:p w14:paraId="3886B46A" w14:textId="77777777" w:rsidR="00F824CB" w:rsidRPr="00FD2248" w:rsidRDefault="00F824CB" w:rsidP="00F824CB">
      <w:pPr>
        <w:pStyle w:val="Paragrafoelenco"/>
        <w:spacing w:line="276" w:lineRule="auto"/>
        <w:ind w:left="360"/>
        <w:jc w:val="both"/>
        <w:rPr>
          <w:rFonts w:ascii="Times New Roman" w:hAnsi="Times New Roman" w:cs="Times New Roman"/>
          <w:b/>
          <w:color w:val="000000" w:themeColor="text1"/>
          <w:sz w:val="24"/>
          <w:szCs w:val="24"/>
          <w:u w:val="single"/>
        </w:rPr>
      </w:pPr>
    </w:p>
    <w:p w14:paraId="61101329" w14:textId="77777777" w:rsidR="00F824CB" w:rsidRPr="00FD2248" w:rsidRDefault="00F824CB" w:rsidP="00F824CB">
      <w:pPr>
        <w:spacing w:line="276" w:lineRule="auto"/>
        <w:rPr>
          <w:b/>
          <w:bCs/>
          <w:color w:val="000000" w:themeColor="text1"/>
        </w:rPr>
      </w:pPr>
      <w:r w:rsidRPr="00FD2248">
        <w:rPr>
          <w:b/>
          <w:bCs/>
          <w:color w:val="000000" w:themeColor="text1"/>
        </w:rPr>
        <w:t>Destinatari</w:t>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t>Responsabile</w:t>
      </w:r>
    </w:p>
    <w:p w14:paraId="40BC00A2" w14:textId="5042A284" w:rsidR="00F824CB" w:rsidRPr="00FD2248" w:rsidRDefault="00F824CB" w:rsidP="00F824CB">
      <w:pPr>
        <w:spacing w:line="276" w:lineRule="auto"/>
        <w:rPr>
          <w:color w:val="000000" w:themeColor="text1"/>
        </w:rPr>
      </w:pPr>
      <w:r w:rsidRPr="00FD2248">
        <w:rPr>
          <w:color w:val="000000" w:themeColor="text1"/>
        </w:rPr>
        <w:t>Classi del liceo</w:t>
      </w:r>
      <w:r w:rsidRPr="00FD2248">
        <w:rPr>
          <w:color w:val="000000" w:themeColor="text1"/>
        </w:rPr>
        <w:tab/>
      </w:r>
      <w:r w:rsidRPr="00FD2248">
        <w:rPr>
          <w:color w:val="000000" w:themeColor="text1"/>
        </w:rPr>
        <w:tab/>
      </w:r>
      <w:r w:rsidRPr="00FD2248">
        <w:rPr>
          <w:color w:val="000000" w:themeColor="text1"/>
        </w:rPr>
        <w:tab/>
      </w:r>
      <w:r w:rsidRPr="00FD2248">
        <w:rPr>
          <w:color w:val="000000" w:themeColor="text1"/>
        </w:rPr>
        <w:tab/>
      </w:r>
      <w:r w:rsidRPr="00FD2248">
        <w:rPr>
          <w:color w:val="000000" w:themeColor="text1"/>
        </w:rPr>
        <w:tab/>
      </w:r>
      <w:r w:rsidRPr="00FD2248">
        <w:rPr>
          <w:color w:val="000000" w:themeColor="text1"/>
        </w:rPr>
        <w:tab/>
        <w:t xml:space="preserve"> Prof.ssa </w:t>
      </w:r>
      <w:proofErr w:type="spellStart"/>
      <w:r w:rsidRPr="00FD2248">
        <w:rPr>
          <w:color w:val="000000" w:themeColor="text1"/>
        </w:rPr>
        <w:t>Bolzanello</w:t>
      </w:r>
      <w:proofErr w:type="spellEnd"/>
    </w:p>
    <w:p w14:paraId="0771208B" w14:textId="77777777" w:rsidR="00F824CB" w:rsidRPr="00A6065A" w:rsidRDefault="00F824CB" w:rsidP="00F824CB">
      <w:pPr>
        <w:spacing w:line="276" w:lineRule="auto"/>
        <w:rPr>
          <w:color w:val="FF0000"/>
        </w:rPr>
      </w:pPr>
    </w:p>
    <w:p w14:paraId="5A6CF8BE" w14:textId="77777777" w:rsidR="00F824CB" w:rsidRDefault="00F824CB" w:rsidP="00F824CB">
      <w:pPr>
        <w:pStyle w:val="Paragrafoelenco"/>
        <w:spacing w:line="276" w:lineRule="auto"/>
        <w:ind w:left="360"/>
        <w:jc w:val="both"/>
        <w:rPr>
          <w:rFonts w:ascii="Times New Roman" w:hAnsi="Times New Roman" w:cs="Times New Roman"/>
          <w:b/>
          <w:sz w:val="24"/>
          <w:szCs w:val="24"/>
          <w:u w:val="single"/>
        </w:rPr>
      </w:pPr>
    </w:p>
    <w:p w14:paraId="4755A944" w14:textId="22C42931" w:rsidR="00801030" w:rsidRPr="00F824CB" w:rsidRDefault="00801030" w:rsidP="00F824CB">
      <w:pPr>
        <w:pStyle w:val="Paragrafoelenco"/>
        <w:spacing w:line="276" w:lineRule="auto"/>
        <w:ind w:left="360"/>
        <w:jc w:val="both"/>
        <w:rPr>
          <w:rFonts w:ascii="Times New Roman" w:hAnsi="Times New Roman" w:cs="Times New Roman"/>
          <w:b/>
          <w:sz w:val="24"/>
          <w:szCs w:val="24"/>
          <w:u w:val="single"/>
        </w:rPr>
      </w:pPr>
      <w:r w:rsidRPr="00F824CB">
        <w:rPr>
          <w:rFonts w:ascii="Times New Roman" w:hAnsi="Times New Roman" w:cs="Times New Roman"/>
          <w:b/>
          <w:sz w:val="24"/>
          <w:szCs w:val="24"/>
          <w:u w:val="single"/>
        </w:rPr>
        <w:t>MAKE IT EASY</w:t>
      </w:r>
    </w:p>
    <w:p w14:paraId="3C4B7EE7" w14:textId="77777777" w:rsidR="00801030" w:rsidRPr="009E471C" w:rsidRDefault="00384BFC" w:rsidP="00801030">
      <w:pPr>
        <w:spacing w:line="276" w:lineRule="auto"/>
        <w:jc w:val="both"/>
      </w:pPr>
      <w:r w:rsidRPr="009E471C">
        <w:t>Obiettivo del progetto è p</w:t>
      </w:r>
      <w:r w:rsidR="00801030" w:rsidRPr="009E471C">
        <w:t xml:space="preserve">romuovere la divulgazione di specifici argomenti didattici nell’ambito delle materie scientifiche come Fisica, Scienze e Matematica in lingua inglese, attraverso la realizzazione di video tematici che evidenzino la capacità di comunicare l’essenza di idee o teorie complesse in modo semplice e immediato, al fine di stimolare il pensiero creativo degli studenti (concetto di “flip </w:t>
      </w:r>
      <w:proofErr w:type="spellStart"/>
      <w:r w:rsidR="00801030" w:rsidRPr="009E471C">
        <w:t>teaching</w:t>
      </w:r>
      <w:proofErr w:type="spellEnd"/>
      <w:r w:rsidR="00801030" w:rsidRPr="009E471C">
        <w:t>”).</w:t>
      </w:r>
    </w:p>
    <w:p w14:paraId="37503EA8" w14:textId="77777777" w:rsidR="00801030" w:rsidRPr="009E471C" w:rsidRDefault="00801030" w:rsidP="00801030">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1C808B99" w14:textId="77777777" w:rsidR="00801030" w:rsidRDefault="00801030" w:rsidP="00801030">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t>Prof.ssa Gioffré</w:t>
      </w:r>
    </w:p>
    <w:p w14:paraId="0A783AE3" w14:textId="77777777" w:rsidR="006C350B" w:rsidRDefault="006C350B" w:rsidP="00801030">
      <w:pPr>
        <w:spacing w:line="276" w:lineRule="auto"/>
        <w:jc w:val="both"/>
      </w:pPr>
    </w:p>
    <w:p w14:paraId="4177C2D3" w14:textId="77777777" w:rsidR="006C350B" w:rsidRPr="009E471C" w:rsidRDefault="006C350B" w:rsidP="00FA3300">
      <w:pPr>
        <w:pStyle w:val="Paragrafoelenco"/>
        <w:numPr>
          <w:ilvl w:val="0"/>
          <w:numId w:val="44"/>
        </w:numPr>
        <w:spacing w:line="276" w:lineRule="auto"/>
        <w:ind w:left="851"/>
        <w:jc w:val="both"/>
        <w:rPr>
          <w:rFonts w:ascii="Times New Roman" w:eastAsia="Times New Roman" w:hAnsi="Times New Roman" w:cs="Times New Roman"/>
          <w:b/>
          <w:color w:val="000000"/>
          <w:sz w:val="24"/>
          <w:szCs w:val="24"/>
          <w:u w:val="single"/>
          <w:lang w:eastAsia="it-IT"/>
        </w:rPr>
      </w:pPr>
      <w:r w:rsidRPr="009E471C">
        <w:rPr>
          <w:rFonts w:ascii="Times New Roman" w:eastAsia="Times New Roman" w:hAnsi="Times New Roman" w:cs="Times New Roman"/>
          <w:b/>
          <w:color w:val="000000"/>
          <w:sz w:val="24"/>
          <w:szCs w:val="24"/>
          <w:u w:val="single"/>
          <w:lang w:eastAsia="it-IT"/>
        </w:rPr>
        <w:t xml:space="preserve">RECUPERO E POTENZIAMENTO </w:t>
      </w:r>
      <w:r w:rsidR="001E28EB">
        <w:rPr>
          <w:rFonts w:ascii="Times New Roman" w:eastAsia="Times New Roman" w:hAnsi="Times New Roman" w:cs="Times New Roman"/>
          <w:b/>
          <w:color w:val="000000"/>
          <w:sz w:val="24"/>
          <w:szCs w:val="24"/>
          <w:u w:val="single"/>
          <w:lang w:eastAsia="it-IT"/>
        </w:rPr>
        <w:t>MATEMATICA</w:t>
      </w:r>
    </w:p>
    <w:p w14:paraId="2A79E083" w14:textId="77777777" w:rsidR="006C350B" w:rsidRPr="009E471C" w:rsidRDefault="006C350B" w:rsidP="006C350B">
      <w:pPr>
        <w:spacing w:line="276" w:lineRule="auto"/>
        <w:jc w:val="both"/>
        <w:rPr>
          <w:rFonts w:eastAsia="Arial Unicode MS"/>
          <w:color w:val="000000"/>
        </w:rPr>
      </w:pPr>
      <w:r w:rsidRPr="009E471C">
        <w:rPr>
          <w:color w:val="000000"/>
        </w:rPr>
        <w:t xml:space="preserve">Attività rivolta agli studenti che presentino carenze o difficoltà </w:t>
      </w:r>
      <w:r>
        <w:rPr>
          <w:color w:val="000000"/>
        </w:rPr>
        <w:t>in matematica</w:t>
      </w:r>
      <w:r w:rsidRPr="009E471C">
        <w:rPr>
          <w:color w:val="000000"/>
        </w:rPr>
        <w:t xml:space="preserve"> con interventi in orario curricolare ed extra attraverso l’articolazione del gruppo classe.</w:t>
      </w:r>
      <w:r w:rsidRPr="009E471C">
        <w:rPr>
          <w:rFonts w:eastAsia="Arial Unicode MS"/>
          <w:color w:val="000000"/>
        </w:rPr>
        <w:t xml:space="preserve"> </w:t>
      </w:r>
    </w:p>
    <w:p w14:paraId="20A6BC7C" w14:textId="77777777" w:rsidR="006C350B" w:rsidRPr="009E471C" w:rsidRDefault="006C350B" w:rsidP="006C350B">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3799B20C" w14:textId="77777777" w:rsidR="006C350B" w:rsidRPr="009E471C" w:rsidRDefault="006C350B" w:rsidP="006C350B">
      <w:pPr>
        <w:spacing w:line="276" w:lineRule="auto"/>
      </w:pPr>
      <w:r w:rsidRPr="009E471C">
        <w:t>Gruppi classe</w:t>
      </w:r>
      <w:r w:rsidRPr="009E471C">
        <w:tab/>
      </w:r>
      <w:r w:rsidRPr="009E471C">
        <w:tab/>
      </w:r>
      <w:r w:rsidRPr="009E471C">
        <w:tab/>
      </w:r>
      <w:r w:rsidRPr="009E471C">
        <w:tab/>
      </w:r>
      <w:r w:rsidRPr="009E471C">
        <w:tab/>
      </w:r>
      <w:r w:rsidRPr="009E471C">
        <w:tab/>
      </w:r>
      <w:r w:rsidRPr="009E471C">
        <w:tab/>
        <w:t>Docenti discipline</w:t>
      </w:r>
    </w:p>
    <w:p w14:paraId="0613D633" w14:textId="3A0C1719" w:rsidR="00AF1D48" w:rsidRPr="009E471C" w:rsidRDefault="00AF1D48" w:rsidP="00801030">
      <w:pPr>
        <w:spacing w:line="276" w:lineRule="auto"/>
        <w:jc w:val="both"/>
      </w:pPr>
      <w:r w:rsidRPr="00A6065A">
        <w:rPr>
          <w:color w:val="FF0000"/>
        </w:rPr>
        <w:tab/>
      </w:r>
      <w:r w:rsidRPr="00A6065A">
        <w:rPr>
          <w:color w:val="FF0000"/>
        </w:rPr>
        <w:tab/>
      </w:r>
      <w:r w:rsidRPr="00A6065A">
        <w:rPr>
          <w:color w:val="FF0000"/>
        </w:rPr>
        <w:tab/>
        <w:t xml:space="preserve"> </w:t>
      </w:r>
    </w:p>
    <w:p w14:paraId="420D2630" w14:textId="77777777" w:rsidR="00801030" w:rsidRPr="00A6065A" w:rsidRDefault="00801030" w:rsidP="00801030">
      <w:pPr>
        <w:spacing w:line="276" w:lineRule="auto"/>
        <w:jc w:val="both"/>
        <w:rPr>
          <w:color w:val="FF0000"/>
        </w:rPr>
      </w:pPr>
    </w:p>
    <w:p w14:paraId="0D7EDA1B" w14:textId="77777777" w:rsidR="005B09EC" w:rsidRPr="002524AB" w:rsidRDefault="005B09EC" w:rsidP="00FA3300">
      <w:pPr>
        <w:pStyle w:val="Paragrafoelenco"/>
        <w:numPr>
          <w:ilvl w:val="0"/>
          <w:numId w:val="44"/>
        </w:numPr>
        <w:spacing w:line="276" w:lineRule="auto"/>
        <w:jc w:val="both"/>
        <w:rPr>
          <w:rFonts w:ascii="Times New Roman" w:hAnsi="Times New Roman" w:cs="Times New Roman"/>
          <w:b/>
          <w:bCs/>
          <w:sz w:val="24"/>
          <w:szCs w:val="24"/>
          <w:u w:val="single"/>
          <w:lang w:eastAsia="it-IT"/>
        </w:rPr>
      </w:pPr>
      <w:r w:rsidRPr="002524AB">
        <w:rPr>
          <w:rFonts w:ascii="Times New Roman" w:hAnsi="Times New Roman" w:cs="Times New Roman"/>
          <w:b/>
          <w:bCs/>
          <w:sz w:val="24"/>
          <w:szCs w:val="24"/>
          <w:u w:val="single"/>
          <w:lang w:eastAsia="it-IT"/>
        </w:rPr>
        <w:t>COMPETIZIONE INTERNA DI MATEMATICA</w:t>
      </w:r>
    </w:p>
    <w:p w14:paraId="5681E90B" w14:textId="77777777" w:rsidR="005B09EC" w:rsidRPr="002524AB" w:rsidRDefault="005B09EC" w:rsidP="005B09EC">
      <w:pPr>
        <w:spacing w:line="276" w:lineRule="auto"/>
        <w:jc w:val="both"/>
      </w:pPr>
      <w:r w:rsidRPr="002524AB">
        <w:t>La competizione interna di matematica ha come obiettivo quello di valorizzare e mettere in risalto le eccellenze presenti nell’istituto, stimolando gli alunni attraverso un sano spirito di competizione.</w:t>
      </w:r>
    </w:p>
    <w:p w14:paraId="50D61D6B" w14:textId="77777777" w:rsidR="005B09EC" w:rsidRPr="002524AB" w:rsidRDefault="005B09EC" w:rsidP="005B09EC">
      <w:pPr>
        <w:spacing w:line="360" w:lineRule="auto"/>
        <w:jc w:val="both"/>
        <w:rPr>
          <w:b/>
          <w:bCs/>
        </w:rPr>
      </w:pPr>
      <w:r w:rsidRPr="002524AB">
        <w:rPr>
          <w:b/>
          <w:bCs/>
        </w:rPr>
        <w:t>Destinatari</w:t>
      </w:r>
      <w:r w:rsidRPr="002524AB">
        <w:rPr>
          <w:b/>
          <w:bCs/>
        </w:rPr>
        <w:tab/>
      </w:r>
      <w:r w:rsidRPr="002524AB">
        <w:rPr>
          <w:b/>
          <w:bCs/>
        </w:rPr>
        <w:tab/>
      </w:r>
      <w:r w:rsidRPr="002524AB">
        <w:rPr>
          <w:b/>
          <w:bCs/>
        </w:rPr>
        <w:tab/>
      </w:r>
      <w:r w:rsidRPr="002524AB">
        <w:rPr>
          <w:b/>
          <w:bCs/>
        </w:rPr>
        <w:tab/>
      </w:r>
      <w:r w:rsidRPr="002524AB">
        <w:rPr>
          <w:b/>
          <w:bCs/>
        </w:rPr>
        <w:tab/>
      </w:r>
      <w:r w:rsidRPr="002524AB">
        <w:rPr>
          <w:b/>
          <w:bCs/>
        </w:rPr>
        <w:tab/>
      </w:r>
      <w:r w:rsidRPr="002524AB">
        <w:rPr>
          <w:b/>
          <w:bCs/>
        </w:rPr>
        <w:tab/>
        <w:t>Responsabile</w:t>
      </w:r>
    </w:p>
    <w:p w14:paraId="41336438" w14:textId="77777777" w:rsidR="005B09EC" w:rsidRPr="002524AB" w:rsidRDefault="005B09EC" w:rsidP="005B09EC">
      <w:pPr>
        <w:spacing w:line="360" w:lineRule="auto"/>
        <w:jc w:val="both"/>
      </w:pPr>
      <w:r w:rsidRPr="002524AB">
        <w:t>Gruppi classe</w:t>
      </w:r>
      <w:r w:rsidRPr="002524AB">
        <w:tab/>
      </w:r>
      <w:r w:rsidRPr="002524AB">
        <w:tab/>
      </w:r>
      <w:r w:rsidRPr="002524AB">
        <w:tab/>
      </w:r>
      <w:r w:rsidRPr="002524AB">
        <w:tab/>
      </w:r>
      <w:r w:rsidRPr="002524AB">
        <w:tab/>
      </w:r>
      <w:r w:rsidRPr="002524AB">
        <w:tab/>
      </w:r>
      <w:r w:rsidRPr="002524AB">
        <w:tab/>
        <w:t>Prof. Benedetto</w:t>
      </w:r>
    </w:p>
    <w:p w14:paraId="6B9883B8" w14:textId="77777777" w:rsidR="005B09EC" w:rsidRPr="00E360FB" w:rsidRDefault="005B09EC" w:rsidP="005B09EC">
      <w:pPr>
        <w:spacing w:line="276" w:lineRule="auto"/>
        <w:jc w:val="both"/>
        <w:rPr>
          <w:b/>
          <w:bCs/>
          <w:color w:val="000000" w:themeColor="text1"/>
          <w:u w:val="single"/>
        </w:rPr>
      </w:pPr>
    </w:p>
    <w:p w14:paraId="55021FB4" w14:textId="77777777" w:rsidR="00801030" w:rsidRPr="00E360FB" w:rsidRDefault="00801030" w:rsidP="00FA3300">
      <w:pPr>
        <w:pStyle w:val="Paragrafoelenco"/>
        <w:numPr>
          <w:ilvl w:val="0"/>
          <w:numId w:val="44"/>
        </w:numPr>
        <w:spacing w:line="276" w:lineRule="auto"/>
        <w:jc w:val="both"/>
        <w:rPr>
          <w:rFonts w:ascii="Times New Roman" w:hAnsi="Times New Roman" w:cs="Times New Roman"/>
          <w:b/>
          <w:bCs/>
          <w:color w:val="000000" w:themeColor="text1"/>
          <w:sz w:val="24"/>
          <w:szCs w:val="24"/>
          <w:u w:val="single"/>
          <w:lang w:eastAsia="it-IT"/>
        </w:rPr>
      </w:pPr>
      <w:r w:rsidRPr="00E360FB">
        <w:rPr>
          <w:rFonts w:ascii="Times New Roman" w:hAnsi="Times New Roman" w:cs="Times New Roman"/>
          <w:b/>
          <w:bCs/>
          <w:color w:val="000000" w:themeColor="text1"/>
          <w:sz w:val="24"/>
          <w:szCs w:val="24"/>
          <w:u w:val="single"/>
          <w:lang w:eastAsia="it-IT"/>
        </w:rPr>
        <w:t>GIOCHI DELLA CHIMICA</w:t>
      </w:r>
    </w:p>
    <w:p w14:paraId="4D8731F4" w14:textId="77777777" w:rsidR="00801030" w:rsidRPr="00E360FB" w:rsidRDefault="00801030" w:rsidP="00801030">
      <w:pPr>
        <w:spacing w:line="276" w:lineRule="auto"/>
        <w:jc w:val="both"/>
        <w:rPr>
          <w:color w:val="000000" w:themeColor="text1"/>
        </w:rPr>
      </w:pPr>
      <w:r w:rsidRPr="00E360FB">
        <w:rPr>
          <w:color w:val="000000" w:themeColor="text1"/>
        </w:rPr>
        <w:t>Partecipazione (a titolo gratuito) alle prove selettive dei Giochi della Chimica.</w:t>
      </w:r>
    </w:p>
    <w:p w14:paraId="56943741" w14:textId="77777777" w:rsidR="00801030" w:rsidRPr="00E360FB" w:rsidRDefault="00801030" w:rsidP="00801030">
      <w:pPr>
        <w:spacing w:line="276" w:lineRule="auto"/>
        <w:jc w:val="both"/>
        <w:rPr>
          <w:b/>
          <w:bCs/>
          <w:color w:val="000000" w:themeColor="text1"/>
        </w:rPr>
      </w:pPr>
      <w:r w:rsidRPr="00E360FB">
        <w:rPr>
          <w:b/>
          <w:bCs/>
          <w:color w:val="000000" w:themeColor="text1"/>
        </w:rPr>
        <w:t>Destinatari</w:t>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t>Responsabile</w:t>
      </w:r>
    </w:p>
    <w:p w14:paraId="0F189BBF" w14:textId="77777777" w:rsidR="00801030" w:rsidRPr="00E360FB" w:rsidRDefault="00801030" w:rsidP="00801030">
      <w:pPr>
        <w:spacing w:line="276" w:lineRule="auto"/>
        <w:jc w:val="both"/>
        <w:rPr>
          <w:color w:val="000000" w:themeColor="text1"/>
        </w:rPr>
      </w:pPr>
      <w:r w:rsidRPr="00E360FB">
        <w:rPr>
          <w:color w:val="000000" w:themeColor="text1"/>
        </w:rPr>
        <w:t>Classi Triennio</w:t>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t>Prof.ssa Mari</w:t>
      </w:r>
    </w:p>
    <w:p w14:paraId="3E1BADC7" w14:textId="77777777" w:rsidR="00801030" w:rsidRPr="002524AB" w:rsidRDefault="00801030" w:rsidP="00801030">
      <w:pPr>
        <w:spacing w:line="276" w:lineRule="auto"/>
        <w:jc w:val="both"/>
      </w:pPr>
    </w:p>
    <w:p w14:paraId="4088A8E0" w14:textId="77777777" w:rsidR="00801030" w:rsidRPr="00A6065A" w:rsidRDefault="00801030" w:rsidP="00801030">
      <w:pPr>
        <w:spacing w:line="276" w:lineRule="auto"/>
        <w:jc w:val="both"/>
        <w:rPr>
          <w:b/>
          <w:bCs/>
          <w:color w:val="FF0000"/>
          <w:u w:val="single"/>
        </w:rPr>
      </w:pPr>
    </w:p>
    <w:p w14:paraId="55C37F34" w14:textId="77777777" w:rsidR="000C6076" w:rsidRPr="00A6065A" w:rsidRDefault="000C6076" w:rsidP="00801030">
      <w:pPr>
        <w:spacing w:line="276" w:lineRule="auto"/>
        <w:jc w:val="both"/>
        <w:rPr>
          <w:b/>
          <w:bCs/>
          <w:color w:val="FF0000"/>
          <w:u w:val="single"/>
        </w:rPr>
      </w:pPr>
    </w:p>
    <w:p w14:paraId="47F3C1F6" w14:textId="77777777" w:rsidR="000C6076" w:rsidRDefault="000C6076" w:rsidP="00801030">
      <w:pPr>
        <w:spacing w:line="276" w:lineRule="auto"/>
        <w:jc w:val="both"/>
        <w:rPr>
          <w:b/>
          <w:bCs/>
          <w:u w:val="single"/>
        </w:rPr>
      </w:pPr>
    </w:p>
    <w:p w14:paraId="6D64CC90" w14:textId="77777777" w:rsidR="000C6076" w:rsidRPr="00E360FB" w:rsidRDefault="000C6076" w:rsidP="00801030">
      <w:pPr>
        <w:spacing w:line="276" w:lineRule="auto"/>
        <w:jc w:val="both"/>
        <w:rPr>
          <w:b/>
          <w:bCs/>
          <w:color w:val="000000" w:themeColor="text1"/>
          <w:u w:val="single"/>
        </w:rPr>
      </w:pPr>
    </w:p>
    <w:p w14:paraId="4F08941E" w14:textId="77777777" w:rsidR="00801030" w:rsidRPr="00E360FB" w:rsidRDefault="00801030" w:rsidP="00FA3300">
      <w:pPr>
        <w:pStyle w:val="Paragrafoelenco"/>
        <w:numPr>
          <w:ilvl w:val="0"/>
          <w:numId w:val="44"/>
        </w:numPr>
        <w:spacing w:line="276" w:lineRule="auto"/>
        <w:rPr>
          <w:rFonts w:ascii="Times New Roman" w:hAnsi="Times New Roman" w:cs="Times New Roman"/>
          <w:b/>
          <w:bCs/>
          <w:color w:val="000000" w:themeColor="text1"/>
          <w:sz w:val="24"/>
          <w:szCs w:val="24"/>
          <w:u w:val="single"/>
          <w:lang w:eastAsia="it-IT"/>
        </w:rPr>
      </w:pPr>
      <w:r w:rsidRPr="00E360FB">
        <w:rPr>
          <w:rFonts w:ascii="Times New Roman" w:hAnsi="Times New Roman" w:cs="Times New Roman"/>
          <w:b/>
          <w:bCs/>
          <w:color w:val="000000" w:themeColor="text1"/>
          <w:sz w:val="24"/>
          <w:szCs w:val="24"/>
          <w:u w:val="single"/>
          <w:lang w:eastAsia="it-IT"/>
        </w:rPr>
        <w:t>DIDATTICA DELLE SCIENZE</w:t>
      </w:r>
    </w:p>
    <w:p w14:paraId="17271AA4" w14:textId="77777777" w:rsidR="00801030" w:rsidRPr="00E360FB" w:rsidRDefault="00801030" w:rsidP="00801030">
      <w:pPr>
        <w:spacing w:line="276" w:lineRule="auto"/>
        <w:jc w:val="both"/>
        <w:rPr>
          <w:color w:val="000000" w:themeColor="text1"/>
        </w:rPr>
      </w:pPr>
      <w:r w:rsidRPr="00E360FB">
        <w:rPr>
          <w:color w:val="000000" w:themeColor="text1"/>
        </w:rPr>
        <w:t>Corsi di divulgazione scientifica teorico pratici e attività sperimentali di laboratorio per gli studenti: una serie di esperienze per conoscere e approfondire, mediante attività pratiche, vari aspetti della biologia.</w:t>
      </w:r>
    </w:p>
    <w:p w14:paraId="5235D3F4" w14:textId="77777777" w:rsidR="00801030" w:rsidRPr="00E360FB" w:rsidRDefault="00801030" w:rsidP="00801030">
      <w:pPr>
        <w:spacing w:line="276" w:lineRule="auto"/>
        <w:rPr>
          <w:b/>
          <w:bCs/>
          <w:color w:val="000000" w:themeColor="text1"/>
        </w:rPr>
      </w:pPr>
      <w:r w:rsidRPr="00E360FB">
        <w:rPr>
          <w:b/>
          <w:bCs/>
          <w:color w:val="000000" w:themeColor="text1"/>
        </w:rPr>
        <w:t>Destinatari</w:t>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t>Responsabile</w:t>
      </w:r>
    </w:p>
    <w:p w14:paraId="76111154" w14:textId="77777777" w:rsidR="00801030" w:rsidRPr="00E360FB" w:rsidRDefault="00801030" w:rsidP="00801030">
      <w:pPr>
        <w:spacing w:line="276" w:lineRule="auto"/>
        <w:rPr>
          <w:color w:val="000000" w:themeColor="text1"/>
        </w:rPr>
      </w:pPr>
      <w:r w:rsidRPr="00E360FB">
        <w:rPr>
          <w:color w:val="000000" w:themeColor="text1"/>
        </w:rPr>
        <w:t>Classi Triennio</w:t>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t xml:space="preserve">Prof.ssa </w:t>
      </w:r>
      <w:proofErr w:type="spellStart"/>
      <w:r w:rsidRPr="00E360FB">
        <w:rPr>
          <w:color w:val="000000" w:themeColor="text1"/>
        </w:rPr>
        <w:t>Denora</w:t>
      </w:r>
      <w:proofErr w:type="spellEnd"/>
    </w:p>
    <w:p w14:paraId="07D2AD9E" w14:textId="77777777" w:rsidR="00801030" w:rsidRPr="00E360FB" w:rsidRDefault="00801030" w:rsidP="00801030">
      <w:pPr>
        <w:spacing w:line="276" w:lineRule="auto"/>
        <w:rPr>
          <w:color w:val="000000" w:themeColor="text1"/>
        </w:rPr>
      </w:pPr>
    </w:p>
    <w:p w14:paraId="385B41AB" w14:textId="77777777" w:rsidR="00801030" w:rsidRPr="00E360FB" w:rsidRDefault="00801030" w:rsidP="00FA3300">
      <w:pPr>
        <w:pStyle w:val="Paragrafoelenco"/>
        <w:numPr>
          <w:ilvl w:val="0"/>
          <w:numId w:val="44"/>
        </w:numPr>
        <w:spacing w:line="276" w:lineRule="auto"/>
        <w:rPr>
          <w:rFonts w:ascii="Times New Roman" w:hAnsi="Times New Roman" w:cs="Times New Roman"/>
          <w:b/>
          <w:bCs/>
          <w:color w:val="000000" w:themeColor="text1"/>
          <w:sz w:val="24"/>
          <w:szCs w:val="24"/>
          <w:u w:val="single"/>
          <w:lang w:eastAsia="it-IT"/>
        </w:rPr>
      </w:pPr>
      <w:r w:rsidRPr="00E360FB">
        <w:rPr>
          <w:rFonts w:ascii="Times New Roman" w:hAnsi="Times New Roman" w:cs="Times New Roman"/>
          <w:b/>
          <w:bCs/>
          <w:color w:val="000000" w:themeColor="text1"/>
          <w:sz w:val="24"/>
          <w:szCs w:val="24"/>
          <w:highlight w:val="white"/>
          <w:u w:val="single"/>
        </w:rPr>
        <w:t>PLANETARIO: IL CIELO IN UNA SCUOLA</w:t>
      </w:r>
    </w:p>
    <w:p w14:paraId="1FF30A99" w14:textId="77777777" w:rsidR="00801030" w:rsidRPr="00E360FB" w:rsidRDefault="00801030" w:rsidP="00801030">
      <w:pPr>
        <w:spacing w:line="276" w:lineRule="auto"/>
        <w:jc w:val="both"/>
        <w:rPr>
          <w:color w:val="000000" w:themeColor="text1"/>
        </w:rPr>
      </w:pPr>
      <w:r w:rsidRPr="00E360FB">
        <w:rPr>
          <w:color w:val="000000" w:themeColor="text1"/>
          <w:highlight w:val="white"/>
        </w:rPr>
        <w:t>Viaggio tra i corpi celesti e i fenomeni fisici del Cosmo all'interno della Cupola del Planetario itinerante</w:t>
      </w:r>
      <w:r w:rsidRPr="00E360FB">
        <w:rPr>
          <w:color w:val="000000" w:themeColor="text1"/>
        </w:rPr>
        <w:t>.</w:t>
      </w:r>
    </w:p>
    <w:p w14:paraId="49EA6261" w14:textId="77777777" w:rsidR="00801030" w:rsidRPr="00E360FB" w:rsidRDefault="00801030" w:rsidP="00801030">
      <w:pPr>
        <w:spacing w:line="276" w:lineRule="auto"/>
        <w:rPr>
          <w:b/>
          <w:bCs/>
          <w:color w:val="000000" w:themeColor="text1"/>
        </w:rPr>
      </w:pPr>
      <w:r w:rsidRPr="00E360FB">
        <w:rPr>
          <w:b/>
          <w:bCs/>
          <w:color w:val="000000" w:themeColor="text1"/>
        </w:rPr>
        <w:t>Destinatari</w:t>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t>Responsabile</w:t>
      </w:r>
    </w:p>
    <w:p w14:paraId="3FCCF210" w14:textId="408B3CCA" w:rsidR="00801030" w:rsidRPr="00E360FB" w:rsidRDefault="00801030" w:rsidP="00801030">
      <w:pPr>
        <w:spacing w:line="276" w:lineRule="auto"/>
        <w:rPr>
          <w:color w:val="000000" w:themeColor="text1"/>
        </w:rPr>
      </w:pPr>
      <w:r w:rsidRPr="00E360FB">
        <w:rPr>
          <w:color w:val="000000" w:themeColor="text1"/>
        </w:rPr>
        <w:t>Classi</w:t>
      </w:r>
      <w:r w:rsidR="00E360FB" w:rsidRPr="00E360FB">
        <w:rPr>
          <w:color w:val="000000" w:themeColor="text1"/>
        </w:rPr>
        <w:t xml:space="preserve"> Prime</w:t>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r>
      <w:r w:rsidR="009F27A7">
        <w:rPr>
          <w:color w:val="000000" w:themeColor="text1"/>
        </w:rPr>
        <w:t xml:space="preserve">            </w:t>
      </w:r>
      <w:r w:rsidRPr="00E360FB">
        <w:rPr>
          <w:color w:val="000000" w:themeColor="text1"/>
        </w:rPr>
        <w:t>Prof.ssa Epifania</w:t>
      </w:r>
    </w:p>
    <w:p w14:paraId="346F2CF3" w14:textId="77777777" w:rsidR="00801030" w:rsidRPr="00E360FB" w:rsidRDefault="00801030" w:rsidP="00801030">
      <w:pPr>
        <w:spacing w:line="276" w:lineRule="auto"/>
        <w:rPr>
          <w:color w:val="000000" w:themeColor="text1"/>
        </w:rPr>
      </w:pPr>
    </w:p>
    <w:p w14:paraId="281C37A7" w14:textId="77777777" w:rsidR="00801030" w:rsidRPr="00E360FB" w:rsidRDefault="00801030" w:rsidP="00FA3300">
      <w:pPr>
        <w:pStyle w:val="Paragrafoelenco"/>
        <w:numPr>
          <w:ilvl w:val="0"/>
          <w:numId w:val="44"/>
        </w:numPr>
        <w:spacing w:line="276" w:lineRule="auto"/>
        <w:rPr>
          <w:rFonts w:ascii="Times New Roman" w:hAnsi="Times New Roman" w:cs="Times New Roman"/>
          <w:b/>
          <w:bCs/>
          <w:color w:val="000000" w:themeColor="text1"/>
          <w:sz w:val="24"/>
          <w:szCs w:val="24"/>
          <w:u w:val="single"/>
          <w:lang w:eastAsia="it-IT"/>
        </w:rPr>
      </w:pPr>
      <w:r w:rsidRPr="00E360FB">
        <w:rPr>
          <w:rFonts w:ascii="Times New Roman" w:hAnsi="Times New Roman" w:cs="Times New Roman"/>
          <w:b/>
          <w:bCs/>
          <w:color w:val="000000" w:themeColor="text1"/>
          <w:sz w:val="24"/>
          <w:szCs w:val="24"/>
          <w:u w:val="single"/>
          <w:lang w:eastAsia="it-IT"/>
        </w:rPr>
        <w:t xml:space="preserve">OLIMPIADI DI SCIENZE </w:t>
      </w:r>
    </w:p>
    <w:p w14:paraId="5D8FBF2F" w14:textId="77777777" w:rsidR="00801030" w:rsidRPr="00E360FB" w:rsidRDefault="00801030" w:rsidP="00801030">
      <w:pPr>
        <w:spacing w:line="276" w:lineRule="auto"/>
        <w:jc w:val="both"/>
        <w:rPr>
          <w:color w:val="000000" w:themeColor="text1"/>
        </w:rPr>
      </w:pPr>
      <w:r w:rsidRPr="00E360FB">
        <w:rPr>
          <w:color w:val="000000" w:themeColor="text1"/>
          <w:highlight w:val="white"/>
        </w:rPr>
        <w:t xml:space="preserve">Partecipazione (a titolo gratuito) alle prove selettive delle Olimpiadi delle Scienze, sezione </w:t>
      </w:r>
      <w:r w:rsidRPr="00E360FB">
        <w:rPr>
          <w:color w:val="000000" w:themeColor="text1"/>
        </w:rPr>
        <w:t>Biologia.</w:t>
      </w:r>
    </w:p>
    <w:p w14:paraId="6EA64CC8" w14:textId="77777777" w:rsidR="00801030" w:rsidRPr="00E360FB" w:rsidRDefault="00801030" w:rsidP="00801030">
      <w:pPr>
        <w:spacing w:line="276" w:lineRule="auto"/>
        <w:rPr>
          <w:b/>
          <w:bCs/>
          <w:color w:val="000000" w:themeColor="text1"/>
        </w:rPr>
      </w:pPr>
      <w:r w:rsidRPr="00E360FB">
        <w:rPr>
          <w:b/>
          <w:bCs/>
          <w:color w:val="000000" w:themeColor="text1"/>
        </w:rPr>
        <w:t>Destinatari</w:t>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r>
      <w:r w:rsidRPr="00E360FB">
        <w:rPr>
          <w:b/>
          <w:bCs/>
          <w:color w:val="000000" w:themeColor="text1"/>
        </w:rPr>
        <w:tab/>
        <w:t>Responsabile</w:t>
      </w:r>
    </w:p>
    <w:p w14:paraId="7CDC8545" w14:textId="77777777" w:rsidR="00801030" w:rsidRPr="00E360FB" w:rsidRDefault="00801030" w:rsidP="00801030">
      <w:pPr>
        <w:spacing w:line="276" w:lineRule="auto"/>
        <w:rPr>
          <w:color w:val="000000" w:themeColor="text1"/>
        </w:rPr>
      </w:pPr>
      <w:r w:rsidRPr="00E360FB">
        <w:rPr>
          <w:color w:val="000000" w:themeColor="text1"/>
        </w:rPr>
        <w:t>Classi Triennio</w:t>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r>
      <w:r w:rsidRPr="00E360FB">
        <w:rPr>
          <w:color w:val="000000" w:themeColor="text1"/>
        </w:rPr>
        <w:tab/>
        <w:t>Prof.ssa Epifania</w:t>
      </w:r>
    </w:p>
    <w:p w14:paraId="32F1A892" w14:textId="77777777" w:rsidR="00801030" w:rsidRPr="00E360FB" w:rsidRDefault="00801030" w:rsidP="00801030">
      <w:pPr>
        <w:spacing w:line="276" w:lineRule="auto"/>
        <w:rPr>
          <w:color w:val="000000" w:themeColor="text1"/>
        </w:rPr>
      </w:pPr>
    </w:p>
    <w:p w14:paraId="7BDCB04B" w14:textId="77777777" w:rsidR="00801030" w:rsidRPr="00FD2248" w:rsidRDefault="00801030" w:rsidP="00FA3300">
      <w:pPr>
        <w:pStyle w:val="Paragrafoelenco"/>
        <w:numPr>
          <w:ilvl w:val="0"/>
          <w:numId w:val="44"/>
        </w:numPr>
        <w:spacing w:line="276" w:lineRule="auto"/>
        <w:rPr>
          <w:rFonts w:ascii="Times New Roman" w:hAnsi="Times New Roman" w:cs="Times New Roman"/>
          <w:b/>
          <w:bCs/>
          <w:color w:val="000000" w:themeColor="text1"/>
          <w:sz w:val="24"/>
          <w:szCs w:val="24"/>
          <w:u w:val="single"/>
          <w:lang w:eastAsia="it-IT"/>
        </w:rPr>
      </w:pPr>
      <w:r w:rsidRPr="00FD2248">
        <w:rPr>
          <w:rFonts w:ascii="Times New Roman" w:hAnsi="Times New Roman" w:cs="Times New Roman"/>
          <w:b/>
          <w:bCs/>
          <w:color w:val="000000" w:themeColor="text1"/>
          <w:sz w:val="24"/>
          <w:szCs w:val="24"/>
          <w:u w:val="single"/>
        </w:rPr>
        <w:t>OLIMPIADI DI MATEMATICA</w:t>
      </w:r>
    </w:p>
    <w:p w14:paraId="5C64237B" w14:textId="77777777" w:rsidR="00801030" w:rsidRPr="00FD2248" w:rsidRDefault="00801030" w:rsidP="00801030">
      <w:pPr>
        <w:spacing w:line="276" w:lineRule="auto"/>
        <w:jc w:val="both"/>
        <w:rPr>
          <w:color w:val="000000" w:themeColor="text1"/>
        </w:rPr>
      </w:pPr>
      <w:r w:rsidRPr="00FD2248">
        <w:rPr>
          <w:color w:val="000000" w:themeColor="text1"/>
        </w:rPr>
        <w:t>Partecipazione alle Olimpiadi di Matematica: si tratta di gare di soluzione di problemi matematici elementari. I partecipanti devono trovare tecniche creative per risolvere problemi mai visti prima e ideare nuove dimostrazioni.</w:t>
      </w:r>
    </w:p>
    <w:p w14:paraId="08B217CE" w14:textId="77777777" w:rsidR="00801030" w:rsidRPr="00FD2248" w:rsidRDefault="00801030" w:rsidP="00801030">
      <w:pPr>
        <w:spacing w:line="276" w:lineRule="auto"/>
        <w:rPr>
          <w:b/>
          <w:bCs/>
          <w:color w:val="000000" w:themeColor="text1"/>
        </w:rPr>
      </w:pPr>
      <w:r w:rsidRPr="00FD2248">
        <w:rPr>
          <w:b/>
          <w:bCs/>
          <w:color w:val="000000" w:themeColor="text1"/>
        </w:rPr>
        <w:t>Destinatari</w:t>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t>Responsabile</w:t>
      </w:r>
    </w:p>
    <w:p w14:paraId="3347DF73" w14:textId="7A3EF610" w:rsidR="00801030" w:rsidRPr="00FD2248" w:rsidRDefault="00801030" w:rsidP="00801030">
      <w:pPr>
        <w:spacing w:line="276" w:lineRule="auto"/>
        <w:rPr>
          <w:color w:val="000000" w:themeColor="text1"/>
        </w:rPr>
      </w:pPr>
      <w:r w:rsidRPr="00FD2248">
        <w:rPr>
          <w:color w:val="000000" w:themeColor="text1"/>
        </w:rPr>
        <w:t>Gruppi classe</w:t>
      </w:r>
      <w:r w:rsidRPr="00FD2248">
        <w:rPr>
          <w:color w:val="000000" w:themeColor="text1"/>
        </w:rPr>
        <w:tab/>
      </w:r>
      <w:r w:rsidRPr="00FD2248">
        <w:rPr>
          <w:color w:val="000000" w:themeColor="text1"/>
        </w:rPr>
        <w:tab/>
      </w:r>
      <w:r w:rsidRPr="00FD2248">
        <w:rPr>
          <w:color w:val="000000" w:themeColor="text1"/>
        </w:rPr>
        <w:tab/>
      </w:r>
      <w:r w:rsidRPr="00FD2248">
        <w:rPr>
          <w:color w:val="000000" w:themeColor="text1"/>
        </w:rPr>
        <w:tab/>
      </w:r>
      <w:r w:rsidRPr="00FD2248">
        <w:rPr>
          <w:color w:val="000000" w:themeColor="text1"/>
        </w:rPr>
        <w:tab/>
      </w:r>
      <w:r w:rsidRPr="00FD2248">
        <w:rPr>
          <w:color w:val="000000" w:themeColor="text1"/>
        </w:rPr>
        <w:tab/>
      </w:r>
      <w:r w:rsidRPr="00FD2248">
        <w:rPr>
          <w:color w:val="000000" w:themeColor="text1"/>
        </w:rPr>
        <w:tab/>
        <w:t>Prof.</w:t>
      </w:r>
      <w:r w:rsidR="007713CB">
        <w:rPr>
          <w:color w:val="000000" w:themeColor="text1"/>
        </w:rPr>
        <w:t xml:space="preserve"> </w:t>
      </w:r>
      <w:r w:rsidR="00FD2248">
        <w:rPr>
          <w:color w:val="000000" w:themeColor="text1"/>
        </w:rPr>
        <w:t>Fasano</w:t>
      </w:r>
    </w:p>
    <w:p w14:paraId="67541FA8" w14:textId="77777777" w:rsidR="00801030" w:rsidRPr="00FD2248" w:rsidRDefault="00801030" w:rsidP="00801030">
      <w:pPr>
        <w:spacing w:line="276" w:lineRule="auto"/>
        <w:rPr>
          <w:color w:val="000000" w:themeColor="text1"/>
        </w:rPr>
      </w:pPr>
    </w:p>
    <w:p w14:paraId="214F6AEA" w14:textId="77777777" w:rsidR="00801030" w:rsidRPr="00FD2248" w:rsidRDefault="00801030" w:rsidP="00FA3300">
      <w:pPr>
        <w:pStyle w:val="Paragrafoelenco"/>
        <w:numPr>
          <w:ilvl w:val="0"/>
          <w:numId w:val="44"/>
        </w:numPr>
        <w:spacing w:line="276" w:lineRule="auto"/>
        <w:rPr>
          <w:rFonts w:ascii="Times New Roman" w:hAnsi="Times New Roman" w:cs="Times New Roman"/>
          <w:b/>
          <w:bCs/>
          <w:color w:val="000000" w:themeColor="text1"/>
          <w:sz w:val="24"/>
          <w:szCs w:val="24"/>
          <w:u w:val="single"/>
          <w:lang w:eastAsia="it-IT"/>
        </w:rPr>
      </w:pPr>
      <w:r w:rsidRPr="00FD2248">
        <w:rPr>
          <w:rFonts w:ascii="Times New Roman" w:hAnsi="Times New Roman" w:cs="Times New Roman"/>
          <w:b/>
          <w:bCs/>
          <w:color w:val="000000" w:themeColor="text1"/>
          <w:sz w:val="24"/>
          <w:szCs w:val="24"/>
          <w:u w:val="single"/>
        </w:rPr>
        <w:t>OLIMPIADI DI FISICA</w:t>
      </w:r>
    </w:p>
    <w:p w14:paraId="7EC568A6" w14:textId="77777777" w:rsidR="00801030" w:rsidRPr="00FD2248" w:rsidRDefault="00801030" w:rsidP="00801030">
      <w:pPr>
        <w:spacing w:line="276" w:lineRule="auto"/>
        <w:jc w:val="both"/>
        <w:rPr>
          <w:color w:val="000000" w:themeColor="text1"/>
        </w:rPr>
      </w:pPr>
      <w:r w:rsidRPr="00FD2248">
        <w:rPr>
          <w:color w:val="000000" w:themeColor="text1"/>
        </w:rPr>
        <w:t>Le Olimpiadi Italiane della Fisica sono competizioni a carattere individuale, che hanno come scopo principale la diffusione fra i giovani dell’interesse per la fisica, dando l’opportunità di affrontare problemi diversi, nella forma, da quelli incontrati a scuola.</w:t>
      </w:r>
    </w:p>
    <w:p w14:paraId="764C99BE" w14:textId="77777777" w:rsidR="00801030" w:rsidRPr="00FD2248" w:rsidRDefault="00801030" w:rsidP="00801030">
      <w:pPr>
        <w:spacing w:line="276" w:lineRule="auto"/>
        <w:rPr>
          <w:b/>
          <w:bCs/>
          <w:color w:val="000000" w:themeColor="text1"/>
        </w:rPr>
      </w:pPr>
      <w:r w:rsidRPr="00FD2248">
        <w:rPr>
          <w:b/>
          <w:bCs/>
          <w:color w:val="000000" w:themeColor="text1"/>
        </w:rPr>
        <w:t>Destinatari</w:t>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r>
      <w:r w:rsidRPr="00FD2248">
        <w:rPr>
          <w:b/>
          <w:bCs/>
          <w:color w:val="000000" w:themeColor="text1"/>
        </w:rPr>
        <w:tab/>
        <w:t>Responsabile</w:t>
      </w:r>
    </w:p>
    <w:p w14:paraId="73B30E86" w14:textId="6348BBCC" w:rsidR="00801030" w:rsidRPr="00FD2248" w:rsidRDefault="00801030" w:rsidP="00801030">
      <w:pPr>
        <w:spacing w:line="276" w:lineRule="auto"/>
        <w:rPr>
          <w:color w:val="000000" w:themeColor="text1"/>
        </w:rPr>
      </w:pPr>
      <w:r w:rsidRPr="00FD2248">
        <w:rPr>
          <w:color w:val="000000" w:themeColor="text1"/>
        </w:rPr>
        <w:t>Classi Triennio</w:t>
      </w:r>
      <w:r w:rsidRPr="00FD2248">
        <w:rPr>
          <w:color w:val="000000" w:themeColor="text1"/>
        </w:rPr>
        <w:tab/>
      </w:r>
      <w:r w:rsidRPr="00FD2248">
        <w:rPr>
          <w:color w:val="000000" w:themeColor="text1"/>
        </w:rPr>
        <w:tab/>
      </w:r>
      <w:r w:rsidRPr="00FD2248">
        <w:rPr>
          <w:color w:val="000000" w:themeColor="text1"/>
        </w:rPr>
        <w:tab/>
      </w:r>
      <w:r w:rsidRPr="00FD2248">
        <w:rPr>
          <w:color w:val="000000" w:themeColor="text1"/>
        </w:rPr>
        <w:tab/>
      </w:r>
      <w:r w:rsidRPr="00FD2248">
        <w:rPr>
          <w:color w:val="000000" w:themeColor="text1"/>
        </w:rPr>
        <w:tab/>
      </w:r>
      <w:r w:rsidRPr="00FD2248">
        <w:rPr>
          <w:color w:val="000000" w:themeColor="text1"/>
        </w:rPr>
        <w:tab/>
        <w:t xml:space="preserve">Prof. </w:t>
      </w:r>
      <w:r w:rsidR="00FD2248">
        <w:rPr>
          <w:color w:val="000000" w:themeColor="text1"/>
        </w:rPr>
        <w:t>Fasano</w:t>
      </w:r>
    </w:p>
    <w:p w14:paraId="3741184D" w14:textId="77777777" w:rsidR="00801030" w:rsidRPr="00FD2248" w:rsidRDefault="00801030" w:rsidP="00801030">
      <w:pPr>
        <w:spacing w:line="276" w:lineRule="auto"/>
        <w:rPr>
          <w:color w:val="000000" w:themeColor="text1"/>
        </w:rPr>
      </w:pPr>
    </w:p>
    <w:p w14:paraId="574E11EC" w14:textId="77777777" w:rsidR="00F84EBE" w:rsidRPr="009E471C" w:rsidRDefault="00F84EBE" w:rsidP="00FA3300">
      <w:pPr>
        <w:pStyle w:val="Paragrafoelenco"/>
        <w:numPr>
          <w:ilvl w:val="0"/>
          <w:numId w:val="44"/>
        </w:numPr>
        <w:spacing w:line="276" w:lineRule="auto"/>
        <w:jc w:val="both"/>
        <w:rPr>
          <w:rFonts w:ascii="Times New Roman" w:hAnsi="Times New Roman" w:cs="Times New Roman"/>
          <w:b/>
          <w:bCs/>
          <w:sz w:val="24"/>
          <w:szCs w:val="24"/>
          <w:u w:val="single"/>
          <w:lang w:eastAsia="it-IT"/>
        </w:rPr>
      </w:pPr>
      <w:r w:rsidRPr="009E471C">
        <w:rPr>
          <w:rFonts w:ascii="Times New Roman" w:hAnsi="Times New Roman" w:cs="Times New Roman"/>
          <w:b/>
          <w:bCs/>
          <w:sz w:val="24"/>
          <w:szCs w:val="24"/>
          <w:u w:val="single"/>
          <w:lang w:eastAsia="it-IT"/>
        </w:rPr>
        <w:t xml:space="preserve"> INNOVAZIONE </w:t>
      </w:r>
      <w:r w:rsidR="000C2847">
        <w:rPr>
          <w:rFonts w:ascii="Times New Roman" w:hAnsi="Times New Roman" w:cs="Times New Roman"/>
          <w:b/>
          <w:bCs/>
          <w:sz w:val="24"/>
          <w:szCs w:val="24"/>
          <w:u w:val="single"/>
          <w:lang w:eastAsia="it-IT"/>
        </w:rPr>
        <w:t>TECNOLOGICA</w:t>
      </w:r>
    </w:p>
    <w:p w14:paraId="69125D4E" w14:textId="4D1D6DAC" w:rsidR="00561E95" w:rsidRPr="002D52CE" w:rsidRDefault="00561E95" w:rsidP="005E5F41">
      <w:pPr>
        <w:jc w:val="both"/>
        <w:rPr>
          <w:color w:val="000000"/>
        </w:rPr>
      </w:pPr>
      <w:r w:rsidRPr="002D52CE">
        <w:rPr>
          <w:color w:val="000000"/>
        </w:rPr>
        <w:t>Il progetto prevede la realizzazione dell’infrastruttura di rete LAN/WLAN e</w:t>
      </w:r>
      <w:r w:rsidR="002D52CE">
        <w:rPr>
          <w:color w:val="000000"/>
        </w:rPr>
        <w:t xml:space="preserve"> </w:t>
      </w:r>
      <w:r w:rsidR="002B52CA">
        <w:rPr>
          <w:color w:val="000000"/>
        </w:rPr>
        <w:t>il</w:t>
      </w:r>
      <w:r w:rsidR="002B52CA" w:rsidRPr="002D52CE">
        <w:rPr>
          <w:color w:val="000000"/>
        </w:rPr>
        <w:t xml:space="preserve"> potenziamento</w:t>
      </w:r>
      <w:r w:rsidRPr="002D52CE">
        <w:rPr>
          <w:color w:val="000000"/>
        </w:rPr>
        <w:t xml:space="preserve"> delle dotazioni tecnologi</w:t>
      </w:r>
      <w:r w:rsidR="005E5F41" w:rsidRPr="002D52CE">
        <w:rPr>
          <w:color w:val="000000"/>
        </w:rPr>
        <w:t>che con l’obiettivo di</w:t>
      </w:r>
      <w:r w:rsidRPr="002D52CE">
        <w:rPr>
          <w:color w:val="000000"/>
        </w:rPr>
        <w:t xml:space="preserve"> favorire prassi strategiche per modelli didattici innovativi.</w:t>
      </w:r>
      <w:r w:rsidR="00DC29F5" w:rsidRPr="002D52CE">
        <w:rPr>
          <w:color w:val="000000"/>
        </w:rPr>
        <w:t xml:space="preserve"> </w:t>
      </w:r>
      <w:r w:rsidR="005E5F41" w:rsidRPr="002D52CE">
        <w:rPr>
          <w:color w:val="000000"/>
        </w:rPr>
        <w:t>L’iniziativa</w:t>
      </w:r>
      <w:r w:rsidRPr="002D52CE">
        <w:rPr>
          <w:color w:val="000000"/>
        </w:rPr>
        <w:t xml:space="preserve"> è propedeutic</w:t>
      </w:r>
      <w:r w:rsidR="005E5F41" w:rsidRPr="002D52CE">
        <w:rPr>
          <w:color w:val="000000"/>
        </w:rPr>
        <w:t>a</w:t>
      </w:r>
      <w:r w:rsidRPr="002D52CE">
        <w:rPr>
          <w:color w:val="000000"/>
        </w:rPr>
        <w:t xml:space="preserve"> a tutta una serie di attività didattiche con forte ricaduta sulla formazione </w:t>
      </w:r>
      <w:r w:rsidRPr="002D52CE">
        <w:rPr>
          <w:color w:val="000000"/>
        </w:rPr>
        <w:lastRenderedPageBreak/>
        <w:t xml:space="preserve">degli studenti e vuole dare un contributo all’innovazione tecnologica e produttiva attraverso la costruzione di un rapporto virtuoso di confronto e trasferimento tra i Know </w:t>
      </w:r>
      <w:proofErr w:type="spellStart"/>
      <w:r w:rsidRPr="002D52CE">
        <w:rPr>
          <w:color w:val="000000"/>
        </w:rPr>
        <w:t>how</w:t>
      </w:r>
      <w:proofErr w:type="spellEnd"/>
      <w:r w:rsidRPr="002D52CE">
        <w:rPr>
          <w:color w:val="000000"/>
        </w:rPr>
        <w:t xml:space="preserve"> operativo e i saperi disciplinari.</w:t>
      </w:r>
    </w:p>
    <w:p w14:paraId="0092599F" w14:textId="77777777" w:rsidR="00DC29F5" w:rsidRPr="002D52CE" w:rsidRDefault="00DC29F5" w:rsidP="005E5F41">
      <w:pPr>
        <w:jc w:val="both"/>
        <w:rPr>
          <w:b/>
          <w:bCs/>
        </w:rPr>
      </w:pPr>
      <w:r w:rsidRPr="002D52CE">
        <w:rPr>
          <w:b/>
          <w:bCs/>
        </w:rPr>
        <w:t>Destinatari</w:t>
      </w:r>
      <w:r w:rsidRPr="002D52CE">
        <w:rPr>
          <w:b/>
          <w:bCs/>
        </w:rPr>
        <w:tab/>
      </w:r>
      <w:r w:rsidRPr="002D52CE">
        <w:rPr>
          <w:b/>
          <w:bCs/>
        </w:rPr>
        <w:tab/>
      </w:r>
      <w:r w:rsidRPr="002D52CE">
        <w:rPr>
          <w:b/>
          <w:bCs/>
        </w:rPr>
        <w:tab/>
      </w:r>
      <w:r w:rsidRPr="002D52CE">
        <w:rPr>
          <w:b/>
          <w:bCs/>
        </w:rPr>
        <w:tab/>
      </w:r>
      <w:r w:rsidRPr="002D52CE">
        <w:rPr>
          <w:b/>
          <w:bCs/>
        </w:rPr>
        <w:tab/>
      </w:r>
      <w:r w:rsidRPr="002D52CE">
        <w:rPr>
          <w:b/>
          <w:bCs/>
        </w:rPr>
        <w:tab/>
      </w:r>
      <w:r w:rsidRPr="002D52CE">
        <w:rPr>
          <w:b/>
          <w:bCs/>
        </w:rPr>
        <w:tab/>
        <w:t>Responsabile</w:t>
      </w:r>
    </w:p>
    <w:p w14:paraId="0984EBE7" w14:textId="77777777" w:rsidR="00DC29F5" w:rsidRPr="002D52CE" w:rsidRDefault="00DC29F5" w:rsidP="005E5F41">
      <w:pPr>
        <w:jc w:val="both"/>
        <w:rPr>
          <w:color w:val="000000"/>
        </w:rPr>
      </w:pPr>
      <w:r w:rsidRPr="002D52CE">
        <w:rPr>
          <w:bCs/>
        </w:rPr>
        <w:t>Tutta la comunità scolastica</w:t>
      </w:r>
      <w:r w:rsidRPr="002D52CE">
        <w:rPr>
          <w:bCs/>
        </w:rPr>
        <w:tab/>
      </w:r>
      <w:r w:rsidRPr="002D52CE">
        <w:rPr>
          <w:bCs/>
        </w:rPr>
        <w:tab/>
      </w:r>
      <w:r w:rsidRPr="002D52CE">
        <w:rPr>
          <w:bCs/>
        </w:rPr>
        <w:tab/>
      </w:r>
      <w:r w:rsidRPr="002D52CE">
        <w:rPr>
          <w:bCs/>
        </w:rPr>
        <w:tab/>
      </w:r>
      <w:r w:rsidRPr="002D52CE">
        <w:rPr>
          <w:bCs/>
        </w:rPr>
        <w:tab/>
        <w:t xml:space="preserve">Prof.ssa </w:t>
      </w:r>
      <w:r w:rsidR="002D52CE" w:rsidRPr="002D52CE">
        <w:rPr>
          <w:bCs/>
        </w:rPr>
        <w:t>Contarino</w:t>
      </w:r>
      <w:r w:rsidRPr="002D52CE">
        <w:rPr>
          <w:bCs/>
        </w:rPr>
        <w:tab/>
      </w:r>
    </w:p>
    <w:p w14:paraId="4B5AA6CE" w14:textId="77777777" w:rsidR="005E5F41" w:rsidRPr="002D52CE" w:rsidRDefault="005E5F41" w:rsidP="005E5F41">
      <w:pPr>
        <w:jc w:val="both"/>
        <w:rPr>
          <w:color w:val="000000"/>
        </w:rPr>
      </w:pPr>
    </w:p>
    <w:p w14:paraId="3319F0CB" w14:textId="77777777" w:rsidR="007C5FB4" w:rsidRPr="009E471C" w:rsidRDefault="007C5FB4" w:rsidP="00ED4840">
      <w:pPr>
        <w:keepNext/>
        <w:keepLines/>
        <w:spacing w:after="127" w:line="276" w:lineRule="auto"/>
        <w:outlineLvl w:val="2"/>
        <w:rPr>
          <w:rFonts w:eastAsia="Calibri"/>
          <w:color w:val="000000"/>
        </w:rPr>
      </w:pPr>
    </w:p>
    <w:p w14:paraId="053770CB" w14:textId="77777777" w:rsidR="00FF10BF" w:rsidRPr="009E471C" w:rsidRDefault="00FF10BF" w:rsidP="00FF10BF">
      <w:pPr>
        <w:spacing w:line="360" w:lineRule="auto"/>
        <w:jc w:val="center"/>
      </w:pPr>
      <w:r w:rsidRPr="009E471C">
        <w:rPr>
          <w:noProof/>
        </w:rPr>
        <w:drawing>
          <wp:inline distT="0" distB="0" distL="0" distR="0" wp14:anchorId="5D146A3B" wp14:editId="733C4BD9">
            <wp:extent cx="1102084" cy="921600"/>
            <wp:effectExtent l="19050" t="0" r="2816" b="0"/>
            <wp:docPr id="3" name="Immagine 12" descr="C:\Users\IO\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O\Pictures\download.jpg"/>
                    <pic:cNvPicPr>
                      <a:picLocks noChangeAspect="1" noChangeArrowheads="1"/>
                    </pic:cNvPicPr>
                  </pic:nvPicPr>
                  <pic:blipFill>
                    <a:blip r:embed="rId10" cstate="print"/>
                    <a:srcRect/>
                    <a:stretch>
                      <a:fillRect/>
                    </a:stretch>
                  </pic:blipFill>
                  <pic:spPr bwMode="auto">
                    <a:xfrm>
                      <a:off x="0" y="0"/>
                      <a:ext cx="1107551" cy="926171"/>
                    </a:xfrm>
                    <a:prstGeom prst="rect">
                      <a:avLst/>
                    </a:prstGeom>
                    <a:noFill/>
                    <a:ln w="9525">
                      <a:noFill/>
                      <a:miter lim="800000"/>
                      <a:headEnd/>
                      <a:tailEnd/>
                    </a:ln>
                  </pic:spPr>
                </pic:pic>
              </a:graphicData>
            </a:graphic>
          </wp:inline>
        </w:drawing>
      </w:r>
    </w:p>
    <w:p w14:paraId="3AEED571" w14:textId="77777777" w:rsidR="007F59DC" w:rsidRPr="009E471C" w:rsidRDefault="007F59DC" w:rsidP="00AE484D">
      <w:pPr>
        <w:keepNext/>
        <w:keepLines/>
        <w:spacing w:before="120" w:after="127" w:line="360" w:lineRule="auto"/>
        <w:jc w:val="center"/>
        <w:outlineLvl w:val="2"/>
        <w:rPr>
          <w:rFonts w:eastAsia="Calibri"/>
          <w:b/>
          <w:color w:val="CC3E1A"/>
          <w:sz w:val="36"/>
          <w:szCs w:val="36"/>
          <w:u w:val="single"/>
        </w:rPr>
      </w:pPr>
      <w:r w:rsidRPr="009E471C">
        <w:rPr>
          <w:rFonts w:eastAsia="Calibri"/>
          <w:b/>
          <w:color w:val="CC3E1A"/>
          <w:sz w:val="36"/>
          <w:szCs w:val="36"/>
          <w:u w:val="single"/>
        </w:rPr>
        <w:t xml:space="preserve">Area </w:t>
      </w:r>
      <w:r w:rsidR="00BE54FF" w:rsidRPr="009E471C">
        <w:rPr>
          <w:rFonts w:eastAsia="Calibri"/>
          <w:b/>
          <w:color w:val="CC3E1A"/>
          <w:sz w:val="36"/>
          <w:szCs w:val="36"/>
          <w:u w:val="single"/>
        </w:rPr>
        <w:t>Internazionalizzazione</w:t>
      </w:r>
    </w:p>
    <w:p w14:paraId="777F24A4" w14:textId="77777777" w:rsidR="007F59DC" w:rsidRPr="009E471C" w:rsidRDefault="00113C79" w:rsidP="007E1A4D">
      <w:pPr>
        <w:jc w:val="both"/>
        <w:rPr>
          <w:i/>
          <w:color w:val="000000"/>
          <w:sz w:val="20"/>
          <w:szCs w:val="20"/>
        </w:rPr>
      </w:pPr>
      <w:r w:rsidRPr="009E471C">
        <w:rPr>
          <w:color w:val="000000"/>
          <w:sz w:val="20"/>
          <w:szCs w:val="20"/>
          <w:u w:val="single"/>
        </w:rPr>
        <w:t>Cfr. Art. 1 Comma 7 a, Legge 107/2015</w:t>
      </w:r>
      <w:r w:rsidRPr="009E471C">
        <w:rPr>
          <w:rFonts w:eastAsia="Arial Unicode MS"/>
          <w:color w:val="000000"/>
          <w:sz w:val="20"/>
          <w:szCs w:val="20"/>
        </w:rPr>
        <w:t>: «</w:t>
      </w:r>
      <w:r w:rsidR="007F59DC" w:rsidRPr="009E471C">
        <w:rPr>
          <w:i/>
          <w:color w:val="000000"/>
          <w:sz w:val="20"/>
          <w:szCs w:val="20"/>
        </w:rPr>
        <w:t xml:space="preserve">valorizzazione e potenziamento delle competenze linguistiche, con particolare riferimento all'italiano nonché alla lingua inglese e ad altre lingue dell'Unione europea, anche mediante l'utilizzo della metodologia Content </w:t>
      </w:r>
      <w:proofErr w:type="spellStart"/>
      <w:r w:rsidR="007F59DC" w:rsidRPr="009E471C">
        <w:rPr>
          <w:i/>
          <w:color w:val="000000"/>
          <w:sz w:val="20"/>
          <w:szCs w:val="20"/>
        </w:rPr>
        <w:t>language</w:t>
      </w:r>
      <w:proofErr w:type="spellEnd"/>
      <w:r w:rsidR="007F59DC" w:rsidRPr="009E471C">
        <w:rPr>
          <w:i/>
          <w:color w:val="000000"/>
          <w:sz w:val="20"/>
          <w:szCs w:val="20"/>
        </w:rPr>
        <w:t xml:space="preserve"> </w:t>
      </w:r>
      <w:proofErr w:type="spellStart"/>
      <w:r w:rsidR="007F59DC" w:rsidRPr="009E471C">
        <w:rPr>
          <w:i/>
          <w:color w:val="000000"/>
          <w:sz w:val="20"/>
          <w:szCs w:val="20"/>
        </w:rPr>
        <w:t>integrated</w:t>
      </w:r>
      <w:proofErr w:type="spellEnd"/>
      <w:r w:rsidR="007F59DC" w:rsidRPr="009E471C">
        <w:rPr>
          <w:i/>
          <w:color w:val="000000"/>
          <w:sz w:val="20"/>
          <w:szCs w:val="20"/>
        </w:rPr>
        <w:t xml:space="preserve"> learning</w:t>
      </w:r>
      <w:r w:rsidRPr="009E471C">
        <w:rPr>
          <w:i/>
          <w:color w:val="000000"/>
          <w:sz w:val="20"/>
          <w:szCs w:val="20"/>
        </w:rPr>
        <w:t>»</w:t>
      </w:r>
      <w:r w:rsidR="007F59DC" w:rsidRPr="009E471C">
        <w:rPr>
          <w:i/>
          <w:color w:val="000000"/>
          <w:sz w:val="20"/>
          <w:szCs w:val="20"/>
        </w:rPr>
        <w:t>.</w:t>
      </w:r>
    </w:p>
    <w:p w14:paraId="63ADAA8D" w14:textId="77777777" w:rsidR="000B134A" w:rsidRPr="009E471C" w:rsidRDefault="000B134A" w:rsidP="000B134A">
      <w:pPr>
        <w:spacing w:after="5" w:line="276" w:lineRule="auto"/>
        <w:ind w:right="60"/>
        <w:jc w:val="both"/>
        <w:rPr>
          <w:color w:val="000000"/>
        </w:rPr>
      </w:pPr>
    </w:p>
    <w:p w14:paraId="1874D08C" w14:textId="77777777" w:rsidR="000A1BFE" w:rsidRPr="009E471C" w:rsidRDefault="000B134A" w:rsidP="00FA3300">
      <w:pPr>
        <w:pStyle w:val="Paragrafoelenco"/>
        <w:numPr>
          <w:ilvl w:val="0"/>
          <w:numId w:val="44"/>
        </w:numPr>
        <w:spacing w:after="5" w:line="276" w:lineRule="auto"/>
        <w:ind w:right="60"/>
        <w:jc w:val="both"/>
        <w:rPr>
          <w:rFonts w:ascii="Times New Roman" w:eastAsia="Times New Roman" w:hAnsi="Times New Roman" w:cs="Times New Roman"/>
          <w:b/>
          <w:color w:val="000000"/>
          <w:sz w:val="24"/>
          <w:szCs w:val="24"/>
          <w:u w:val="single"/>
          <w:lang w:eastAsia="it-IT"/>
        </w:rPr>
      </w:pPr>
      <w:r w:rsidRPr="009E471C">
        <w:rPr>
          <w:rFonts w:ascii="Times New Roman" w:eastAsia="Times New Roman" w:hAnsi="Times New Roman" w:cs="Times New Roman"/>
          <w:b/>
          <w:color w:val="000000"/>
          <w:sz w:val="24"/>
          <w:szCs w:val="24"/>
          <w:u w:val="single"/>
          <w:lang w:eastAsia="it-IT"/>
        </w:rPr>
        <w:t>DIDATTICA IN TEATRO</w:t>
      </w:r>
    </w:p>
    <w:p w14:paraId="54713EDC" w14:textId="77777777" w:rsidR="000A1BFE" w:rsidRPr="009E471C" w:rsidRDefault="000A1BFE" w:rsidP="000B134A">
      <w:pPr>
        <w:spacing w:line="276" w:lineRule="auto"/>
        <w:jc w:val="both"/>
      </w:pPr>
      <w:r w:rsidRPr="009E471C">
        <w:t>Il laboratorio teatrale in lingua inglese offre allo studente un contesto ideale per l’acquisizione e l’apprendimento della lingua straniera. Il teatro, grazie ai suoi strumenti, crea un ambiente in cui è possibile lasciarsi andare permettendo così di abituarsi ad un uso naturale della lingua inglese.</w:t>
      </w:r>
    </w:p>
    <w:p w14:paraId="17855A03" w14:textId="77777777" w:rsidR="000B134A" w:rsidRPr="009E471C" w:rsidRDefault="000B134A" w:rsidP="000B134A">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71DAE1A1" w14:textId="5CB2399D" w:rsidR="000B134A" w:rsidRPr="009E471C" w:rsidRDefault="000B134A" w:rsidP="000B134A">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t>Prof.ss</w:t>
      </w:r>
      <w:r w:rsidR="00650CA3">
        <w:t>a</w:t>
      </w:r>
      <w:r w:rsidRPr="009E471C">
        <w:t>– Pisani</w:t>
      </w:r>
    </w:p>
    <w:p w14:paraId="750ED4B2" w14:textId="77777777" w:rsidR="000B134A" w:rsidRPr="009E471C" w:rsidRDefault="000B134A" w:rsidP="000B134A">
      <w:pPr>
        <w:spacing w:line="276" w:lineRule="auto"/>
        <w:jc w:val="both"/>
      </w:pPr>
    </w:p>
    <w:p w14:paraId="5502B091" w14:textId="77777777" w:rsidR="000B134A" w:rsidRPr="009E471C" w:rsidRDefault="000B134A" w:rsidP="000B134A">
      <w:pPr>
        <w:spacing w:line="276" w:lineRule="auto"/>
        <w:jc w:val="both"/>
      </w:pPr>
    </w:p>
    <w:p w14:paraId="76883DB3" w14:textId="11567C7A" w:rsidR="00373080" w:rsidRPr="000637D1" w:rsidRDefault="00373080" w:rsidP="00373080">
      <w:pPr>
        <w:pStyle w:val="Paragrafoelenco"/>
        <w:numPr>
          <w:ilvl w:val="0"/>
          <w:numId w:val="44"/>
        </w:numPr>
        <w:spacing w:after="5" w:line="276" w:lineRule="auto"/>
        <w:ind w:right="60"/>
        <w:jc w:val="both"/>
        <w:rPr>
          <w:rFonts w:ascii="Times New Roman" w:eastAsia="Times New Roman" w:hAnsi="Times New Roman" w:cs="Times New Roman"/>
          <w:b/>
          <w:color w:val="000000"/>
          <w:sz w:val="24"/>
          <w:szCs w:val="24"/>
          <w:lang w:val="en-US" w:eastAsia="it-IT"/>
        </w:rPr>
      </w:pPr>
      <w:r w:rsidRPr="000637D1">
        <w:rPr>
          <w:rFonts w:ascii="Times New Roman" w:hAnsi="Times New Roman" w:cs="Times New Roman"/>
          <w:b/>
          <w:color w:val="000000"/>
          <w:sz w:val="24"/>
          <w:szCs w:val="24"/>
          <w:lang w:val="en-US"/>
        </w:rPr>
        <w:t>ENJOY READING! THE CLASS LIBRARY</w:t>
      </w:r>
    </w:p>
    <w:p w14:paraId="3DF219A1" w14:textId="0B120FFE" w:rsidR="00373080" w:rsidRPr="00373080" w:rsidRDefault="00275668" w:rsidP="00373080">
      <w:pPr>
        <w:ind w:left="125" w:right="121"/>
      </w:pPr>
      <w:r>
        <w:rPr>
          <w:color w:val="000000"/>
        </w:rPr>
        <w:t>Il progetto ha l’obiettivo di p</w:t>
      </w:r>
      <w:r w:rsidR="00373080" w:rsidRPr="00373080">
        <w:rPr>
          <w:color w:val="000000"/>
        </w:rPr>
        <w:t>otenziare le abilità di lettura e, attraverso successive attività di scrittura e presentazione, sviluppare le competenze comunicative in lingua inglese. Disponendo di letture graduate per difficoltà, il progetto mira a valorizzare le eccellenze e al contempo a svolgere attività di recupero che consentano di intervenire sull’abbassamento dei livelli di ansia, sulla motivazione e sulla condivisione delle informazioni.</w:t>
      </w:r>
    </w:p>
    <w:p w14:paraId="7D4A31B9" w14:textId="77777777" w:rsidR="00373080" w:rsidRPr="00373080" w:rsidRDefault="00373080" w:rsidP="00373080">
      <w:pPr>
        <w:pStyle w:val="Paragrafoelenco"/>
        <w:spacing w:after="5" w:line="276" w:lineRule="auto"/>
        <w:ind w:left="360" w:right="60"/>
        <w:jc w:val="both"/>
        <w:rPr>
          <w:rFonts w:ascii="Times New Roman" w:eastAsia="Times New Roman" w:hAnsi="Times New Roman" w:cs="Times New Roman"/>
          <w:b/>
          <w:color w:val="000000"/>
          <w:sz w:val="24"/>
          <w:szCs w:val="24"/>
          <w:lang w:eastAsia="it-IT"/>
        </w:rPr>
      </w:pPr>
    </w:p>
    <w:p w14:paraId="092F2346" w14:textId="77777777" w:rsidR="00373080" w:rsidRPr="00373080" w:rsidRDefault="00373080" w:rsidP="00373080">
      <w:pPr>
        <w:pStyle w:val="Paragrafoelenco"/>
        <w:ind w:left="2770"/>
        <w:jc w:val="both"/>
      </w:pPr>
    </w:p>
    <w:p w14:paraId="633C86E9" w14:textId="3F616DB4" w:rsidR="000A1BFE" w:rsidRPr="009E471C" w:rsidRDefault="00373080" w:rsidP="00FA3300">
      <w:pPr>
        <w:pStyle w:val="Paragrafoelenco"/>
        <w:numPr>
          <w:ilvl w:val="0"/>
          <w:numId w:val="44"/>
        </w:numPr>
        <w:spacing w:after="5" w:line="276" w:lineRule="auto"/>
        <w:ind w:right="60"/>
        <w:jc w:val="both"/>
        <w:rPr>
          <w:rFonts w:ascii="Times New Roman" w:eastAsia="Times New Roman" w:hAnsi="Times New Roman" w:cs="Times New Roman"/>
          <w:b/>
          <w:color w:val="000000"/>
          <w:sz w:val="24"/>
          <w:szCs w:val="24"/>
          <w:u w:val="single"/>
          <w:lang w:eastAsia="it-IT"/>
        </w:rPr>
      </w:pPr>
      <w:r w:rsidRPr="00373080">
        <w:rPr>
          <w:rFonts w:ascii="Times New Roman" w:eastAsia="Times New Roman" w:hAnsi="Times New Roman" w:cs="Times New Roman"/>
          <w:b/>
          <w:color w:val="000000"/>
          <w:sz w:val="24"/>
          <w:szCs w:val="24"/>
          <w:u w:val="single"/>
          <w:lang w:eastAsia="it-IT"/>
        </w:rPr>
        <w:t xml:space="preserve"> </w:t>
      </w:r>
      <w:r w:rsidR="000B134A" w:rsidRPr="009E471C">
        <w:rPr>
          <w:rFonts w:ascii="Times New Roman" w:eastAsia="Times New Roman" w:hAnsi="Times New Roman" w:cs="Times New Roman"/>
          <w:b/>
          <w:color w:val="000000"/>
          <w:sz w:val="24"/>
          <w:szCs w:val="24"/>
          <w:u w:val="single"/>
          <w:lang w:eastAsia="it-IT"/>
        </w:rPr>
        <w:t>ERASMUS PLUS KA2</w:t>
      </w:r>
    </w:p>
    <w:p w14:paraId="2410897D" w14:textId="50537C80" w:rsidR="000A1BFE" w:rsidRPr="008174DD" w:rsidRDefault="000A1BFE" w:rsidP="000B134A">
      <w:pPr>
        <w:spacing w:line="276" w:lineRule="auto"/>
        <w:jc w:val="both"/>
      </w:pPr>
      <w:r w:rsidRPr="008174DD">
        <w:t>Partenariati strategici per la mobilità studentesca per il biennio 20</w:t>
      </w:r>
      <w:r w:rsidR="0058607D">
        <w:t>21</w:t>
      </w:r>
      <w:r w:rsidR="002127C9" w:rsidRPr="008174DD">
        <w:t>/</w:t>
      </w:r>
      <w:r w:rsidRPr="008174DD">
        <w:t>202</w:t>
      </w:r>
      <w:r w:rsidR="0058607D">
        <w:t>3</w:t>
      </w:r>
      <w:r w:rsidRPr="008174DD">
        <w:t>:</w:t>
      </w:r>
    </w:p>
    <w:p w14:paraId="5033F037" w14:textId="52936E0F" w:rsidR="00D25BB4" w:rsidRPr="00D25BB4" w:rsidRDefault="00D25BB4" w:rsidP="0058607D">
      <w:pPr>
        <w:spacing w:line="276" w:lineRule="auto"/>
        <w:jc w:val="both"/>
      </w:pPr>
      <w:r w:rsidRPr="0058607D">
        <w:rPr>
          <w:rFonts w:ascii="TimesNewRomanPS" w:hAnsi="TimesNewRomanPS"/>
          <w:b/>
          <w:bCs/>
        </w:rPr>
        <w:t xml:space="preserve">  </w:t>
      </w:r>
      <w:proofErr w:type="spellStart"/>
      <w:r w:rsidRPr="0058607D">
        <w:rPr>
          <w:rFonts w:ascii="TimesNewRomanPS" w:hAnsi="TimesNewRomanPS"/>
          <w:b/>
          <w:bCs/>
        </w:rPr>
        <w:t>Healthy</w:t>
      </w:r>
      <w:proofErr w:type="spellEnd"/>
      <w:r w:rsidRPr="0058607D">
        <w:rPr>
          <w:rFonts w:ascii="TimesNewRomanPS" w:hAnsi="TimesNewRomanPS"/>
          <w:b/>
          <w:bCs/>
        </w:rPr>
        <w:t xml:space="preserve"> life” </w:t>
      </w:r>
      <w:r w:rsidRPr="0058607D">
        <w:rPr>
          <w:rFonts w:ascii="TimesNewRomanPSMT" w:hAnsi="TimesNewRomanPSMT"/>
        </w:rPr>
        <w:t xml:space="preserve">Stili di vita sani ed </w:t>
      </w:r>
      <w:r w:rsidR="002B52CA" w:rsidRPr="0058607D">
        <w:rPr>
          <w:rFonts w:ascii="TimesNewRomanPSMT" w:hAnsi="TimesNewRomanPSMT"/>
        </w:rPr>
        <w:t>equilibrati (</w:t>
      </w:r>
      <w:r w:rsidRPr="0058607D">
        <w:rPr>
          <w:rFonts w:ascii="TimesNewRomanPSMT" w:hAnsi="TimesNewRomanPSMT"/>
        </w:rPr>
        <w:t xml:space="preserve">alimentazione, sport, mindfulness (paesi </w:t>
      </w:r>
      <w:r w:rsidR="002524AB" w:rsidRPr="0058607D">
        <w:rPr>
          <w:rFonts w:ascii="TimesNewRomanPSMT" w:hAnsi="TimesNewRomanPSMT"/>
        </w:rPr>
        <w:t>coinvolti: Spagna</w:t>
      </w:r>
      <w:r w:rsidRPr="0058607D">
        <w:rPr>
          <w:rFonts w:ascii="TimesNewRomanPSMT" w:hAnsi="TimesNewRomanPSMT"/>
        </w:rPr>
        <w:t>, Olanda, Turchia, Italia</w:t>
      </w:r>
      <w:r w:rsidR="00DB42DB">
        <w:rPr>
          <w:rFonts w:ascii="TimesNewRomanPSMT" w:hAnsi="TimesNewRomanPSMT"/>
        </w:rPr>
        <w:t>)</w:t>
      </w:r>
    </w:p>
    <w:p w14:paraId="73933E13" w14:textId="77777777" w:rsidR="00D25BB4" w:rsidRPr="009E471C" w:rsidRDefault="00D25BB4" w:rsidP="0058607D">
      <w:pPr>
        <w:pStyle w:val="Paragrafoelenco"/>
        <w:spacing w:line="276" w:lineRule="auto"/>
        <w:ind w:left="1440"/>
        <w:jc w:val="both"/>
        <w:rPr>
          <w:rFonts w:ascii="Times New Roman" w:hAnsi="Times New Roman" w:cs="Times New Roman"/>
          <w:sz w:val="24"/>
          <w:szCs w:val="24"/>
        </w:rPr>
      </w:pPr>
    </w:p>
    <w:p w14:paraId="72C165C5" w14:textId="38A7F7BC" w:rsidR="000A1BFE" w:rsidRPr="009E471C" w:rsidRDefault="000A1BFE" w:rsidP="000B134A">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r w:rsidR="00F83CE7" w:rsidRPr="009E471C">
        <w:rPr>
          <w:b/>
          <w:bCs/>
        </w:rPr>
        <w:t>:</w:t>
      </w:r>
    </w:p>
    <w:p w14:paraId="006A34FA" w14:textId="4FCD60C0" w:rsidR="00D6498A" w:rsidRDefault="000A1BFE" w:rsidP="005C279E">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r>
      <w:r w:rsidR="00E360FB" w:rsidRPr="009E471C">
        <w:t>Prof.ssa</w:t>
      </w:r>
      <w:r w:rsidRPr="009E471C">
        <w:t xml:space="preserve"> Pisani</w:t>
      </w:r>
    </w:p>
    <w:p w14:paraId="057EF86C" w14:textId="77777777" w:rsidR="005C279E" w:rsidRDefault="005C279E" w:rsidP="005C279E">
      <w:pPr>
        <w:spacing w:line="276" w:lineRule="auto"/>
        <w:jc w:val="both"/>
      </w:pPr>
    </w:p>
    <w:p w14:paraId="14496DC8" w14:textId="77777777" w:rsidR="000A1BFE" w:rsidRPr="009E471C" w:rsidRDefault="000A1BFE" w:rsidP="000B134A">
      <w:pPr>
        <w:spacing w:after="5" w:line="276" w:lineRule="auto"/>
        <w:ind w:right="60"/>
        <w:jc w:val="both"/>
        <w:rPr>
          <w:color w:val="000000"/>
        </w:rPr>
      </w:pPr>
    </w:p>
    <w:p w14:paraId="60053F83" w14:textId="77777777" w:rsidR="000A1BFE" w:rsidRPr="009E471C" w:rsidRDefault="000B134A" w:rsidP="00FA3300">
      <w:pPr>
        <w:pStyle w:val="Paragrafoelenco"/>
        <w:numPr>
          <w:ilvl w:val="0"/>
          <w:numId w:val="44"/>
        </w:numPr>
        <w:spacing w:after="5" w:line="276" w:lineRule="auto"/>
        <w:ind w:right="60"/>
        <w:jc w:val="both"/>
        <w:rPr>
          <w:rFonts w:ascii="Times New Roman" w:eastAsia="Times New Roman" w:hAnsi="Times New Roman" w:cs="Times New Roman"/>
          <w:b/>
          <w:color w:val="000000"/>
          <w:sz w:val="24"/>
          <w:szCs w:val="24"/>
          <w:u w:val="single"/>
          <w:lang w:eastAsia="it-IT"/>
        </w:rPr>
      </w:pPr>
      <w:proofErr w:type="gramStart"/>
      <w:r w:rsidRPr="009E471C">
        <w:rPr>
          <w:rFonts w:ascii="Times New Roman" w:eastAsia="Times New Roman" w:hAnsi="Times New Roman" w:cs="Times New Roman"/>
          <w:b/>
          <w:color w:val="000000"/>
          <w:sz w:val="24"/>
          <w:szCs w:val="24"/>
          <w:u w:val="single"/>
          <w:lang w:eastAsia="it-IT"/>
        </w:rPr>
        <w:t>E.TWINNING</w:t>
      </w:r>
      <w:proofErr w:type="gramEnd"/>
    </w:p>
    <w:p w14:paraId="446264B9" w14:textId="77777777" w:rsidR="000A1BFE" w:rsidRPr="009E471C" w:rsidRDefault="000A1BFE" w:rsidP="000B134A">
      <w:pPr>
        <w:spacing w:line="276" w:lineRule="auto"/>
        <w:jc w:val="both"/>
      </w:pPr>
      <w:r w:rsidRPr="009E471C">
        <w:lastRenderedPageBreak/>
        <w:t>Scambio virtuale su piattaforme Indire. Nata nel 2005 su iniziativa della Commissione Europea e attualmente tra le azioni del Programma Erasmus+ 2014</w:t>
      </w:r>
      <w:r w:rsidR="002127C9" w:rsidRPr="009E471C">
        <w:t>/</w:t>
      </w:r>
      <w:r w:rsidRPr="009E471C">
        <w:t xml:space="preserve">2020 </w:t>
      </w:r>
      <w:proofErr w:type="spellStart"/>
      <w:r w:rsidRPr="009E471C">
        <w:t>eTwinning</w:t>
      </w:r>
      <w:proofErr w:type="spellEnd"/>
      <w:r w:rsidRPr="009E471C">
        <w:t xml:space="preserve"> si realizza attraverso una piattaforma informatica che coinvolge i docenti facendoli conoscere e collaborare in modo semplice, veloce e sicuro, sfruttando le potenzialità del web per favorire un’apertura alla dimensione comunitaria dell’istruzione e la creazione di un sentimento di cittadinanza europea condiviso nelle nuove generazioni.</w:t>
      </w:r>
    </w:p>
    <w:p w14:paraId="0DBEE8C6" w14:textId="77777777" w:rsidR="000B134A" w:rsidRPr="009E471C" w:rsidRDefault="000B134A" w:rsidP="000B134A">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6FF4A60E" w14:textId="305C0F0E" w:rsidR="000B134A" w:rsidRPr="009E471C" w:rsidRDefault="000B134A" w:rsidP="000B134A">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t>Prof.ss</w:t>
      </w:r>
      <w:r w:rsidR="00A6065A">
        <w:t>a</w:t>
      </w:r>
      <w:r w:rsidRPr="009E471C">
        <w:t xml:space="preserve"> Natalini</w:t>
      </w:r>
    </w:p>
    <w:p w14:paraId="179354C9" w14:textId="77777777" w:rsidR="000B134A" w:rsidRPr="00830406" w:rsidRDefault="000B134A" w:rsidP="000B134A">
      <w:pPr>
        <w:spacing w:line="276" w:lineRule="auto"/>
        <w:jc w:val="both"/>
      </w:pPr>
    </w:p>
    <w:p w14:paraId="0A285380" w14:textId="252B2E6E" w:rsidR="000A1BFE" w:rsidRDefault="000B134A" w:rsidP="00FA3300">
      <w:pPr>
        <w:pStyle w:val="Paragrafoelenco"/>
        <w:numPr>
          <w:ilvl w:val="0"/>
          <w:numId w:val="44"/>
        </w:numPr>
        <w:spacing w:line="276" w:lineRule="auto"/>
        <w:jc w:val="both"/>
        <w:rPr>
          <w:rFonts w:ascii="Times New Roman" w:hAnsi="Times New Roman" w:cs="Times New Roman"/>
          <w:b/>
          <w:sz w:val="24"/>
          <w:szCs w:val="24"/>
          <w:u w:val="single"/>
        </w:rPr>
      </w:pPr>
      <w:r w:rsidRPr="00830406">
        <w:rPr>
          <w:rFonts w:ascii="Times New Roman" w:hAnsi="Times New Roman" w:cs="Times New Roman"/>
          <w:b/>
          <w:sz w:val="24"/>
          <w:szCs w:val="24"/>
          <w:u w:val="single"/>
        </w:rPr>
        <w:t>JUVENES TRANSLATORES</w:t>
      </w:r>
    </w:p>
    <w:p w14:paraId="3D2DD135" w14:textId="77777777" w:rsidR="007B6C62" w:rsidRPr="007B6C62" w:rsidRDefault="007B6C62" w:rsidP="007B6C62">
      <w:pPr>
        <w:pStyle w:val="Paragrafoelenco"/>
        <w:spacing w:line="276" w:lineRule="auto"/>
        <w:ind w:left="360"/>
        <w:jc w:val="both"/>
        <w:rPr>
          <w:rFonts w:ascii="Times New Roman" w:hAnsi="Times New Roman" w:cs="Times New Roman"/>
          <w:sz w:val="24"/>
          <w:szCs w:val="24"/>
        </w:rPr>
      </w:pPr>
      <w:r w:rsidRPr="007B6C62">
        <w:rPr>
          <w:rFonts w:ascii="Times New Roman" w:hAnsi="Times New Roman" w:cs="Times New Roman"/>
          <w:sz w:val="24"/>
          <w:szCs w:val="24"/>
        </w:rPr>
        <w:t>Concorso di traduzione per le scuole secondarie dell’Unione Europea.</w:t>
      </w:r>
    </w:p>
    <w:p w14:paraId="48181CFB" w14:textId="2940155F" w:rsidR="000A1BFE" w:rsidRPr="007B6C62" w:rsidRDefault="007B6C62" w:rsidP="007B6C62">
      <w:pPr>
        <w:pStyle w:val="Paragrafoelenco"/>
        <w:spacing w:line="276" w:lineRule="auto"/>
        <w:ind w:left="360"/>
        <w:jc w:val="both"/>
        <w:rPr>
          <w:rFonts w:ascii="Times New Roman" w:hAnsi="Times New Roman" w:cs="Times New Roman"/>
          <w:sz w:val="24"/>
          <w:szCs w:val="24"/>
        </w:rPr>
      </w:pPr>
      <w:r w:rsidRPr="007B6C62">
        <w:rPr>
          <w:rFonts w:ascii="Times New Roman" w:hAnsi="Times New Roman" w:cs="Times New Roman"/>
          <w:color w:val="222222"/>
          <w:sz w:val="24"/>
          <w:szCs w:val="24"/>
        </w:rPr>
        <w:t>L'obiettivo del progetto è di promuovere l'apprendimento ed il potenziamento delle lingue attraverso la traduzione attraverso lo sviluppo della consapevolezza della cittadinanza europea e lo sviluppo di un adeguato metodo di lavoro.</w:t>
      </w:r>
    </w:p>
    <w:p w14:paraId="601CADF6" w14:textId="77777777" w:rsidR="000B134A" w:rsidRPr="00830406" w:rsidRDefault="000B134A" w:rsidP="000B134A">
      <w:pPr>
        <w:spacing w:line="276" w:lineRule="auto"/>
        <w:jc w:val="both"/>
        <w:rPr>
          <w:b/>
          <w:bCs/>
        </w:rPr>
      </w:pPr>
      <w:r w:rsidRPr="00830406">
        <w:rPr>
          <w:b/>
          <w:bCs/>
        </w:rPr>
        <w:t>Destinatari</w:t>
      </w:r>
      <w:r w:rsidRPr="00830406">
        <w:rPr>
          <w:b/>
          <w:bCs/>
        </w:rPr>
        <w:tab/>
      </w:r>
      <w:r w:rsidRPr="00830406">
        <w:rPr>
          <w:b/>
          <w:bCs/>
        </w:rPr>
        <w:tab/>
      </w:r>
      <w:r w:rsidRPr="00830406">
        <w:rPr>
          <w:b/>
          <w:bCs/>
        </w:rPr>
        <w:tab/>
      </w:r>
      <w:r w:rsidRPr="00830406">
        <w:rPr>
          <w:b/>
          <w:bCs/>
        </w:rPr>
        <w:tab/>
      </w:r>
      <w:r w:rsidRPr="00830406">
        <w:rPr>
          <w:b/>
          <w:bCs/>
        </w:rPr>
        <w:tab/>
      </w:r>
      <w:r w:rsidRPr="00830406">
        <w:rPr>
          <w:b/>
          <w:bCs/>
        </w:rPr>
        <w:tab/>
      </w:r>
      <w:r w:rsidRPr="00830406">
        <w:rPr>
          <w:b/>
          <w:bCs/>
        </w:rPr>
        <w:tab/>
        <w:t>Responsabile</w:t>
      </w:r>
    </w:p>
    <w:p w14:paraId="474A9BF8" w14:textId="77777777" w:rsidR="000B134A" w:rsidRPr="00830406" w:rsidRDefault="000B134A" w:rsidP="000B134A">
      <w:pPr>
        <w:spacing w:line="276" w:lineRule="auto"/>
        <w:jc w:val="both"/>
      </w:pPr>
      <w:r w:rsidRPr="00830406">
        <w:t>Gruppi classe</w:t>
      </w:r>
      <w:r w:rsidRPr="00830406">
        <w:tab/>
      </w:r>
      <w:r w:rsidRPr="00830406">
        <w:tab/>
      </w:r>
      <w:r w:rsidRPr="00830406">
        <w:tab/>
      </w:r>
      <w:r w:rsidRPr="00830406">
        <w:tab/>
      </w:r>
      <w:r w:rsidRPr="00830406">
        <w:tab/>
      </w:r>
      <w:r w:rsidRPr="00830406">
        <w:tab/>
      </w:r>
      <w:r w:rsidRPr="00830406">
        <w:tab/>
        <w:t>Prof.ssa Lombardo</w:t>
      </w:r>
    </w:p>
    <w:p w14:paraId="144E5EA0" w14:textId="77777777" w:rsidR="000B134A" w:rsidRPr="00830406" w:rsidRDefault="000B134A" w:rsidP="000B134A">
      <w:pPr>
        <w:spacing w:line="276" w:lineRule="auto"/>
        <w:jc w:val="both"/>
        <w:rPr>
          <w:b/>
          <w:u w:val="single"/>
        </w:rPr>
      </w:pPr>
    </w:p>
    <w:p w14:paraId="1D90D853" w14:textId="77777777" w:rsidR="007D0A78" w:rsidRPr="00830406" w:rsidRDefault="007D0A78" w:rsidP="00FA3300">
      <w:pPr>
        <w:pStyle w:val="Paragrafoelenco"/>
        <w:numPr>
          <w:ilvl w:val="0"/>
          <w:numId w:val="44"/>
        </w:numPr>
        <w:spacing w:line="276" w:lineRule="auto"/>
        <w:jc w:val="both"/>
        <w:rPr>
          <w:rFonts w:ascii="Times New Roman" w:hAnsi="Times New Roman" w:cs="Times New Roman"/>
          <w:b/>
          <w:sz w:val="24"/>
          <w:szCs w:val="24"/>
          <w:u w:val="single"/>
        </w:rPr>
      </w:pPr>
      <w:r w:rsidRPr="00830406">
        <w:rPr>
          <w:rFonts w:ascii="Times New Roman" w:hAnsi="Times New Roman" w:cs="Times New Roman"/>
          <w:b/>
          <w:sz w:val="24"/>
          <w:szCs w:val="24"/>
          <w:u w:val="single"/>
        </w:rPr>
        <w:t>CAMPIONATO NAZIONALE DELLE LINGUE</w:t>
      </w:r>
    </w:p>
    <w:p w14:paraId="58C7A478" w14:textId="77777777" w:rsidR="007D0A78" w:rsidRPr="00830406" w:rsidRDefault="007D0A78" w:rsidP="007D0A78">
      <w:pPr>
        <w:spacing w:line="276" w:lineRule="auto"/>
        <w:jc w:val="both"/>
        <w:rPr>
          <w:bCs/>
        </w:rPr>
      </w:pPr>
      <w:r w:rsidRPr="00830406">
        <w:rPr>
          <w:bCs/>
        </w:rPr>
        <w:t>La scuola di Lingue e Letterature Straniere dell’Università degli Studi di Urbino Carlo Bo</w:t>
      </w:r>
      <w:r w:rsidR="005B41D5" w:rsidRPr="00830406">
        <w:rPr>
          <w:bCs/>
        </w:rPr>
        <w:t>,</w:t>
      </w:r>
      <w:r w:rsidRPr="00830406">
        <w:rPr>
          <w:bCs/>
        </w:rPr>
        <w:t xml:space="preserve"> in collaborazione con il Centro linguistico d’Ateneo</w:t>
      </w:r>
      <w:r w:rsidR="00F42D01" w:rsidRPr="00830406">
        <w:rPr>
          <w:bCs/>
        </w:rPr>
        <w:t>,</w:t>
      </w:r>
      <w:r w:rsidRPr="00830406">
        <w:rPr>
          <w:bCs/>
        </w:rPr>
        <w:t xml:space="preserve"> propone una competizione formativa nell’ambito dell’insegnamento e dell’apprendimento delle lingue straniere rivolta agli studenti iscritti all’ultimo anno delle scuole secondarie di secondo grado e ai docenti di lingua dell’intero territorio nazionale. </w:t>
      </w:r>
    </w:p>
    <w:p w14:paraId="7DFD71E5" w14:textId="77777777" w:rsidR="007D0A78" w:rsidRPr="00830406" w:rsidRDefault="007D0A78" w:rsidP="007D0A78">
      <w:pPr>
        <w:spacing w:line="276" w:lineRule="auto"/>
        <w:jc w:val="both"/>
        <w:rPr>
          <w:b/>
          <w:bCs/>
        </w:rPr>
      </w:pPr>
      <w:r w:rsidRPr="00830406">
        <w:rPr>
          <w:b/>
          <w:bCs/>
        </w:rPr>
        <w:t>Destinatari</w:t>
      </w:r>
      <w:r w:rsidRPr="00830406">
        <w:rPr>
          <w:b/>
          <w:bCs/>
        </w:rPr>
        <w:tab/>
      </w:r>
      <w:r w:rsidRPr="00830406">
        <w:rPr>
          <w:b/>
          <w:bCs/>
        </w:rPr>
        <w:tab/>
      </w:r>
      <w:r w:rsidRPr="00830406">
        <w:rPr>
          <w:b/>
          <w:bCs/>
        </w:rPr>
        <w:tab/>
      </w:r>
      <w:r w:rsidRPr="00830406">
        <w:rPr>
          <w:b/>
          <w:bCs/>
        </w:rPr>
        <w:tab/>
      </w:r>
      <w:r w:rsidRPr="00830406">
        <w:rPr>
          <w:b/>
          <w:bCs/>
        </w:rPr>
        <w:tab/>
      </w:r>
      <w:r w:rsidRPr="00830406">
        <w:rPr>
          <w:b/>
          <w:bCs/>
        </w:rPr>
        <w:tab/>
      </w:r>
      <w:r w:rsidRPr="00830406">
        <w:rPr>
          <w:b/>
          <w:bCs/>
        </w:rPr>
        <w:tab/>
        <w:t>Responsabile</w:t>
      </w:r>
    </w:p>
    <w:p w14:paraId="7F076A61" w14:textId="4C99B60C" w:rsidR="007D0A78" w:rsidRPr="00830406" w:rsidRDefault="007D0A78" w:rsidP="007D0A78">
      <w:pPr>
        <w:spacing w:line="276" w:lineRule="auto"/>
        <w:jc w:val="both"/>
      </w:pPr>
      <w:r w:rsidRPr="00830406">
        <w:t>Classi Quinte</w:t>
      </w:r>
      <w:r w:rsidRPr="00830406">
        <w:tab/>
      </w:r>
      <w:r w:rsidRPr="00830406">
        <w:tab/>
      </w:r>
      <w:r w:rsidRPr="00830406">
        <w:tab/>
      </w:r>
      <w:r w:rsidRPr="00830406">
        <w:tab/>
      </w:r>
      <w:r w:rsidRPr="00830406">
        <w:tab/>
      </w:r>
      <w:r w:rsidRPr="00830406">
        <w:tab/>
      </w:r>
      <w:r w:rsidRPr="00830406">
        <w:tab/>
        <w:t xml:space="preserve">Prof.ssa </w:t>
      </w:r>
      <w:r w:rsidR="00830406">
        <w:t>Lanza</w:t>
      </w:r>
    </w:p>
    <w:p w14:paraId="4A9AFAE2" w14:textId="77777777" w:rsidR="008B642F" w:rsidRPr="00830406" w:rsidRDefault="008B642F" w:rsidP="007D0A78">
      <w:pPr>
        <w:spacing w:line="276" w:lineRule="auto"/>
        <w:jc w:val="both"/>
      </w:pPr>
    </w:p>
    <w:p w14:paraId="1EC4E53E" w14:textId="77777777" w:rsidR="00373080" w:rsidRPr="00830406" w:rsidRDefault="00373080" w:rsidP="008B642F">
      <w:pPr>
        <w:spacing w:line="276" w:lineRule="auto"/>
        <w:jc w:val="both"/>
        <w:rPr>
          <w:bCs/>
        </w:rPr>
      </w:pPr>
    </w:p>
    <w:p w14:paraId="55AE49A0" w14:textId="19CEBEE7" w:rsidR="000A1BFE" w:rsidRPr="00830406" w:rsidRDefault="000B134A" w:rsidP="00FA3300">
      <w:pPr>
        <w:pStyle w:val="Paragrafoelenco"/>
        <w:numPr>
          <w:ilvl w:val="0"/>
          <w:numId w:val="44"/>
        </w:numPr>
        <w:spacing w:line="276" w:lineRule="auto"/>
        <w:jc w:val="both"/>
        <w:rPr>
          <w:rFonts w:ascii="Times New Roman" w:hAnsi="Times New Roman" w:cs="Times New Roman"/>
          <w:b/>
          <w:sz w:val="24"/>
          <w:szCs w:val="24"/>
          <w:u w:val="single"/>
        </w:rPr>
      </w:pPr>
      <w:r w:rsidRPr="00830406">
        <w:rPr>
          <w:rFonts w:ascii="Times New Roman" w:hAnsi="Times New Roman" w:cs="Times New Roman"/>
          <w:b/>
          <w:sz w:val="24"/>
          <w:szCs w:val="24"/>
          <w:u w:val="single"/>
        </w:rPr>
        <w:t>MODEL UNITED NATIONS (IMUN)</w:t>
      </w:r>
    </w:p>
    <w:p w14:paraId="1A4B65C8" w14:textId="77777777" w:rsidR="000A1BFE" w:rsidRPr="009E471C" w:rsidRDefault="000A1BFE" w:rsidP="000B134A">
      <w:pPr>
        <w:spacing w:line="276" w:lineRule="auto"/>
        <w:jc w:val="both"/>
      </w:pPr>
      <w:r w:rsidRPr="009E471C">
        <w:t>Sono incontri internazionali di studenti, in inglese, aventi come scopo la comprensione del funzionamento dei meccanismi degli organi delle Nazioni Unite attraverso lo svolgimento di una simulazione pratica di un’Assemblea Generale.</w:t>
      </w:r>
    </w:p>
    <w:p w14:paraId="598C5749" w14:textId="77777777" w:rsidR="000B134A" w:rsidRPr="009E471C" w:rsidRDefault="000B134A" w:rsidP="000B134A">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77FD7D1C" w14:textId="423C510E" w:rsidR="000B134A" w:rsidRPr="009E471C" w:rsidRDefault="000B134A" w:rsidP="000B134A">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r>
      <w:r w:rsidR="00A1543B">
        <w:t>Prof.ssa Pisani</w:t>
      </w:r>
    </w:p>
    <w:p w14:paraId="52B58319" w14:textId="77777777" w:rsidR="000A1BFE" w:rsidRPr="009E471C" w:rsidRDefault="000A1BFE" w:rsidP="000B134A">
      <w:pPr>
        <w:spacing w:line="276" w:lineRule="auto"/>
        <w:jc w:val="both"/>
      </w:pPr>
    </w:p>
    <w:p w14:paraId="18732D87" w14:textId="77777777" w:rsidR="000A1BFE" w:rsidRPr="009E471C" w:rsidRDefault="000B134A" w:rsidP="00FA3300">
      <w:pPr>
        <w:pStyle w:val="Paragrafoelenco"/>
        <w:numPr>
          <w:ilvl w:val="0"/>
          <w:numId w:val="44"/>
        </w:numPr>
        <w:spacing w:line="276" w:lineRule="auto"/>
        <w:jc w:val="both"/>
        <w:rPr>
          <w:rFonts w:ascii="Times New Roman" w:hAnsi="Times New Roman" w:cs="Times New Roman"/>
          <w:b/>
          <w:sz w:val="24"/>
          <w:szCs w:val="24"/>
          <w:u w:val="single"/>
        </w:rPr>
      </w:pPr>
      <w:r w:rsidRPr="009E471C">
        <w:rPr>
          <w:rFonts w:ascii="Times New Roman" w:hAnsi="Times New Roman" w:cs="Times New Roman"/>
          <w:b/>
          <w:sz w:val="24"/>
          <w:szCs w:val="24"/>
          <w:u w:val="single"/>
        </w:rPr>
        <w:t xml:space="preserve">MOBILITÀ INTERNAZIONALE INDIVIDUALE </w:t>
      </w:r>
    </w:p>
    <w:p w14:paraId="15A6468C" w14:textId="77777777" w:rsidR="00F42D01" w:rsidRPr="009E471C" w:rsidRDefault="00F42D01" w:rsidP="000A4337">
      <w:pPr>
        <w:spacing w:line="276" w:lineRule="auto"/>
        <w:jc w:val="both"/>
      </w:pPr>
      <w:r w:rsidRPr="009E471C">
        <w:t>Il liceo Democrito non organizza esperienze di mobilità internazionale individuale,</w:t>
      </w:r>
      <w:r w:rsidR="00AF1D48" w:rsidRPr="009E471C">
        <w:t xml:space="preserve"> </w:t>
      </w:r>
      <w:r w:rsidRPr="009E471C">
        <w:t>ma favorisce incontri per dare a studenti e famiglie una corretta informazione sulle opportunità disponibili di</w:t>
      </w:r>
      <w:r w:rsidR="00AF1D48" w:rsidRPr="009E471C">
        <w:t xml:space="preserve"> </w:t>
      </w:r>
      <w:r w:rsidRPr="009E471C">
        <w:t>studio all’estero offerte anche da Enti, Organizzazioni, Agenzie.</w:t>
      </w:r>
    </w:p>
    <w:p w14:paraId="26ED2CAC" w14:textId="77777777" w:rsidR="00F42D01" w:rsidRPr="009E471C" w:rsidRDefault="000A1BFE" w:rsidP="000A4337">
      <w:pPr>
        <w:spacing w:line="276" w:lineRule="auto"/>
        <w:jc w:val="both"/>
        <w:rPr>
          <w:b/>
        </w:rPr>
      </w:pPr>
      <w:r w:rsidRPr="009E471C">
        <w:t>Le esperienze di studio e formazione all’estero degli studenti</w:t>
      </w:r>
      <w:r w:rsidR="00F42D01" w:rsidRPr="009E471C">
        <w:rPr>
          <w:b/>
        </w:rPr>
        <w:t>, che possono avere durata annuale o di alcuni mesi,</w:t>
      </w:r>
      <w:r w:rsidRPr="009E471C">
        <w:t xml:space="preserve"> sono considerate parte integrante dei percorsi di istruzione e formazione. Partecipare ad esperienze di studio e formazione all’estero significa sviluppare risorse cognitive, affettive e relazionali, portando a riconfigurare valori, identità, comportamenti e apprendimenti secondo registri </w:t>
      </w:r>
      <w:r w:rsidRPr="009E471C">
        <w:lastRenderedPageBreak/>
        <w:t>differenti ed acquisendo doti di autonomia ed indipendenza degne di rilievo</w:t>
      </w:r>
      <w:r w:rsidR="000B134A" w:rsidRPr="009E471C">
        <w:t>.</w:t>
      </w:r>
      <w:r w:rsidR="00F42D01" w:rsidRPr="009E471C">
        <w:rPr>
          <w:b/>
        </w:rPr>
        <w:t xml:space="preserve"> Il Liceo Democrito, in linea con il MIUR, suggerisce di escludere dall’effettuazione di esperienze all’estero gli alunni frequentanti l’ultimo anno dei corsi di studio, in vista della preparazione agli Esami di Stato.</w:t>
      </w:r>
    </w:p>
    <w:p w14:paraId="73D784B8" w14:textId="77777777" w:rsidR="000A1BFE" w:rsidRPr="009E471C" w:rsidRDefault="000A1BFE" w:rsidP="00F42D01"/>
    <w:p w14:paraId="2E0B7690" w14:textId="77777777" w:rsidR="000B134A" w:rsidRPr="009E471C" w:rsidRDefault="000B134A" w:rsidP="000B134A">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08D04590" w14:textId="1B4FBDAD" w:rsidR="000B134A" w:rsidRPr="009E471C" w:rsidRDefault="000B134A" w:rsidP="000B134A">
      <w:pPr>
        <w:spacing w:line="276" w:lineRule="auto"/>
        <w:jc w:val="both"/>
        <w:rPr>
          <w:color w:val="000000" w:themeColor="text1"/>
        </w:rPr>
      </w:pPr>
      <w:r w:rsidRPr="009E471C">
        <w:rPr>
          <w:color w:val="000000" w:themeColor="text1"/>
        </w:rPr>
        <w:t xml:space="preserve">Classi </w:t>
      </w:r>
      <w:r w:rsidR="00AF1D48" w:rsidRPr="009E471C">
        <w:rPr>
          <w:color w:val="000000" w:themeColor="text1"/>
        </w:rPr>
        <w:t>t</w:t>
      </w:r>
      <w:r w:rsidR="00F42D01" w:rsidRPr="009E471C">
        <w:rPr>
          <w:color w:val="000000" w:themeColor="text1"/>
        </w:rPr>
        <w:t>erze e q</w:t>
      </w:r>
      <w:r w:rsidRPr="009E471C">
        <w:rPr>
          <w:color w:val="000000" w:themeColor="text1"/>
        </w:rPr>
        <w:t>uarte</w:t>
      </w:r>
      <w:r w:rsidRPr="009E471C">
        <w:rPr>
          <w:color w:val="000000" w:themeColor="text1"/>
        </w:rPr>
        <w:tab/>
      </w:r>
      <w:r w:rsidRPr="009E471C">
        <w:rPr>
          <w:color w:val="000000" w:themeColor="text1"/>
        </w:rPr>
        <w:tab/>
      </w:r>
      <w:r w:rsidRPr="009E471C">
        <w:rPr>
          <w:color w:val="000000" w:themeColor="text1"/>
        </w:rPr>
        <w:tab/>
      </w:r>
      <w:r w:rsidRPr="009E471C">
        <w:rPr>
          <w:color w:val="000000" w:themeColor="text1"/>
        </w:rPr>
        <w:tab/>
      </w:r>
      <w:r w:rsidRPr="009E471C">
        <w:rPr>
          <w:color w:val="000000" w:themeColor="text1"/>
        </w:rPr>
        <w:tab/>
      </w:r>
      <w:r w:rsidRPr="009E471C">
        <w:rPr>
          <w:color w:val="000000" w:themeColor="text1"/>
        </w:rPr>
        <w:tab/>
        <w:t xml:space="preserve">Prof.ssa </w:t>
      </w:r>
      <w:proofErr w:type="spellStart"/>
      <w:r w:rsidR="00650CA3">
        <w:rPr>
          <w:color w:val="000000" w:themeColor="text1"/>
        </w:rPr>
        <w:t>Muscherà</w:t>
      </w:r>
      <w:proofErr w:type="spellEnd"/>
    </w:p>
    <w:p w14:paraId="39095139" w14:textId="77777777" w:rsidR="000B134A" w:rsidRPr="009E471C" w:rsidRDefault="000B134A" w:rsidP="000B134A">
      <w:pPr>
        <w:spacing w:line="276" w:lineRule="auto"/>
        <w:jc w:val="both"/>
      </w:pPr>
    </w:p>
    <w:p w14:paraId="14E6EF7E" w14:textId="77777777" w:rsidR="007307D3" w:rsidRDefault="007307D3" w:rsidP="007307D3">
      <w:pPr>
        <w:pStyle w:val="Paragrafoelenco"/>
        <w:spacing w:line="276" w:lineRule="auto"/>
        <w:ind w:left="360"/>
        <w:jc w:val="both"/>
        <w:rPr>
          <w:rFonts w:ascii="Times New Roman" w:hAnsi="Times New Roman" w:cs="Times New Roman"/>
          <w:b/>
          <w:sz w:val="24"/>
          <w:szCs w:val="24"/>
          <w:u w:val="single"/>
        </w:rPr>
      </w:pPr>
    </w:p>
    <w:p w14:paraId="357DBC1E" w14:textId="7C6376B8" w:rsidR="000A1BFE" w:rsidRDefault="000B134A" w:rsidP="00FA3300">
      <w:pPr>
        <w:pStyle w:val="Paragrafoelenco"/>
        <w:numPr>
          <w:ilvl w:val="0"/>
          <w:numId w:val="44"/>
        </w:numPr>
        <w:spacing w:line="276" w:lineRule="auto"/>
        <w:jc w:val="both"/>
        <w:rPr>
          <w:rFonts w:ascii="Times New Roman" w:hAnsi="Times New Roman" w:cs="Times New Roman"/>
          <w:b/>
          <w:sz w:val="24"/>
          <w:szCs w:val="24"/>
          <w:u w:val="single"/>
        </w:rPr>
      </w:pPr>
      <w:r w:rsidRPr="009E471C">
        <w:rPr>
          <w:rFonts w:ascii="Times New Roman" w:hAnsi="Times New Roman" w:cs="Times New Roman"/>
          <w:b/>
          <w:sz w:val="24"/>
          <w:szCs w:val="24"/>
          <w:u w:val="single"/>
        </w:rPr>
        <w:t>SCAMBI</w:t>
      </w:r>
      <w:r w:rsidR="002304B9">
        <w:rPr>
          <w:rFonts w:ascii="Times New Roman" w:hAnsi="Times New Roman" w:cs="Times New Roman"/>
          <w:b/>
          <w:sz w:val="24"/>
          <w:szCs w:val="24"/>
          <w:u w:val="single"/>
        </w:rPr>
        <w:t>/STAGE</w:t>
      </w:r>
      <w:r w:rsidR="00F245EC">
        <w:rPr>
          <w:rFonts w:ascii="Times New Roman" w:hAnsi="Times New Roman" w:cs="Times New Roman"/>
          <w:b/>
          <w:sz w:val="24"/>
          <w:szCs w:val="24"/>
          <w:u w:val="single"/>
        </w:rPr>
        <w:t>S</w:t>
      </w:r>
      <w:r w:rsidR="002304B9">
        <w:rPr>
          <w:rFonts w:ascii="Times New Roman" w:hAnsi="Times New Roman" w:cs="Times New Roman"/>
          <w:b/>
          <w:sz w:val="24"/>
          <w:szCs w:val="24"/>
          <w:u w:val="single"/>
        </w:rPr>
        <w:t xml:space="preserve"> </w:t>
      </w:r>
      <w:r w:rsidRPr="009E471C">
        <w:rPr>
          <w:rFonts w:ascii="Times New Roman" w:hAnsi="Times New Roman" w:cs="Times New Roman"/>
          <w:b/>
          <w:sz w:val="24"/>
          <w:szCs w:val="24"/>
          <w:u w:val="single"/>
        </w:rPr>
        <w:t xml:space="preserve">CULTURALI </w:t>
      </w:r>
    </w:p>
    <w:p w14:paraId="0ECE7625" w14:textId="430D209C" w:rsidR="00A233B0" w:rsidRPr="00A233B0" w:rsidRDefault="00A233B0" w:rsidP="00A233B0">
      <w:pPr>
        <w:pStyle w:val="Paragrafoelenco"/>
        <w:spacing w:line="276" w:lineRule="auto"/>
        <w:ind w:left="360"/>
        <w:jc w:val="both"/>
        <w:rPr>
          <w:rFonts w:ascii="Times New Roman" w:hAnsi="Times New Roman" w:cs="Times New Roman"/>
          <w:b/>
          <w:sz w:val="24"/>
          <w:szCs w:val="24"/>
          <w:u w:val="single"/>
        </w:rPr>
      </w:pPr>
      <w:r w:rsidRPr="00A233B0">
        <w:rPr>
          <w:rFonts w:ascii="Times New Roman" w:hAnsi="Times New Roman" w:cs="Times New Roman"/>
          <w:b/>
          <w:sz w:val="24"/>
          <w:szCs w:val="24"/>
          <w:u w:val="single"/>
        </w:rPr>
        <w:t>SCAMBIO CULTURALE Liceo Democrito e</w:t>
      </w:r>
      <w:r>
        <w:rPr>
          <w:rFonts w:ascii="Times New Roman" w:hAnsi="Times New Roman" w:cs="Times New Roman"/>
          <w:b/>
          <w:sz w:val="24"/>
          <w:szCs w:val="24"/>
          <w:u w:val="single"/>
        </w:rPr>
        <w:t xml:space="preserve"> </w:t>
      </w:r>
      <w:proofErr w:type="spellStart"/>
      <w:r w:rsidRPr="00A233B0">
        <w:rPr>
          <w:rFonts w:ascii="Times New Roman" w:hAnsi="Times New Roman" w:cs="Times New Roman"/>
          <w:b/>
          <w:sz w:val="24"/>
          <w:szCs w:val="24"/>
          <w:u w:val="single"/>
        </w:rPr>
        <w:t>Cobbenhagenlyceum</w:t>
      </w:r>
      <w:proofErr w:type="spellEnd"/>
      <w:r w:rsidRPr="00A233B0">
        <w:rPr>
          <w:rFonts w:ascii="Times New Roman" w:hAnsi="Times New Roman" w:cs="Times New Roman"/>
          <w:b/>
          <w:sz w:val="24"/>
          <w:szCs w:val="24"/>
          <w:u w:val="single"/>
        </w:rPr>
        <w:t xml:space="preserve"> di Tilburg, Olanda</w:t>
      </w:r>
    </w:p>
    <w:p w14:paraId="33A69E85" w14:textId="77777777" w:rsidR="000A1BFE" w:rsidRPr="009E471C" w:rsidRDefault="000A1BFE" w:rsidP="000B134A">
      <w:pPr>
        <w:spacing w:line="276" w:lineRule="auto"/>
        <w:jc w:val="both"/>
      </w:pPr>
      <w:r w:rsidRPr="009E471C">
        <w:t>Il progetto</w:t>
      </w:r>
      <w:r w:rsidR="000A4337" w:rsidRPr="009E471C">
        <w:t xml:space="preserve">, che </w:t>
      </w:r>
      <w:r w:rsidRPr="009E471C">
        <w:t>mira alla realizzazione di scambi culturali con scuole estere</w:t>
      </w:r>
      <w:r w:rsidR="000A4337" w:rsidRPr="009E471C">
        <w:t>, consente</w:t>
      </w:r>
      <w:r w:rsidRPr="009E471C">
        <w:t xml:space="preserve"> di approfondire la conoscenza della lingua inglese ed una maggiore consapevolezza della cittadinanza europea dei ragazzi.</w:t>
      </w:r>
    </w:p>
    <w:p w14:paraId="1A1C2312" w14:textId="77777777" w:rsidR="000B134A" w:rsidRPr="009E471C" w:rsidRDefault="000B134A" w:rsidP="000B134A">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5295BCB5" w14:textId="62B7B970" w:rsidR="00D1426C" w:rsidRDefault="000B134A" w:rsidP="000B134A">
      <w:pPr>
        <w:spacing w:line="276" w:lineRule="auto"/>
        <w:jc w:val="both"/>
      </w:pPr>
      <w:r w:rsidRPr="009E471C">
        <w:t>Gruppi classe</w:t>
      </w:r>
      <w:r w:rsidRPr="009E471C">
        <w:tab/>
      </w:r>
      <w:r w:rsidR="00D1426C">
        <w:t xml:space="preserve">                                                                      Prof.ssa Pisani</w:t>
      </w:r>
    </w:p>
    <w:p w14:paraId="101F60F6" w14:textId="1ED76B4D" w:rsidR="00D1426C" w:rsidRDefault="00D1426C" w:rsidP="000B134A">
      <w:pPr>
        <w:spacing w:line="276" w:lineRule="auto"/>
        <w:jc w:val="both"/>
      </w:pPr>
    </w:p>
    <w:p w14:paraId="055FAAE6" w14:textId="77777777" w:rsidR="006F02DE" w:rsidRPr="009E471C" w:rsidRDefault="006F02DE" w:rsidP="006F02DE">
      <w:pPr>
        <w:spacing w:line="276" w:lineRule="auto"/>
        <w:jc w:val="both"/>
      </w:pPr>
    </w:p>
    <w:p w14:paraId="422BF4D3" w14:textId="77777777" w:rsidR="006F02DE" w:rsidRPr="009E471C" w:rsidRDefault="006F02DE" w:rsidP="006F02DE">
      <w:pPr>
        <w:pStyle w:val="Paragrafoelenco"/>
        <w:numPr>
          <w:ilvl w:val="0"/>
          <w:numId w:val="44"/>
        </w:numPr>
        <w:spacing w:line="276" w:lineRule="auto"/>
        <w:jc w:val="both"/>
        <w:rPr>
          <w:rFonts w:ascii="Times New Roman" w:hAnsi="Times New Roman" w:cs="Times New Roman"/>
          <w:b/>
          <w:sz w:val="24"/>
          <w:szCs w:val="24"/>
          <w:u w:val="single"/>
        </w:rPr>
      </w:pPr>
      <w:r w:rsidRPr="009E471C">
        <w:rPr>
          <w:rFonts w:ascii="Times New Roman" w:hAnsi="Times New Roman" w:cs="Times New Roman"/>
          <w:b/>
          <w:sz w:val="24"/>
          <w:szCs w:val="24"/>
          <w:u w:val="single"/>
        </w:rPr>
        <w:t>JUVENES TRANSLATORES</w:t>
      </w:r>
    </w:p>
    <w:p w14:paraId="2B5C1021" w14:textId="77777777" w:rsidR="006F02DE" w:rsidRPr="009E471C" w:rsidRDefault="006F02DE" w:rsidP="006F02DE">
      <w:pPr>
        <w:spacing w:line="276" w:lineRule="auto"/>
        <w:jc w:val="both"/>
      </w:pPr>
      <w:r w:rsidRPr="009E471C">
        <w:t>Concorso di traduzione per le scuole secondarie dell’Unione Europea.</w:t>
      </w:r>
    </w:p>
    <w:p w14:paraId="05E394CA" w14:textId="77777777" w:rsidR="006F02DE" w:rsidRPr="009E471C" w:rsidRDefault="006F02DE" w:rsidP="006F02DE">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06CFB1D9" w14:textId="77777777" w:rsidR="006F02DE" w:rsidRPr="009E471C" w:rsidRDefault="006F02DE" w:rsidP="006F02DE">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t>Prof.ssa Lombardo</w:t>
      </w:r>
    </w:p>
    <w:p w14:paraId="2D895D11" w14:textId="77777777" w:rsidR="00D1426C" w:rsidRDefault="00D1426C" w:rsidP="000B134A">
      <w:pPr>
        <w:spacing w:line="276" w:lineRule="auto"/>
        <w:jc w:val="both"/>
      </w:pPr>
    </w:p>
    <w:p w14:paraId="3E949365" w14:textId="64E754B1" w:rsidR="00D1426C" w:rsidRDefault="00D1426C" w:rsidP="000A7C1B">
      <w:pPr>
        <w:spacing w:line="276" w:lineRule="auto"/>
      </w:pPr>
    </w:p>
    <w:p w14:paraId="5FA3045F" w14:textId="085D40EA" w:rsidR="000A1BFE" w:rsidRPr="00095BD9" w:rsidRDefault="000B134A" w:rsidP="00FA3300">
      <w:pPr>
        <w:pStyle w:val="Paragrafoelenco"/>
        <w:numPr>
          <w:ilvl w:val="0"/>
          <w:numId w:val="44"/>
        </w:numPr>
        <w:spacing w:line="276" w:lineRule="auto"/>
        <w:jc w:val="both"/>
        <w:rPr>
          <w:rFonts w:ascii="Times New Roman" w:hAnsi="Times New Roman" w:cs="Times New Roman"/>
          <w:b/>
          <w:sz w:val="24"/>
          <w:szCs w:val="24"/>
          <w:u w:val="single"/>
        </w:rPr>
      </w:pPr>
      <w:r w:rsidRPr="00095BD9">
        <w:rPr>
          <w:rFonts w:ascii="Times New Roman" w:hAnsi="Times New Roman" w:cs="Times New Roman"/>
          <w:b/>
          <w:sz w:val="24"/>
          <w:szCs w:val="24"/>
          <w:u w:val="single"/>
        </w:rPr>
        <w:t>SIMULAZIONI</w:t>
      </w:r>
      <w:r w:rsidR="00D25BB4" w:rsidRPr="00095BD9">
        <w:rPr>
          <w:rFonts w:ascii="Times New Roman" w:hAnsi="Times New Roman" w:cs="Times New Roman"/>
          <w:b/>
          <w:sz w:val="24"/>
          <w:szCs w:val="24"/>
          <w:u w:val="single"/>
        </w:rPr>
        <w:t xml:space="preserve"> (</w:t>
      </w:r>
      <w:r w:rsidRPr="00095BD9">
        <w:rPr>
          <w:rFonts w:ascii="Times New Roman" w:hAnsi="Times New Roman" w:cs="Times New Roman"/>
          <w:b/>
          <w:sz w:val="24"/>
          <w:szCs w:val="24"/>
          <w:u w:val="single"/>
        </w:rPr>
        <w:t>ONU ASSOCIAZIONE DIPLOMATICI “CHANGE THE WORLD”</w:t>
      </w:r>
    </w:p>
    <w:p w14:paraId="0BEB92BF" w14:textId="77777777" w:rsidR="000A1BFE" w:rsidRPr="00095BD9" w:rsidRDefault="000A1BFE" w:rsidP="000B134A">
      <w:pPr>
        <w:spacing w:line="276" w:lineRule="auto"/>
        <w:jc w:val="both"/>
        <w:rPr>
          <w:b/>
          <w:bCs/>
          <w:shd w:val="clear" w:color="auto" w:fill="FFFFFF"/>
        </w:rPr>
      </w:pPr>
      <w:r w:rsidRPr="00095BD9">
        <w:rPr>
          <w:bCs/>
          <w:shd w:val="clear" w:color="auto" w:fill="FFFFFF"/>
        </w:rPr>
        <w:t>Il percorso delle simulazioni offre agli studenti un modello di confronto inclusivo fondato sul rispetto di ogni diversità di orientamento religioso, di razza, di orientamento politico</w:t>
      </w:r>
      <w:r w:rsidR="00386DAB" w:rsidRPr="00095BD9">
        <w:rPr>
          <w:bCs/>
          <w:shd w:val="clear" w:color="auto" w:fill="FFFFFF"/>
        </w:rPr>
        <w:t>,</w:t>
      </w:r>
      <w:r w:rsidRPr="00095BD9">
        <w:rPr>
          <w:bCs/>
          <w:shd w:val="clear" w:color="auto" w:fill="FFFFFF"/>
        </w:rPr>
        <w:t xml:space="preserve"> allenandoli alle competenze trasversali per il mondo del lavoro globale.</w:t>
      </w:r>
      <w:r w:rsidRPr="00095BD9">
        <w:rPr>
          <w:b/>
          <w:bCs/>
          <w:shd w:val="clear" w:color="auto" w:fill="FFFFFF"/>
        </w:rPr>
        <w:t xml:space="preserve"> </w:t>
      </w:r>
      <w:r w:rsidRPr="00095BD9">
        <w:t>Sono previste borse di studio per le Simulazioni a New York.</w:t>
      </w:r>
    </w:p>
    <w:p w14:paraId="676961E1" w14:textId="77777777" w:rsidR="000B134A" w:rsidRPr="00095BD9" w:rsidRDefault="000B134A" w:rsidP="000B134A">
      <w:pPr>
        <w:spacing w:line="276" w:lineRule="auto"/>
        <w:jc w:val="both"/>
        <w:rPr>
          <w:b/>
          <w:bCs/>
        </w:rPr>
      </w:pPr>
      <w:r w:rsidRPr="00095BD9">
        <w:rPr>
          <w:b/>
          <w:bCs/>
        </w:rPr>
        <w:t>Destinatari</w:t>
      </w:r>
      <w:r w:rsidRPr="00095BD9">
        <w:rPr>
          <w:b/>
          <w:bCs/>
        </w:rPr>
        <w:tab/>
      </w:r>
      <w:r w:rsidRPr="00095BD9">
        <w:rPr>
          <w:b/>
          <w:bCs/>
        </w:rPr>
        <w:tab/>
      </w:r>
      <w:r w:rsidRPr="00095BD9">
        <w:rPr>
          <w:b/>
          <w:bCs/>
        </w:rPr>
        <w:tab/>
      </w:r>
      <w:r w:rsidRPr="00095BD9">
        <w:rPr>
          <w:b/>
          <w:bCs/>
        </w:rPr>
        <w:tab/>
      </w:r>
      <w:r w:rsidRPr="00095BD9">
        <w:rPr>
          <w:b/>
          <w:bCs/>
        </w:rPr>
        <w:tab/>
      </w:r>
      <w:r w:rsidRPr="00095BD9">
        <w:rPr>
          <w:b/>
          <w:bCs/>
        </w:rPr>
        <w:tab/>
      </w:r>
      <w:r w:rsidRPr="00095BD9">
        <w:rPr>
          <w:b/>
          <w:bCs/>
        </w:rPr>
        <w:tab/>
        <w:t>Responsabile</w:t>
      </w:r>
    </w:p>
    <w:p w14:paraId="50DCF34B" w14:textId="77777777" w:rsidR="00FF4C04" w:rsidRPr="00095BD9" w:rsidRDefault="000B134A" w:rsidP="00FF4C04">
      <w:pPr>
        <w:spacing w:line="276" w:lineRule="auto"/>
        <w:jc w:val="both"/>
      </w:pPr>
      <w:r w:rsidRPr="00095BD9">
        <w:t>Classi Triennio</w:t>
      </w:r>
      <w:r w:rsidRPr="00095BD9">
        <w:tab/>
      </w:r>
      <w:r w:rsidRPr="00095BD9">
        <w:tab/>
      </w:r>
      <w:r w:rsidRPr="00095BD9">
        <w:tab/>
      </w:r>
      <w:r w:rsidRPr="00095BD9">
        <w:tab/>
      </w:r>
      <w:r w:rsidRPr="00095BD9">
        <w:tab/>
      </w:r>
      <w:r w:rsidRPr="00095BD9">
        <w:tab/>
        <w:t>Prof.ssa Pisani</w:t>
      </w:r>
    </w:p>
    <w:p w14:paraId="476E5611" w14:textId="77777777" w:rsidR="00FF4C04" w:rsidRPr="00095BD9" w:rsidRDefault="00FF4C04" w:rsidP="00FF4C04">
      <w:pPr>
        <w:spacing w:line="276" w:lineRule="auto"/>
        <w:jc w:val="both"/>
        <w:rPr>
          <w:bCs/>
        </w:rPr>
      </w:pPr>
    </w:p>
    <w:p w14:paraId="6EE8B180" w14:textId="77777777" w:rsidR="007F59DC" w:rsidRPr="00095BD9" w:rsidRDefault="007F59DC" w:rsidP="007F59DC">
      <w:pPr>
        <w:spacing w:after="233" w:line="276" w:lineRule="auto"/>
        <w:ind w:left="426"/>
        <w:jc w:val="center"/>
        <w:rPr>
          <w:color w:val="000000"/>
        </w:rPr>
      </w:pPr>
      <w:r w:rsidRPr="00095BD9">
        <w:rPr>
          <w:rFonts w:eastAsia="Calibri"/>
          <w:b/>
          <w:noProof/>
          <w:color w:val="C00000"/>
          <w:sz w:val="32"/>
          <w:szCs w:val="32"/>
          <w:u w:val="single"/>
        </w:rPr>
        <w:drawing>
          <wp:inline distT="0" distB="0" distL="0" distR="0" wp14:anchorId="6B36ABAE" wp14:editId="2B652920">
            <wp:extent cx="1950720" cy="591719"/>
            <wp:effectExtent l="19050" t="19050" r="11430" b="17881"/>
            <wp:docPr id="6" name="Immagine 17" descr="bes_300x9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_300x91 (1).jpg"/>
                    <pic:cNvPicPr/>
                  </pic:nvPicPr>
                  <pic:blipFill>
                    <a:blip r:embed="rId11" cstate="print"/>
                    <a:stretch>
                      <a:fillRect/>
                    </a:stretch>
                  </pic:blipFill>
                  <pic:spPr>
                    <a:xfrm>
                      <a:off x="0" y="0"/>
                      <a:ext cx="1964528" cy="595907"/>
                    </a:xfrm>
                    <a:prstGeom prst="rect">
                      <a:avLst/>
                    </a:prstGeom>
                    <a:ln>
                      <a:solidFill>
                        <a:srgbClr val="ED7D31">
                          <a:lumMod val="75000"/>
                        </a:srgbClr>
                      </a:solidFill>
                    </a:ln>
                  </pic:spPr>
                </pic:pic>
              </a:graphicData>
            </a:graphic>
          </wp:inline>
        </w:drawing>
      </w:r>
    </w:p>
    <w:p w14:paraId="6FEE67D8" w14:textId="77777777" w:rsidR="00D964E7" w:rsidRPr="00095BD9" w:rsidRDefault="007F59DC" w:rsidP="00D14D7A">
      <w:pPr>
        <w:keepNext/>
        <w:keepLines/>
        <w:spacing w:after="127" w:line="248" w:lineRule="auto"/>
        <w:jc w:val="center"/>
        <w:outlineLvl w:val="2"/>
        <w:rPr>
          <w:rFonts w:eastAsia="Calibri"/>
          <w:b/>
          <w:color w:val="C00000"/>
          <w:sz w:val="36"/>
          <w:szCs w:val="36"/>
          <w:u w:val="single"/>
        </w:rPr>
      </w:pPr>
      <w:r w:rsidRPr="00095BD9">
        <w:rPr>
          <w:rFonts w:eastAsia="Calibri"/>
          <w:b/>
          <w:color w:val="C00000"/>
          <w:sz w:val="36"/>
          <w:szCs w:val="36"/>
          <w:u w:val="single"/>
        </w:rPr>
        <w:t>Area inclusione</w:t>
      </w:r>
    </w:p>
    <w:p w14:paraId="2812BC7C" w14:textId="5F44D285" w:rsidR="00D14D7A" w:rsidRDefault="007E1A4D" w:rsidP="00650F05">
      <w:pPr>
        <w:autoSpaceDE w:val="0"/>
        <w:autoSpaceDN w:val="0"/>
        <w:adjustRightInd w:val="0"/>
        <w:spacing w:line="276" w:lineRule="auto"/>
        <w:jc w:val="both"/>
        <w:rPr>
          <w:color w:val="000000"/>
          <w:sz w:val="20"/>
          <w:szCs w:val="20"/>
        </w:rPr>
      </w:pPr>
      <w:r w:rsidRPr="00095BD9">
        <w:rPr>
          <w:color w:val="000000"/>
          <w:sz w:val="20"/>
          <w:szCs w:val="20"/>
          <w:u w:val="single"/>
        </w:rPr>
        <w:t>Cfr. Art. 1 Comma 7 p, Legge 107/2015:</w:t>
      </w:r>
      <w:r w:rsidRPr="00095BD9">
        <w:rPr>
          <w:color w:val="000000"/>
          <w:sz w:val="20"/>
          <w:szCs w:val="20"/>
        </w:rPr>
        <w:t xml:space="preserve"> «</w:t>
      </w:r>
      <w:r w:rsidRPr="00095BD9">
        <w:rPr>
          <w:i/>
          <w:iCs/>
          <w:color w:val="000000"/>
          <w:sz w:val="20"/>
          <w:szCs w:val="20"/>
        </w:rPr>
        <w:t>valorizzazione di percorsi formativi individualizzati e coinvolgimento degli alunni e degli studenti</w:t>
      </w:r>
      <w:r w:rsidRPr="00095BD9">
        <w:rPr>
          <w:color w:val="000000"/>
          <w:sz w:val="20"/>
          <w:szCs w:val="20"/>
        </w:rPr>
        <w:t>».</w:t>
      </w:r>
    </w:p>
    <w:p w14:paraId="6E4D1FCA" w14:textId="1FC982AB" w:rsidR="000A7C1B" w:rsidRDefault="000A7C1B" w:rsidP="00650F05">
      <w:pPr>
        <w:autoSpaceDE w:val="0"/>
        <w:autoSpaceDN w:val="0"/>
        <w:adjustRightInd w:val="0"/>
        <w:spacing w:line="276" w:lineRule="auto"/>
        <w:jc w:val="both"/>
        <w:rPr>
          <w:color w:val="000000"/>
          <w:sz w:val="20"/>
          <w:szCs w:val="20"/>
        </w:rPr>
      </w:pPr>
    </w:p>
    <w:p w14:paraId="7E8D8029" w14:textId="77777777" w:rsidR="000A7C1B" w:rsidRPr="000A7C1B" w:rsidRDefault="000A7C1B" w:rsidP="000A7C1B">
      <w:pPr>
        <w:rPr>
          <w:color w:val="000000"/>
        </w:rPr>
      </w:pPr>
    </w:p>
    <w:p w14:paraId="157AB13D" w14:textId="77777777" w:rsidR="000A7C1B" w:rsidRPr="000A7C1B" w:rsidRDefault="000A7C1B" w:rsidP="000A7C1B">
      <w:pPr>
        <w:rPr>
          <w:color w:val="000000"/>
        </w:rPr>
      </w:pPr>
      <w:r w:rsidRPr="000A7C1B">
        <w:rPr>
          <w:rFonts w:ascii="Segoe UI Symbol" w:hAnsi="Segoe UI Symbol" w:cs="Segoe UI Symbol"/>
          <w:color w:val="000000"/>
        </w:rPr>
        <w:t>❖</w:t>
      </w:r>
      <w:r w:rsidRPr="000A7C1B">
        <w:rPr>
          <w:color w:val="000000"/>
        </w:rPr>
        <w:t xml:space="preserve"> </w:t>
      </w:r>
      <w:r w:rsidRPr="000A7C1B">
        <w:rPr>
          <w:b/>
          <w:bCs/>
          <w:color w:val="000000"/>
        </w:rPr>
        <w:t>NESSUNO ESCLUSO</w:t>
      </w:r>
      <w:r w:rsidRPr="000A7C1B">
        <w:rPr>
          <w:color w:val="000000"/>
        </w:rPr>
        <w:t> </w:t>
      </w:r>
    </w:p>
    <w:p w14:paraId="1EEE2CE1" w14:textId="77777777" w:rsidR="000A7C1B" w:rsidRPr="000A7C1B" w:rsidRDefault="000A7C1B" w:rsidP="000A7C1B">
      <w:pPr>
        <w:jc w:val="both"/>
        <w:rPr>
          <w:color w:val="000000"/>
        </w:rPr>
      </w:pPr>
      <w:r w:rsidRPr="000A7C1B">
        <w:rPr>
          <w:color w:val="000000"/>
        </w:rPr>
        <w:lastRenderedPageBreak/>
        <w:t>In continuità con i precedenti anni scolastici, il Progetto “NESSUNO ESCLUSO” ha come obiettivo il successo formativo, la piena realizzazione della personalità dell’alunno e la completa inclusione sociale e lavorativa della persona con disabilità o in situazione di svantaggio. L’attività d’inclusione sarà conseguita mediante un processo globale che, lontano dalle logiche assistenzialistiche volte alla copertura delle ore di permanenza a scuola, garantisca il supporto di tutta la comunità scolastica, promuovendo la cultura dell’inclusione di tutta la scuola. A tal fine sarà centrale la collaborazione con le famiglie, con la ASL e con tutti i servizi del territorio che hanno in carico gli studenti, per garantire una precisa individuazione dei bisogni ed una puntuale strutturazione dei Piani Educativi Individualizzati o Personalizzati a seconda delle esigenze emerse. Le ore di assistenza specialistica si esplicheranno in azioni, coerenti con il PEI o il PDP dei destinatari, dirette non solo agli alunni in difficoltà, ma a tutta la comunità scolastica nelle attività didattiche laboratoriali integrate, nelle uscite didattiche, nei viaggi di istruzione e nei Percorsi per le Competenze Trasversali e per l’Orientamento</w:t>
      </w:r>
    </w:p>
    <w:p w14:paraId="323C84A9" w14:textId="77777777" w:rsidR="000A7C1B" w:rsidRPr="000A7C1B" w:rsidRDefault="000A7C1B" w:rsidP="000A7C1B">
      <w:pPr>
        <w:rPr>
          <w:color w:val="000000"/>
        </w:rPr>
      </w:pPr>
    </w:p>
    <w:p w14:paraId="63088288" w14:textId="5A8137D4" w:rsidR="000A7C1B" w:rsidRDefault="000A7C1B" w:rsidP="000A7C1B">
      <w:pPr>
        <w:rPr>
          <w:color w:val="000000"/>
        </w:rPr>
      </w:pPr>
      <w:r w:rsidRPr="000A7C1B">
        <w:rPr>
          <w:b/>
          <w:bCs/>
          <w:color w:val="000000"/>
        </w:rPr>
        <w:t>Destinatari</w:t>
      </w:r>
      <w:r>
        <w:rPr>
          <w:b/>
          <w:bCs/>
          <w:color w:val="000000"/>
        </w:rPr>
        <w:t xml:space="preserve">                                                                         </w:t>
      </w:r>
      <w:r w:rsidRPr="00095BD9">
        <w:rPr>
          <w:b/>
          <w:bCs/>
        </w:rPr>
        <w:t>Responsabile</w:t>
      </w:r>
    </w:p>
    <w:p w14:paraId="387A575D" w14:textId="624A4D97" w:rsidR="000A7C1B" w:rsidRPr="000A7C1B" w:rsidRDefault="000A7C1B" w:rsidP="000A7C1B">
      <w:pPr>
        <w:rPr>
          <w:color w:val="000000"/>
        </w:rPr>
      </w:pPr>
      <w:r w:rsidRPr="000A7C1B">
        <w:rPr>
          <w:color w:val="000000"/>
        </w:rPr>
        <w:t xml:space="preserve"> </w:t>
      </w:r>
      <w:r w:rsidR="009B2ED7">
        <w:rPr>
          <w:color w:val="000000"/>
        </w:rPr>
        <w:t>T</w:t>
      </w:r>
      <w:r w:rsidRPr="000A7C1B">
        <w:rPr>
          <w:color w:val="000000"/>
        </w:rPr>
        <w:t>utte le classi del liceo</w:t>
      </w:r>
      <w:r>
        <w:rPr>
          <w:color w:val="000000"/>
        </w:rPr>
        <w:t xml:space="preserve">                                                      </w:t>
      </w:r>
      <w:r w:rsidRPr="000A7C1B">
        <w:rPr>
          <w:color w:val="000000"/>
        </w:rPr>
        <w:t>Prof.ssa B. Bianchini</w:t>
      </w:r>
    </w:p>
    <w:p w14:paraId="4876539E" w14:textId="49ACCA01" w:rsidR="000A7C1B" w:rsidRDefault="000A7C1B" w:rsidP="000A7C1B">
      <w:pPr>
        <w:spacing w:after="240"/>
      </w:pPr>
    </w:p>
    <w:p w14:paraId="7ECABD57" w14:textId="053088A2" w:rsidR="00852EAC" w:rsidRPr="000A7C1B" w:rsidRDefault="00852EAC" w:rsidP="00852EAC">
      <w:pPr>
        <w:rPr>
          <w:color w:val="000000"/>
        </w:rPr>
      </w:pPr>
      <w:r w:rsidRPr="000A7C1B">
        <w:rPr>
          <w:rFonts w:ascii="Segoe UI Symbol" w:hAnsi="Segoe UI Symbol" w:cs="Segoe UI Symbol"/>
          <w:color w:val="000000"/>
        </w:rPr>
        <w:t>❖</w:t>
      </w:r>
      <w:r w:rsidRPr="000A7C1B">
        <w:rPr>
          <w:color w:val="000000"/>
        </w:rPr>
        <w:t xml:space="preserve"> </w:t>
      </w:r>
      <w:r>
        <w:rPr>
          <w:b/>
          <w:bCs/>
          <w:color w:val="000000"/>
        </w:rPr>
        <w:t>SPORTELLO DI ASCOLTO PSICOLOGICO</w:t>
      </w:r>
    </w:p>
    <w:p w14:paraId="52835511" w14:textId="15DE87B6" w:rsidR="00852EAC" w:rsidRPr="00852EAC" w:rsidRDefault="00852EAC" w:rsidP="00852EAC">
      <w:pPr>
        <w:rPr>
          <w:color w:val="000000"/>
        </w:rPr>
      </w:pPr>
    </w:p>
    <w:p w14:paraId="1CEC2468" w14:textId="7EF0316E" w:rsidR="00852EAC" w:rsidRPr="00852EAC" w:rsidRDefault="00852EAC" w:rsidP="00852EAC">
      <w:pPr>
        <w:jc w:val="both"/>
        <w:rPr>
          <w:color w:val="000000"/>
        </w:rPr>
      </w:pPr>
      <w:r>
        <w:rPr>
          <w:color w:val="000000"/>
          <w:sz w:val="20"/>
          <w:szCs w:val="20"/>
        </w:rPr>
        <w:t xml:space="preserve">Il </w:t>
      </w:r>
      <w:r w:rsidRPr="00852EAC">
        <w:rPr>
          <w:color w:val="000000"/>
        </w:rPr>
        <w:t xml:space="preserve">progetto ha lo scopo di </w:t>
      </w:r>
      <w:r w:rsidR="00DB42DB" w:rsidRPr="00852EAC">
        <w:rPr>
          <w:color w:val="000000"/>
        </w:rPr>
        <w:t>prevenire il</w:t>
      </w:r>
      <w:r w:rsidRPr="00852EAC">
        <w:rPr>
          <w:color w:val="000000"/>
        </w:rPr>
        <w:t xml:space="preserve"> </w:t>
      </w:r>
      <w:r w:rsidR="00DB42DB" w:rsidRPr="00852EAC">
        <w:rPr>
          <w:color w:val="000000"/>
        </w:rPr>
        <w:t>disagio e</w:t>
      </w:r>
      <w:r w:rsidRPr="00852EAC">
        <w:rPr>
          <w:color w:val="000000"/>
        </w:rPr>
        <w:t xml:space="preserve"> promuovere il benessere della comunità scolastica. Il servizio di consulenza psicologica è diretto a realizzare concretamente uno spazio di ascolto dedicato agli studenti ma anche ai genitori, ai docenti e a tutto il personale scolastico. Lo Sportello </w:t>
      </w:r>
      <w:r w:rsidR="00DB42DB" w:rsidRPr="00852EAC">
        <w:rPr>
          <w:color w:val="000000"/>
        </w:rPr>
        <w:t>Psicologico non</w:t>
      </w:r>
      <w:r w:rsidRPr="00852EAC">
        <w:rPr>
          <w:color w:val="000000"/>
        </w:rPr>
        <w:t xml:space="preserve"> deve essere inteso come luogo di trattamento di patologie, ma come spazio di incontro, di consulenza e di individuazione di stati di </w:t>
      </w:r>
      <w:r w:rsidR="00DB42DB" w:rsidRPr="00852EAC">
        <w:rPr>
          <w:color w:val="000000"/>
        </w:rPr>
        <w:t>disagio: per</w:t>
      </w:r>
      <w:r w:rsidRPr="00852EAC">
        <w:rPr>
          <w:color w:val="000000"/>
        </w:rPr>
        <w:t xml:space="preserve"> cui sarà cura del professionista psicologo, qualora identifichi uno stato patologico, orientare i genitori e il personale scolastico verso le risorse e i servizi specifici e specialistici in materia presenti sul territorio. Le attività di ascolto rivolte agli </w:t>
      </w:r>
      <w:r w:rsidR="00DB42DB" w:rsidRPr="00852EAC">
        <w:rPr>
          <w:color w:val="000000"/>
        </w:rPr>
        <w:t>alunni saranno</w:t>
      </w:r>
      <w:r w:rsidRPr="00852EAC">
        <w:rPr>
          <w:color w:val="000000"/>
        </w:rPr>
        <w:t xml:space="preserve"> effettuate seguendo il metodo del colloquio psicologico, accogliendo il richiedente in spirito di non-giudizio, indirizzandolo nell’analisi del problema e nella comprensione del suo vissuto: in una </w:t>
      </w:r>
      <w:proofErr w:type="gramStart"/>
      <w:r w:rsidRPr="00852EAC">
        <w:rPr>
          <w:color w:val="000000"/>
        </w:rPr>
        <w:t>parola ,</w:t>
      </w:r>
      <w:proofErr w:type="gramEnd"/>
      <w:r w:rsidRPr="00852EAC">
        <w:rPr>
          <w:color w:val="000000"/>
        </w:rPr>
        <w:t xml:space="preserve"> l’attivazione del Servizio sarà un’occasione per i ragazzi di ascolto, di accoglienza e accettazione, di sostegno alla crescita, di orientamento, di informazione, di gestione e risoluzione di problemi/conflitti. Lo Sportello Psicologico è aperto anche ai genitori affinché possano trovare ascolto e supporto nell’esercizio di una genitorialità piena e consapevole. </w:t>
      </w:r>
      <w:r w:rsidR="00DB42DB" w:rsidRPr="00852EAC">
        <w:rPr>
          <w:color w:val="000000"/>
        </w:rPr>
        <w:t>Infine,</w:t>
      </w:r>
      <w:r w:rsidRPr="00852EAC">
        <w:rPr>
          <w:color w:val="000000"/>
        </w:rPr>
        <w:t xml:space="preserve"> lo Sportello è aperto al personale scolastico, onde fornire specifiche indicazioni psicopedagogiche da integrare nelle attività curriculari. Oltre ai colloqui individuali, è previsto lo psicologo, su richiesta dei docenti, possa incontrare le classi allo scopo di costruire insieme una realtà in cui prendere coscienza di sé, dell’altro da sé e apertamente discutere dei propri vissuti, delle emozioni e delle problematiche. Tale intervento nelle classi costituisce un prezioso supporto alle attività didattiche, al fine di creare spazi di benessere e di relazionalità positiva, con l’attivazione di strategie sempre più mirate e adeguate alle dinamiche di gruppo e alla vita scolastica (ogni intervento sarà preceduto da una comunicazione informativa per i genitori). </w:t>
      </w:r>
    </w:p>
    <w:p w14:paraId="3FB09902" w14:textId="6B83C2D9" w:rsidR="00852EAC" w:rsidRPr="00852EAC" w:rsidRDefault="00852EAC" w:rsidP="00852EAC">
      <w:pPr>
        <w:jc w:val="both"/>
      </w:pPr>
      <w:r w:rsidRPr="00852EAC">
        <w:rPr>
          <w:color w:val="000000"/>
        </w:rPr>
        <w:t>N. ore: 80 h divise in 4 ore settimanali da ottobre a giugno + interventi nelle classi</w:t>
      </w:r>
    </w:p>
    <w:p w14:paraId="7E729D26" w14:textId="77777777" w:rsidR="000A7C1B" w:rsidRPr="00852EAC" w:rsidRDefault="000A7C1B" w:rsidP="00852EAC">
      <w:pPr>
        <w:jc w:val="both"/>
      </w:pPr>
    </w:p>
    <w:p w14:paraId="10A69E62" w14:textId="77777777" w:rsidR="000A7C1B" w:rsidRPr="00095BD9" w:rsidRDefault="000A7C1B" w:rsidP="00650F05">
      <w:pPr>
        <w:autoSpaceDE w:val="0"/>
        <w:autoSpaceDN w:val="0"/>
        <w:adjustRightInd w:val="0"/>
        <w:spacing w:line="276" w:lineRule="auto"/>
        <w:jc w:val="both"/>
        <w:rPr>
          <w:color w:val="000000"/>
          <w:sz w:val="20"/>
          <w:szCs w:val="20"/>
        </w:rPr>
      </w:pPr>
    </w:p>
    <w:p w14:paraId="0BB04554" w14:textId="77777777" w:rsidR="00852EAC" w:rsidRDefault="00852EAC" w:rsidP="00852EAC">
      <w:pPr>
        <w:rPr>
          <w:color w:val="000000"/>
        </w:rPr>
      </w:pPr>
      <w:r w:rsidRPr="000A7C1B">
        <w:rPr>
          <w:b/>
          <w:bCs/>
          <w:color w:val="000000"/>
        </w:rPr>
        <w:t>Destinatari</w:t>
      </w:r>
      <w:r>
        <w:rPr>
          <w:b/>
          <w:bCs/>
          <w:color w:val="000000"/>
        </w:rPr>
        <w:t xml:space="preserve">                                                                         </w:t>
      </w:r>
      <w:r w:rsidRPr="00095BD9">
        <w:rPr>
          <w:b/>
          <w:bCs/>
        </w:rPr>
        <w:t>Responsabile</w:t>
      </w:r>
    </w:p>
    <w:p w14:paraId="04604EEF" w14:textId="77777777" w:rsidR="00852EAC" w:rsidRPr="000A7C1B" w:rsidRDefault="00852EAC" w:rsidP="00852EAC">
      <w:pPr>
        <w:rPr>
          <w:color w:val="000000"/>
        </w:rPr>
      </w:pPr>
      <w:r w:rsidRPr="000A7C1B">
        <w:rPr>
          <w:color w:val="000000"/>
        </w:rPr>
        <w:t xml:space="preserve"> </w:t>
      </w:r>
      <w:r>
        <w:rPr>
          <w:color w:val="000000"/>
        </w:rPr>
        <w:t>T</w:t>
      </w:r>
      <w:r w:rsidRPr="000A7C1B">
        <w:rPr>
          <w:color w:val="000000"/>
        </w:rPr>
        <w:t>utte le classi del liceo</w:t>
      </w:r>
      <w:r>
        <w:rPr>
          <w:color w:val="000000"/>
        </w:rPr>
        <w:t xml:space="preserve">                                                      </w:t>
      </w:r>
      <w:r w:rsidRPr="000A7C1B">
        <w:rPr>
          <w:color w:val="000000"/>
        </w:rPr>
        <w:t>Prof.ssa B. Bianchini</w:t>
      </w:r>
    </w:p>
    <w:p w14:paraId="7DC0C8C3" w14:textId="77777777" w:rsidR="00852EAC" w:rsidRDefault="00852EAC" w:rsidP="00852EAC">
      <w:pPr>
        <w:spacing w:after="240"/>
      </w:pPr>
    </w:p>
    <w:p w14:paraId="71D5B3FD" w14:textId="77777777" w:rsidR="007C5FB4" w:rsidRDefault="007C5FB4" w:rsidP="00650F05">
      <w:pPr>
        <w:autoSpaceDE w:val="0"/>
        <w:autoSpaceDN w:val="0"/>
        <w:adjustRightInd w:val="0"/>
        <w:spacing w:line="276" w:lineRule="auto"/>
        <w:jc w:val="both"/>
        <w:rPr>
          <w:color w:val="000000"/>
          <w:sz w:val="20"/>
          <w:szCs w:val="20"/>
          <w:u w:val="single"/>
        </w:rPr>
      </w:pPr>
    </w:p>
    <w:p w14:paraId="3F4658F1" w14:textId="77777777" w:rsidR="00AB3B21" w:rsidRPr="009E471C" w:rsidRDefault="00AB3B21" w:rsidP="00AB3B21">
      <w:pPr>
        <w:keepNext/>
        <w:keepLines/>
        <w:spacing w:before="120" w:after="127" w:line="360" w:lineRule="auto"/>
        <w:jc w:val="center"/>
        <w:outlineLvl w:val="2"/>
        <w:rPr>
          <w:rFonts w:eastAsia="Calibri"/>
          <w:b/>
          <w:color w:val="CC3E1A"/>
          <w:sz w:val="36"/>
          <w:szCs w:val="36"/>
        </w:rPr>
      </w:pPr>
      <w:r w:rsidRPr="009E471C">
        <w:rPr>
          <w:noProof/>
          <w:color w:val="000000"/>
        </w:rPr>
        <w:lastRenderedPageBreak/>
        <w:drawing>
          <wp:inline distT="0" distB="0" distL="0" distR="0" wp14:anchorId="62E76E4A" wp14:editId="637EF987">
            <wp:extent cx="1337945" cy="430306"/>
            <wp:effectExtent l="19050" t="0" r="0" b="0"/>
            <wp:docPr id="13" name="Immagine 13" descr="amministrazione.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inistrazione.trasparente.png"/>
                    <pic:cNvPicPr/>
                  </pic:nvPicPr>
                  <pic:blipFill>
                    <a:blip r:embed="rId12" cstate="print"/>
                    <a:stretch>
                      <a:fillRect/>
                    </a:stretch>
                  </pic:blipFill>
                  <pic:spPr>
                    <a:xfrm>
                      <a:off x="0" y="0"/>
                      <a:ext cx="1343212" cy="432000"/>
                    </a:xfrm>
                    <a:prstGeom prst="rect">
                      <a:avLst/>
                    </a:prstGeom>
                  </pic:spPr>
                </pic:pic>
              </a:graphicData>
            </a:graphic>
          </wp:inline>
        </w:drawing>
      </w:r>
    </w:p>
    <w:p w14:paraId="08CEEFEB" w14:textId="77777777" w:rsidR="00AB3B21" w:rsidRPr="009E471C" w:rsidRDefault="00AB3B21" w:rsidP="00AB3B21">
      <w:pPr>
        <w:keepNext/>
        <w:keepLines/>
        <w:spacing w:after="71" w:line="248" w:lineRule="auto"/>
        <w:jc w:val="center"/>
        <w:outlineLvl w:val="2"/>
        <w:rPr>
          <w:rFonts w:eastAsia="Calibri"/>
          <w:b/>
          <w:sz w:val="32"/>
          <w:szCs w:val="32"/>
          <w:u w:val="single"/>
        </w:rPr>
      </w:pPr>
      <w:r w:rsidRPr="009E471C">
        <w:rPr>
          <w:rFonts w:eastAsia="Calibri"/>
          <w:b/>
          <w:color w:val="CC3E1A"/>
          <w:sz w:val="36"/>
          <w:szCs w:val="36"/>
          <w:u w:val="single"/>
        </w:rPr>
        <w:t xml:space="preserve">Area </w:t>
      </w:r>
      <w:r w:rsidR="00D14D7A" w:rsidRPr="009E471C">
        <w:rPr>
          <w:rFonts w:eastAsia="Calibri"/>
          <w:b/>
          <w:color w:val="CC3E1A"/>
          <w:sz w:val="36"/>
          <w:szCs w:val="36"/>
          <w:u w:val="single"/>
        </w:rPr>
        <w:t>Cittadinanza attiva</w:t>
      </w:r>
    </w:p>
    <w:p w14:paraId="05D6C019" w14:textId="77777777" w:rsidR="00AB3B21" w:rsidRPr="009E471C" w:rsidRDefault="00AB3B21" w:rsidP="00AB3B21">
      <w:pPr>
        <w:spacing w:after="5" w:line="247" w:lineRule="auto"/>
        <w:ind w:left="250" w:hanging="10"/>
        <w:jc w:val="center"/>
        <w:rPr>
          <w:color w:val="000000"/>
        </w:rPr>
      </w:pPr>
    </w:p>
    <w:p w14:paraId="1A943BA0" w14:textId="77777777" w:rsidR="00E65149" w:rsidRPr="009E471C" w:rsidRDefault="00113C79" w:rsidP="007E1A4D">
      <w:pPr>
        <w:jc w:val="both"/>
        <w:rPr>
          <w:i/>
          <w:color w:val="000000"/>
          <w:sz w:val="20"/>
          <w:szCs w:val="20"/>
        </w:rPr>
      </w:pPr>
      <w:r w:rsidRPr="009E471C">
        <w:rPr>
          <w:color w:val="000000"/>
          <w:sz w:val="20"/>
          <w:szCs w:val="20"/>
          <w:u w:val="single"/>
        </w:rPr>
        <w:t>Cfr. Art. 1 Comma 7 d, Legge 107/2015:</w:t>
      </w:r>
      <w:r w:rsidRPr="009E471C">
        <w:rPr>
          <w:color w:val="000000"/>
          <w:sz w:val="20"/>
          <w:szCs w:val="20"/>
        </w:rPr>
        <w:t xml:space="preserve"> «</w:t>
      </w:r>
      <w:r w:rsidR="00AB3B21" w:rsidRPr="009E471C">
        <w:rPr>
          <w:i/>
          <w:color w:val="000000"/>
          <w:sz w:val="20"/>
          <w:szCs w:val="20"/>
        </w:rPr>
        <w:t>sviluppo delle competenze in materia di cittadinanza attiva e democratica attraverso la valorizzazione all'educazione interculturale e alla pace, il rispetto delle differenze e il dialogo tra le culture, il sostegno dell'assunzione di responsabilità, nonché della solidarietà e della cura dei beni comuni e della consapevolezza dei diritti e dei doveri; potenziamento delle conoscenze in materia giuridica ed economico - finanziaria e di educazione alla auto-imprenditorialità</w:t>
      </w:r>
      <w:r w:rsidRPr="009E471C">
        <w:rPr>
          <w:i/>
          <w:color w:val="000000"/>
          <w:sz w:val="20"/>
          <w:szCs w:val="20"/>
        </w:rPr>
        <w:t>»</w:t>
      </w:r>
      <w:r w:rsidR="00AB3B21" w:rsidRPr="009E471C">
        <w:rPr>
          <w:i/>
          <w:color w:val="000000"/>
          <w:sz w:val="20"/>
          <w:szCs w:val="20"/>
        </w:rPr>
        <w:t>.</w:t>
      </w:r>
    </w:p>
    <w:p w14:paraId="43C039F9" w14:textId="77777777" w:rsidR="00E65149" w:rsidRPr="009E471C" w:rsidRDefault="00E65149" w:rsidP="007E1A4D">
      <w:pPr>
        <w:jc w:val="both"/>
        <w:rPr>
          <w:color w:val="000000"/>
          <w:sz w:val="20"/>
          <w:szCs w:val="20"/>
        </w:rPr>
      </w:pPr>
      <w:r w:rsidRPr="009E471C">
        <w:rPr>
          <w:color w:val="000000"/>
          <w:sz w:val="20"/>
          <w:szCs w:val="20"/>
          <w:u w:val="single"/>
        </w:rPr>
        <w:t>Cfr. Art. 1 Comma 7 e, Legge 107/2015:</w:t>
      </w:r>
      <w:r w:rsidRPr="009E471C">
        <w:rPr>
          <w:color w:val="000000"/>
          <w:sz w:val="20"/>
          <w:szCs w:val="20"/>
        </w:rPr>
        <w:t xml:space="preserve"> «</w:t>
      </w:r>
      <w:r w:rsidRPr="009E471C">
        <w:rPr>
          <w:i/>
          <w:iCs/>
          <w:color w:val="000000"/>
          <w:sz w:val="20"/>
          <w:szCs w:val="20"/>
        </w:rPr>
        <w:t>sviluppo di comportamenti responsabili ispirati alla conoscenza e al rispetto della legalità, della sostenibilità ambientale, dei beni paesaggistici, del patrimonio e delle attività culturali</w:t>
      </w:r>
      <w:r w:rsidRPr="009E471C">
        <w:rPr>
          <w:color w:val="000000"/>
          <w:sz w:val="20"/>
          <w:szCs w:val="20"/>
        </w:rPr>
        <w:t>».</w:t>
      </w:r>
    </w:p>
    <w:p w14:paraId="407CDEEC" w14:textId="77777777" w:rsidR="007E1A4D" w:rsidRPr="009E471C" w:rsidRDefault="007E1A4D" w:rsidP="007E1A4D">
      <w:pPr>
        <w:jc w:val="both"/>
        <w:rPr>
          <w:i/>
          <w:color w:val="000000"/>
          <w:sz w:val="20"/>
          <w:szCs w:val="20"/>
        </w:rPr>
      </w:pPr>
    </w:p>
    <w:p w14:paraId="1180D8EE" w14:textId="77777777" w:rsidR="00AB3B21" w:rsidRPr="009E471C" w:rsidRDefault="00AB3B21" w:rsidP="00645ABE">
      <w:pPr>
        <w:spacing w:after="123" w:line="276" w:lineRule="auto"/>
        <w:jc w:val="both"/>
        <w:rPr>
          <w:i/>
          <w:color w:val="000000"/>
          <w:sz w:val="28"/>
          <w:szCs w:val="28"/>
        </w:rPr>
      </w:pPr>
      <w:r w:rsidRPr="009E471C">
        <w:rPr>
          <w:color w:val="000000"/>
        </w:rPr>
        <w:t xml:space="preserve">Educare alla cittadinanza e alla legalità è il cardine del lavoro educativo-didattico della Scuola Secondaria a partire dallo studio teorico, integrandolo con la pratica quotidiana, con il rispetto delle regole, l’assunzione di responsabilità individuale e del gruppo classe, la socializzazione e la pratica del supporto a chi ha bisogno, la solidarietà e il volontariato, il dono di sé e del proprio tempo, lo studio della storia e la </w:t>
      </w:r>
      <w:r w:rsidRPr="009E471C">
        <w:rPr>
          <w:b/>
          <w:color w:val="000000"/>
        </w:rPr>
        <w:t>pratica della democrazia</w:t>
      </w:r>
      <w:r w:rsidRPr="009E471C">
        <w:rPr>
          <w:color w:val="000000"/>
        </w:rPr>
        <w:t>.</w:t>
      </w:r>
      <w:r w:rsidR="007315D3" w:rsidRPr="009E471C">
        <w:rPr>
          <w:color w:val="000000"/>
        </w:rPr>
        <w:t xml:space="preserve"> </w:t>
      </w:r>
    </w:p>
    <w:p w14:paraId="170EEA18" w14:textId="77777777" w:rsidR="00D56D0F" w:rsidRPr="009E471C" w:rsidRDefault="00AB3B21" w:rsidP="00645ABE">
      <w:pPr>
        <w:suppressAutoHyphens/>
        <w:spacing w:line="276" w:lineRule="auto"/>
        <w:contextualSpacing/>
        <w:jc w:val="both"/>
        <w:rPr>
          <w:color w:val="000000"/>
        </w:rPr>
      </w:pPr>
      <w:r w:rsidRPr="009E471C">
        <w:rPr>
          <w:color w:val="000000"/>
        </w:rPr>
        <w:t>La scuola è da sempre attenta a rilevare e migliorare le competenze chiave di cittadinanza degli studenti attraverso un controllo continuo dei risultati acquisiti, del comportamento degli studenti e del rispetto delle regole. Per promuovere le competenze civiche e il rispetto delle regole, si concordano obiettivi socio-comportamentali comuni, incentivando la partecipazione degli studenti a vari progetti di volontariato</w:t>
      </w:r>
      <w:r w:rsidR="00D56D0F" w:rsidRPr="009E471C">
        <w:rPr>
          <w:color w:val="000000"/>
        </w:rPr>
        <w:t xml:space="preserve"> e</w:t>
      </w:r>
      <w:r w:rsidRPr="009E471C">
        <w:rPr>
          <w:color w:val="000000"/>
        </w:rPr>
        <w:t xml:space="preserve"> di </w:t>
      </w:r>
      <w:r w:rsidRPr="009E471C">
        <w:rPr>
          <w:b/>
          <w:color w:val="000000"/>
        </w:rPr>
        <w:t>educazione alla legalità</w:t>
      </w:r>
      <w:r w:rsidR="00D56D0F" w:rsidRPr="009E471C">
        <w:rPr>
          <w:color w:val="000000"/>
        </w:rPr>
        <w:t>.</w:t>
      </w:r>
    </w:p>
    <w:p w14:paraId="32376712" w14:textId="77777777" w:rsidR="00B76AD5" w:rsidRPr="009E471C" w:rsidRDefault="00D56D0F" w:rsidP="00645ABE">
      <w:pPr>
        <w:suppressAutoHyphens/>
        <w:spacing w:line="276" w:lineRule="auto"/>
        <w:contextualSpacing/>
        <w:jc w:val="both"/>
        <w:rPr>
          <w:b/>
          <w:color w:val="000000"/>
        </w:rPr>
      </w:pPr>
      <w:r w:rsidRPr="009E471C">
        <w:rPr>
          <w:color w:val="000000"/>
        </w:rPr>
        <w:t>Diverse iniziative attuate dal nostro liceo mirano</w:t>
      </w:r>
      <w:r w:rsidR="00266F01" w:rsidRPr="009E471C">
        <w:rPr>
          <w:color w:val="000000"/>
        </w:rPr>
        <w:t xml:space="preserve"> anche </w:t>
      </w:r>
      <w:r w:rsidRPr="009E471C">
        <w:rPr>
          <w:color w:val="000000"/>
        </w:rPr>
        <w:t>a prevenire l</w:t>
      </w:r>
      <w:r w:rsidR="00AB3B21" w:rsidRPr="009E471C">
        <w:rPr>
          <w:color w:val="000000"/>
        </w:rPr>
        <w:t>’aggressività e</w:t>
      </w:r>
      <w:r w:rsidR="00591005" w:rsidRPr="009E471C">
        <w:rPr>
          <w:color w:val="000000"/>
        </w:rPr>
        <w:t xml:space="preserve"> il</w:t>
      </w:r>
      <w:r w:rsidR="00AB3B21" w:rsidRPr="009E471C">
        <w:rPr>
          <w:b/>
          <w:color w:val="000000"/>
        </w:rPr>
        <w:t xml:space="preserve"> bullismo</w:t>
      </w:r>
      <w:r w:rsidR="00B93CFB" w:rsidRPr="009E471C">
        <w:rPr>
          <w:b/>
          <w:color w:val="000000"/>
        </w:rPr>
        <w:t>.</w:t>
      </w:r>
    </w:p>
    <w:p w14:paraId="1279FAE7" w14:textId="77777777" w:rsidR="00591005" w:rsidRPr="009E471C" w:rsidRDefault="00B76AD5" w:rsidP="00645ABE">
      <w:pPr>
        <w:suppressAutoHyphens/>
        <w:spacing w:line="276" w:lineRule="auto"/>
        <w:contextualSpacing/>
        <w:jc w:val="both"/>
        <w:rPr>
          <w:color w:val="000000"/>
        </w:rPr>
      </w:pPr>
      <w:r w:rsidRPr="009E471C">
        <w:rPr>
          <w:color w:val="000000"/>
        </w:rPr>
        <w:t>Nello specifico</w:t>
      </w:r>
      <w:r w:rsidR="00591005" w:rsidRPr="009E471C">
        <w:rPr>
          <w:color w:val="000000"/>
        </w:rPr>
        <w:t>:</w:t>
      </w:r>
    </w:p>
    <w:p w14:paraId="6C9B2FD4" w14:textId="77777777" w:rsidR="00591005" w:rsidRPr="009E471C" w:rsidRDefault="00B76AD5" w:rsidP="00FA3300">
      <w:pPr>
        <w:pStyle w:val="Paragrafoelenco"/>
        <w:numPr>
          <w:ilvl w:val="0"/>
          <w:numId w:val="43"/>
        </w:numPr>
        <w:suppressAutoHyphens/>
        <w:spacing w:after="0" w:line="276" w:lineRule="auto"/>
        <w:ind w:left="426"/>
        <w:jc w:val="both"/>
        <w:rPr>
          <w:rFonts w:ascii="Times New Roman" w:eastAsia="Times New Roman" w:hAnsi="Times New Roman" w:cs="Times New Roman"/>
          <w:color w:val="000000"/>
          <w:sz w:val="24"/>
          <w:szCs w:val="24"/>
          <w:lang w:eastAsia="it-IT"/>
        </w:rPr>
      </w:pPr>
      <w:r w:rsidRPr="009E471C">
        <w:rPr>
          <w:rFonts w:ascii="Times New Roman" w:eastAsia="Times New Roman" w:hAnsi="Times New Roman" w:cs="Times New Roman"/>
          <w:color w:val="000000"/>
          <w:sz w:val="24"/>
          <w:szCs w:val="24"/>
          <w:lang w:eastAsia="it-IT"/>
        </w:rPr>
        <w:t>un r</w:t>
      </w:r>
      <w:r w:rsidR="00C61DB5" w:rsidRPr="009E471C">
        <w:rPr>
          <w:rFonts w:ascii="Times New Roman" w:eastAsia="Times New Roman" w:hAnsi="Times New Roman" w:cs="Times New Roman"/>
          <w:color w:val="000000"/>
          <w:sz w:val="24"/>
          <w:szCs w:val="24"/>
          <w:lang w:eastAsia="it-IT"/>
        </w:rPr>
        <w:t>eferente di Istituto coordina</w:t>
      </w:r>
      <w:r w:rsidRPr="009E471C">
        <w:rPr>
          <w:rFonts w:ascii="Times New Roman" w:eastAsia="Times New Roman" w:hAnsi="Times New Roman" w:cs="Times New Roman"/>
          <w:color w:val="000000"/>
          <w:sz w:val="24"/>
          <w:szCs w:val="24"/>
          <w:lang w:eastAsia="it-IT"/>
        </w:rPr>
        <w:t xml:space="preserve"> </w:t>
      </w:r>
      <w:r w:rsidR="00C61DB5" w:rsidRPr="009E471C">
        <w:rPr>
          <w:rFonts w:ascii="Times New Roman" w:eastAsia="Times New Roman" w:hAnsi="Times New Roman" w:cs="Times New Roman"/>
          <w:color w:val="000000"/>
          <w:sz w:val="24"/>
          <w:szCs w:val="24"/>
          <w:lang w:eastAsia="it-IT"/>
        </w:rPr>
        <w:t>le iniziative di prevenzione e contrasto del cyberbullismo nelle scuole e si occupa della realizzazione delle azioni programmate con gli studenti;</w:t>
      </w:r>
    </w:p>
    <w:p w14:paraId="1886D5E6" w14:textId="77777777" w:rsidR="00591005" w:rsidRPr="009E471C" w:rsidRDefault="00C61DB5" w:rsidP="00FA3300">
      <w:pPr>
        <w:pStyle w:val="Paragrafoelenco"/>
        <w:numPr>
          <w:ilvl w:val="0"/>
          <w:numId w:val="43"/>
        </w:numPr>
        <w:suppressAutoHyphens/>
        <w:spacing w:after="0" w:line="276" w:lineRule="auto"/>
        <w:ind w:left="426"/>
        <w:jc w:val="both"/>
        <w:rPr>
          <w:rFonts w:ascii="Times New Roman" w:eastAsia="Times New Roman" w:hAnsi="Times New Roman" w:cs="Times New Roman"/>
          <w:color w:val="000000"/>
          <w:sz w:val="24"/>
          <w:szCs w:val="24"/>
          <w:lang w:eastAsia="it-IT"/>
        </w:rPr>
      </w:pPr>
      <w:r w:rsidRPr="009E471C">
        <w:rPr>
          <w:rFonts w:ascii="Times New Roman" w:eastAsia="Times New Roman" w:hAnsi="Times New Roman" w:cs="Times New Roman"/>
          <w:color w:val="000000"/>
          <w:sz w:val="24"/>
          <w:szCs w:val="24"/>
          <w:lang w:eastAsia="it-IT"/>
        </w:rPr>
        <w:t>i Docenti</w:t>
      </w:r>
      <w:r w:rsidR="00604ED9" w:rsidRPr="009E471C">
        <w:rPr>
          <w:rFonts w:ascii="Times New Roman" w:eastAsia="Times New Roman" w:hAnsi="Times New Roman" w:cs="Times New Roman"/>
          <w:color w:val="000000"/>
          <w:sz w:val="24"/>
          <w:szCs w:val="24"/>
          <w:lang w:eastAsia="it-IT"/>
        </w:rPr>
        <w:t xml:space="preserve"> </w:t>
      </w:r>
      <w:r w:rsidRPr="009E471C">
        <w:rPr>
          <w:rFonts w:ascii="Times New Roman" w:eastAsia="Times New Roman" w:hAnsi="Times New Roman" w:cs="Times New Roman"/>
          <w:color w:val="000000"/>
          <w:sz w:val="24"/>
          <w:szCs w:val="24"/>
          <w:lang w:eastAsia="it-IT"/>
        </w:rPr>
        <w:t>diffond</w:t>
      </w:r>
      <w:r w:rsidR="00604ED9" w:rsidRPr="009E471C">
        <w:rPr>
          <w:rFonts w:ascii="Times New Roman" w:eastAsia="Times New Roman" w:hAnsi="Times New Roman" w:cs="Times New Roman"/>
          <w:color w:val="000000"/>
          <w:sz w:val="24"/>
          <w:szCs w:val="24"/>
          <w:lang w:eastAsia="it-IT"/>
        </w:rPr>
        <w:t>ono</w:t>
      </w:r>
      <w:r w:rsidRPr="009E471C">
        <w:rPr>
          <w:rFonts w:ascii="Times New Roman" w:eastAsia="Times New Roman" w:hAnsi="Times New Roman" w:cs="Times New Roman"/>
          <w:color w:val="000000"/>
          <w:sz w:val="24"/>
          <w:szCs w:val="24"/>
          <w:lang w:eastAsia="it-IT"/>
        </w:rPr>
        <w:t xml:space="preserve"> buone pratiche educative</w:t>
      </w:r>
      <w:r w:rsidR="00604ED9" w:rsidRPr="009E471C">
        <w:rPr>
          <w:rFonts w:ascii="Times New Roman" w:eastAsia="Times New Roman" w:hAnsi="Times New Roman" w:cs="Times New Roman"/>
          <w:color w:val="000000"/>
          <w:sz w:val="24"/>
          <w:szCs w:val="24"/>
          <w:lang w:eastAsia="it-IT"/>
        </w:rPr>
        <w:t xml:space="preserve"> e propongono</w:t>
      </w:r>
      <w:r w:rsidRPr="009E471C">
        <w:rPr>
          <w:rFonts w:ascii="Times New Roman" w:eastAsia="Times New Roman" w:hAnsi="Times New Roman" w:cs="Times New Roman"/>
          <w:color w:val="000000"/>
          <w:sz w:val="24"/>
          <w:szCs w:val="24"/>
          <w:lang w:eastAsia="it-IT"/>
        </w:rPr>
        <w:t xml:space="preserve"> usi positivi delle tecnologie e segnalare tempestivamente situazioni di disagio;</w:t>
      </w:r>
      <w:r w:rsidR="00604ED9" w:rsidRPr="009E471C">
        <w:rPr>
          <w:rFonts w:ascii="Times New Roman" w:eastAsia="Times New Roman" w:hAnsi="Times New Roman" w:cs="Times New Roman"/>
          <w:color w:val="000000"/>
          <w:sz w:val="24"/>
          <w:szCs w:val="24"/>
          <w:lang w:eastAsia="it-IT"/>
        </w:rPr>
        <w:t xml:space="preserve"> </w:t>
      </w:r>
    </w:p>
    <w:p w14:paraId="07C89207" w14:textId="77777777" w:rsidR="00FA63F8" w:rsidRPr="009E471C" w:rsidRDefault="00C61DB5" w:rsidP="00FA3300">
      <w:pPr>
        <w:pStyle w:val="Paragrafoelenco"/>
        <w:numPr>
          <w:ilvl w:val="0"/>
          <w:numId w:val="43"/>
        </w:numPr>
        <w:suppressAutoHyphens/>
        <w:spacing w:after="0" w:line="276" w:lineRule="auto"/>
        <w:ind w:left="426"/>
        <w:jc w:val="both"/>
        <w:rPr>
          <w:rFonts w:ascii="Times New Roman" w:eastAsia="Times New Roman" w:hAnsi="Times New Roman" w:cs="Times New Roman"/>
          <w:color w:val="000000"/>
          <w:sz w:val="24"/>
          <w:szCs w:val="24"/>
          <w:lang w:eastAsia="it-IT"/>
        </w:rPr>
      </w:pPr>
      <w:r w:rsidRPr="009E471C">
        <w:rPr>
          <w:rFonts w:ascii="Times New Roman" w:eastAsia="Times New Roman" w:hAnsi="Times New Roman" w:cs="Times New Roman"/>
          <w:color w:val="000000"/>
          <w:sz w:val="24"/>
          <w:szCs w:val="24"/>
          <w:lang w:eastAsia="it-IT"/>
        </w:rPr>
        <w:t>le famiglie</w:t>
      </w:r>
      <w:r w:rsidR="00604ED9" w:rsidRPr="009E471C">
        <w:rPr>
          <w:rFonts w:ascii="Times New Roman" w:eastAsia="Times New Roman" w:hAnsi="Times New Roman" w:cs="Times New Roman"/>
          <w:color w:val="000000"/>
          <w:sz w:val="24"/>
          <w:szCs w:val="24"/>
          <w:lang w:eastAsia="it-IT"/>
        </w:rPr>
        <w:t xml:space="preserve"> v</w:t>
      </w:r>
      <w:r w:rsidRPr="009E471C">
        <w:rPr>
          <w:rFonts w:ascii="Times New Roman" w:eastAsia="Times New Roman" w:hAnsi="Times New Roman" w:cs="Times New Roman"/>
          <w:color w:val="000000"/>
          <w:sz w:val="24"/>
          <w:szCs w:val="24"/>
          <w:lang w:eastAsia="it-IT"/>
        </w:rPr>
        <w:t>igilano sul comportamento dei figli e contribuiscono alla loro formazione e informazione, sono informate sulle iniziative della scuola e sui provvedimenti disciplinari e collaborano con gli altri enti e le altre Istituzioni per promuovere l’uso responsabile delle tecnologie;</w:t>
      </w:r>
      <w:r w:rsidR="00D56D0F" w:rsidRPr="009E471C">
        <w:rPr>
          <w:rFonts w:ascii="Times New Roman" w:eastAsia="Times New Roman" w:hAnsi="Times New Roman" w:cs="Times New Roman"/>
          <w:color w:val="000000"/>
          <w:sz w:val="24"/>
          <w:szCs w:val="24"/>
          <w:lang w:eastAsia="it-IT"/>
        </w:rPr>
        <w:t xml:space="preserve"> </w:t>
      </w:r>
      <w:r w:rsidRPr="009E471C">
        <w:rPr>
          <w:rFonts w:ascii="Times New Roman" w:eastAsia="Times New Roman" w:hAnsi="Times New Roman" w:cs="Times New Roman"/>
          <w:color w:val="000000"/>
          <w:sz w:val="24"/>
          <w:szCs w:val="24"/>
          <w:lang w:eastAsia="it-IT"/>
        </w:rPr>
        <w:t>gli alunni, che partecipano attivamente alle iniziative della scuola, imparano i comportamenti virtuosi e si impegnano a divulgarli a loro volta in attività’ di peer-</w:t>
      </w:r>
      <w:proofErr w:type="spellStart"/>
      <w:r w:rsidRPr="009E471C">
        <w:rPr>
          <w:rFonts w:ascii="Times New Roman" w:eastAsia="Times New Roman" w:hAnsi="Times New Roman" w:cs="Times New Roman"/>
          <w:color w:val="000000"/>
          <w:sz w:val="24"/>
          <w:szCs w:val="24"/>
          <w:lang w:eastAsia="it-IT"/>
        </w:rPr>
        <w:t>education</w:t>
      </w:r>
      <w:proofErr w:type="spellEnd"/>
      <w:r w:rsidRPr="009E471C">
        <w:rPr>
          <w:rFonts w:ascii="Times New Roman" w:eastAsia="Times New Roman" w:hAnsi="Times New Roman" w:cs="Times New Roman"/>
          <w:color w:val="000000"/>
          <w:sz w:val="24"/>
          <w:szCs w:val="24"/>
          <w:lang w:eastAsia="it-IT"/>
        </w:rPr>
        <w:t xml:space="preserve"> e tutoring</w:t>
      </w:r>
      <w:r w:rsidR="00FA63F8" w:rsidRPr="009E471C">
        <w:rPr>
          <w:rFonts w:ascii="Times New Roman" w:eastAsia="Times New Roman" w:hAnsi="Times New Roman" w:cs="Times New Roman"/>
          <w:color w:val="000000"/>
          <w:sz w:val="24"/>
          <w:szCs w:val="24"/>
          <w:lang w:eastAsia="it-IT"/>
        </w:rPr>
        <w:t>;</w:t>
      </w:r>
    </w:p>
    <w:p w14:paraId="3496D63C" w14:textId="77777777" w:rsidR="00C61DB5" w:rsidRPr="009E471C" w:rsidRDefault="00591005" w:rsidP="00FA3300">
      <w:pPr>
        <w:pStyle w:val="Paragrafoelenco"/>
        <w:numPr>
          <w:ilvl w:val="0"/>
          <w:numId w:val="43"/>
        </w:numPr>
        <w:suppressAutoHyphens/>
        <w:spacing w:after="0" w:line="276" w:lineRule="auto"/>
        <w:ind w:left="426"/>
        <w:jc w:val="both"/>
        <w:rPr>
          <w:rFonts w:ascii="Times New Roman" w:eastAsia="Times New Roman" w:hAnsi="Times New Roman" w:cs="Times New Roman"/>
          <w:color w:val="000000"/>
          <w:sz w:val="24"/>
          <w:szCs w:val="24"/>
          <w:lang w:eastAsia="it-IT"/>
        </w:rPr>
      </w:pPr>
      <w:r w:rsidRPr="009E471C">
        <w:rPr>
          <w:rFonts w:ascii="Times New Roman" w:eastAsia="Times New Roman" w:hAnsi="Times New Roman" w:cs="Times New Roman"/>
          <w:color w:val="000000"/>
          <w:sz w:val="24"/>
          <w:szCs w:val="24"/>
          <w:lang w:eastAsia="it-IT"/>
        </w:rPr>
        <w:t>il</w:t>
      </w:r>
      <w:r w:rsidR="00C61DB5" w:rsidRPr="009E471C">
        <w:rPr>
          <w:rFonts w:ascii="Times New Roman" w:eastAsia="Times New Roman" w:hAnsi="Times New Roman" w:cs="Times New Roman"/>
          <w:color w:val="000000"/>
          <w:sz w:val="24"/>
          <w:szCs w:val="24"/>
          <w:lang w:eastAsia="it-IT"/>
        </w:rPr>
        <w:t xml:space="preserve"> Territorio, composto da Associazioni ed Istituzioni e Forze dell’Ordine</w:t>
      </w:r>
      <w:r w:rsidRPr="009E471C">
        <w:rPr>
          <w:rFonts w:ascii="Times New Roman" w:eastAsia="Times New Roman" w:hAnsi="Times New Roman" w:cs="Times New Roman"/>
          <w:color w:val="000000"/>
          <w:sz w:val="24"/>
          <w:szCs w:val="24"/>
          <w:lang w:eastAsia="it-IT"/>
        </w:rPr>
        <w:t xml:space="preserve"> c</w:t>
      </w:r>
      <w:r w:rsidR="00C61DB5" w:rsidRPr="009E471C">
        <w:rPr>
          <w:rFonts w:ascii="Times New Roman" w:eastAsia="Times New Roman" w:hAnsi="Times New Roman" w:cs="Times New Roman"/>
          <w:color w:val="000000"/>
          <w:sz w:val="24"/>
          <w:szCs w:val="24"/>
          <w:lang w:eastAsia="it-IT"/>
        </w:rPr>
        <w:t>ollaborano con la scuola e gli altri soggetti fin qui descritti in un’ottica di prevenzione fattiva e propositiva del fenomeno.</w:t>
      </w:r>
    </w:p>
    <w:p w14:paraId="19A57E69" w14:textId="77777777" w:rsidR="00C61DB5" w:rsidRPr="009E471C" w:rsidRDefault="00C61DB5" w:rsidP="00645ABE">
      <w:pPr>
        <w:suppressAutoHyphens/>
        <w:spacing w:line="276" w:lineRule="auto"/>
        <w:jc w:val="both"/>
        <w:rPr>
          <w:color w:val="000000"/>
        </w:rPr>
      </w:pPr>
      <w:r w:rsidRPr="009E471C">
        <w:rPr>
          <w:color w:val="000000"/>
        </w:rPr>
        <w:t xml:space="preserve">La nostra scuola, nel tema specifico della </w:t>
      </w:r>
      <w:r w:rsidRPr="009E471C">
        <w:rPr>
          <w:b/>
          <w:color w:val="000000"/>
        </w:rPr>
        <w:t>prevenzione di bullismo e cyberbullismo</w:t>
      </w:r>
      <w:r w:rsidRPr="009E471C">
        <w:rPr>
          <w:color w:val="000000"/>
        </w:rPr>
        <w:t>, programma molteplici attività, tra cui:</w:t>
      </w:r>
    </w:p>
    <w:p w14:paraId="7CEF47F9" w14:textId="77777777" w:rsidR="00C61DB5" w:rsidRPr="009E471C" w:rsidRDefault="00C61DB5" w:rsidP="00FA3300">
      <w:pPr>
        <w:numPr>
          <w:ilvl w:val="0"/>
          <w:numId w:val="38"/>
        </w:numPr>
        <w:suppressAutoHyphens/>
        <w:spacing w:line="276" w:lineRule="auto"/>
        <w:ind w:left="426"/>
        <w:contextualSpacing/>
        <w:jc w:val="both"/>
        <w:rPr>
          <w:color w:val="000000"/>
        </w:rPr>
      </w:pPr>
      <w:r w:rsidRPr="009E471C">
        <w:rPr>
          <w:color w:val="000000"/>
        </w:rPr>
        <w:t>incontri con operatori del Tribunale dei minori;</w:t>
      </w:r>
    </w:p>
    <w:p w14:paraId="02A926C1" w14:textId="77777777" w:rsidR="00C61DB5" w:rsidRPr="009E471C" w:rsidRDefault="00C61DB5" w:rsidP="00FA3300">
      <w:pPr>
        <w:numPr>
          <w:ilvl w:val="0"/>
          <w:numId w:val="38"/>
        </w:numPr>
        <w:suppressAutoHyphens/>
        <w:spacing w:line="276" w:lineRule="auto"/>
        <w:ind w:left="426"/>
        <w:contextualSpacing/>
        <w:jc w:val="both"/>
        <w:rPr>
          <w:color w:val="000000"/>
        </w:rPr>
      </w:pPr>
      <w:r w:rsidRPr="009E471C">
        <w:rPr>
          <w:color w:val="000000"/>
        </w:rPr>
        <w:t>incontri con operatori delle Forze dell’ordine;</w:t>
      </w:r>
    </w:p>
    <w:p w14:paraId="2E406101" w14:textId="77777777" w:rsidR="00C61DB5" w:rsidRPr="009E471C" w:rsidRDefault="00C61DB5" w:rsidP="00FA3300">
      <w:pPr>
        <w:numPr>
          <w:ilvl w:val="0"/>
          <w:numId w:val="38"/>
        </w:numPr>
        <w:suppressAutoHyphens/>
        <w:spacing w:line="276" w:lineRule="auto"/>
        <w:ind w:left="426"/>
        <w:contextualSpacing/>
        <w:jc w:val="both"/>
        <w:rPr>
          <w:color w:val="000000"/>
        </w:rPr>
      </w:pPr>
      <w:r w:rsidRPr="009E471C">
        <w:rPr>
          <w:color w:val="000000"/>
        </w:rPr>
        <w:t>incontri sulla gestione dei conflitti gestiti dalla psicologa di Istituto;</w:t>
      </w:r>
    </w:p>
    <w:p w14:paraId="76D62141" w14:textId="77777777" w:rsidR="00C61DB5" w:rsidRPr="009E471C" w:rsidRDefault="00C61DB5" w:rsidP="00FA3300">
      <w:pPr>
        <w:numPr>
          <w:ilvl w:val="0"/>
          <w:numId w:val="38"/>
        </w:numPr>
        <w:suppressAutoHyphens/>
        <w:spacing w:line="276" w:lineRule="auto"/>
        <w:ind w:left="426"/>
        <w:contextualSpacing/>
        <w:jc w:val="both"/>
        <w:rPr>
          <w:color w:val="000000"/>
        </w:rPr>
      </w:pPr>
      <w:r w:rsidRPr="009E471C">
        <w:rPr>
          <w:color w:val="000000"/>
        </w:rPr>
        <w:t>partecipazione a spettacoli teatrali sulle tematiche del bullismo e del cyberbullismo.</w:t>
      </w:r>
    </w:p>
    <w:p w14:paraId="0FC6ACCF" w14:textId="77777777" w:rsidR="00C61DB5" w:rsidRPr="009E471C" w:rsidRDefault="00C61DB5" w:rsidP="00645ABE">
      <w:pPr>
        <w:spacing w:line="276" w:lineRule="auto"/>
        <w:ind w:left="142"/>
        <w:contextualSpacing/>
        <w:jc w:val="both"/>
        <w:rPr>
          <w:color w:val="000000"/>
        </w:rPr>
      </w:pPr>
    </w:p>
    <w:p w14:paraId="53E02DC8" w14:textId="77777777" w:rsidR="00373467" w:rsidRPr="009E471C" w:rsidRDefault="00395495" w:rsidP="00645ABE">
      <w:pPr>
        <w:spacing w:after="5" w:line="276" w:lineRule="auto"/>
        <w:ind w:right="60"/>
        <w:jc w:val="both"/>
        <w:rPr>
          <w:color w:val="000000"/>
        </w:rPr>
      </w:pPr>
      <w:r w:rsidRPr="009E471C">
        <w:rPr>
          <w:color w:val="000000"/>
        </w:rPr>
        <w:lastRenderedPageBreak/>
        <w:t>Sono inoltre previsti</w:t>
      </w:r>
      <w:r w:rsidR="00AB3B21" w:rsidRPr="009E471C">
        <w:rPr>
          <w:color w:val="000000"/>
        </w:rPr>
        <w:t xml:space="preserve"> molteplici progetti curricolari ed extracurricolari atti a sviluppare una corretta </w:t>
      </w:r>
      <w:r w:rsidR="00AB3B21" w:rsidRPr="009E471C">
        <w:rPr>
          <w:b/>
          <w:color w:val="000000"/>
        </w:rPr>
        <w:t>coscienza civica e una partecipazione propositiva nella società</w:t>
      </w:r>
      <w:r w:rsidR="00AB3B21" w:rsidRPr="009E471C">
        <w:rPr>
          <w:color w:val="000000"/>
        </w:rPr>
        <w:t>. In particolare, si sottolinea la Collaborazione – partenariato con lo sportello antiusura e antiracket di Ostia.</w:t>
      </w:r>
    </w:p>
    <w:p w14:paraId="5A492E6B" w14:textId="77777777" w:rsidR="00373467" w:rsidRPr="009E471C" w:rsidRDefault="00373467" w:rsidP="00645ABE">
      <w:pPr>
        <w:spacing w:after="5" w:line="276" w:lineRule="auto"/>
        <w:ind w:right="60"/>
        <w:jc w:val="both"/>
        <w:rPr>
          <w:color w:val="000000"/>
        </w:rPr>
      </w:pPr>
    </w:p>
    <w:p w14:paraId="448693C4" w14:textId="77777777" w:rsidR="00B93CFB" w:rsidRPr="009E471C" w:rsidRDefault="00B93CFB" w:rsidP="00645ABE">
      <w:pPr>
        <w:spacing w:after="5" w:line="276" w:lineRule="auto"/>
        <w:ind w:right="60"/>
        <w:jc w:val="both"/>
        <w:rPr>
          <w:rFonts w:eastAsia="PMingLiU"/>
          <w:iCs/>
          <w:kern w:val="1"/>
        </w:rPr>
      </w:pPr>
      <w:r w:rsidRPr="009E471C">
        <w:rPr>
          <w:color w:val="000000"/>
        </w:rPr>
        <w:t>Particolar</w:t>
      </w:r>
      <w:r w:rsidR="00A6413A" w:rsidRPr="009E471C">
        <w:rPr>
          <w:color w:val="000000"/>
        </w:rPr>
        <w:t>e</w:t>
      </w:r>
      <w:r w:rsidRPr="009E471C">
        <w:rPr>
          <w:color w:val="000000"/>
        </w:rPr>
        <w:t xml:space="preserve"> </w:t>
      </w:r>
      <w:r w:rsidR="002B21D6" w:rsidRPr="009E471C">
        <w:rPr>
          <w:color w:val="000000"/>
        </w:rPr>
        <w:t xml:space="preserve">attenzione è dedicata dal nostro </w:t>
      </w:r>
      <w:r w:rsidRPr="009E471C">
        <w:rPr>
          <w:rFonts w:eastAsia="PMingLiU"/>
          <w:iCs/>
          <w:kern w:val="1"/>
        </w:rPr>
        <w:t xml:space="preserve">Liceo </w:t>
      </w:r>
      <w:r w:rsidR="00266F01" w:rsidRPr="009E471C">
        <w:rPr>
          <w:rFonts w:eastAsia="PMingLiU"/>
          <w:iCs/>
          <w:kern w:val="1"/>
        </w:rPr>
        <w:t xml:space="preserve">anche </w:t>
      </w:r>
      <w:r w:rsidRPr="009E471C">
        <w:rPr>
          <w:rFonts w:eastAsia="PMingLiU"/>
          <w:iCs/>
          <w:kern w:val="1"/>
        </w:rPr>
        <w:t xml:space="preserve">alla </w:t>
      </w:r>
      <w:r w:rsidRPr="009E471C">
        <w:rPr>
          <w:rFonts w:eastAsia="PMingLiU"/>
          <w:b/>
          <w:iCs/>
          <w:kern w:val="1"/>
        </w:rPr>
        <w:t xml:space="preserve">solidarietà e al </w:t>
      </w:r>
      <w:r w:rsidR="00373467" w:rsidRPr="009E471C">
        <w:rPr>
          <w:rFonts w:eastAsia="PMingLiU"/>
          <w:b/>
          <w:iCs/>
          <w:kern w:val="1"/>
        </w:rPr>
        <w:t>v</w:t>
      </w:r>
      <w:r w:rsidRPr="009E471C">
        <w:rPr>
          <w:rFonts w:eastAsia="PMingLiU"/>
          <w:b/>
          <w:iCs/>
          <w:kern w:val="1"/>
        </w:rPr>
        <w:t>olontariato</w:t>
      </w:r>
      <w:r w:rsidR="002B21D6" w:rsidRPr="009E471C">
        <w:rPr>
          <w:rFonts w:eastAsia="PMingLiU"/>
          <w:iCs/>
          <w:kern w:val="1"/>
        </w:rPr>
        <w:t>, nel convincimento che</w:t>
      </w:r>
      <w:r w:rsidRPr="009E471C">
        <w:rPr>
          <w:rFonts w:eastAsia="PMingLiU"/>
          <w:iCs/>
          <w:kern w:val="1"/>
        </w:rPr>
        <w:t xml:space="preserve"> solo creando una cultura della solidarietà si può accogliere e valorizzare la diversità e sostenere l’integrazione. Il Volontariato vuole offrire ai ragazzi liceali uno spazio in cui sperimentare che attraverso il loro agire possono contribuire al bene altrui, ma anche al proprio. L’obiettivo è di creare relazioni positive che favoriscano il maturare di una coscienza sociale attenta ai più deboli e indifesi e che oltrepassi tutte le diversità etniche, sociali, culturali, fisiche e religiose.</w:t>
      </w:r>
    </w:p>
    <w:p w14:paraId="79DF9852" w14:textId="77777777" w:rsidR="00B93CFB" w:rsidRPr="009E471C" w:rsidRDefault="00B93CFB" w:rsidP="00645ABE">
      <w:pPr>
        <w:keepNext/>
        <w:suppressAutoHyphens/>
        <w:spacing w:before="240" w:after="37" w:line="276" w:lineRule="auto"/>
        <w:contextualSpacing/>
        <w:jc w:val="both"/>
        <w:outlineLvl w:val="1"/>
        <w:rPr>
          <w:color w:val="000000"/>
        </w:rPr>
      </w:pPr>
      <w:r w:rsidRPr="009E471C">
        <w:rPr>
          <w:rFonts w:eastAsia="PMingLiU"/>
          <w:kern w:val="1"/>
        </w:rPr>
        <w:t xml:space="preserve">I dati relativi alla partecipazione degli studenti alle attività di Volontariato mostrano che circa 200 alunni sono coinvolti nei vari progetti e fanno da contraltare all’immagine di alcune indagini sociologiche che rappresentano una realtà giovanile estranea e indifferente </w:t>
      </w:r>
      <w:r w:rsidRPr="009E471C">
        <w:rPr>
          <w:color w:val="000000"/>
        </w:rPr>
        <w:t xml:space="preserve">a quanto la circonda, chiusa in </w:t>
      </w:r>
      <w:proofErr w:type="gramStart"/>
      <w:r w:rsidRPr="009E471C">
        <w:rPr>
          <w:color w:val="000000"/>
        </w:rPr>
        <w:t>se</w:t>
      </w:r>
      <w:proofErr w:type="gramEnd"/>
      <w:r w:rsidRPr="009E471C">
        <w:rPr>
          <w:color w:val="000000"/>
        </w:rPr>
        <w:t xml:space="preserve"> stessa.</w:t>
      </w:r>
    </w:p>
    <w:p w14:paraId="11E384FE" w14:textId="77777777" w:rsidR="00645ABE" w:rsidRDefault="00645ABE" w:rsidP="00645ABE">
      <w:pPr>
        <w:keepNext/>
        <w:suppressAutoHyphens/>
        <w:spacing w:before="240" w:after="37" w:line="276" w:lineRule="auto"/>
        <w:contextualSpacing/>
        <w:jc w:val="both"/>
        <w:outlineLvl w:val="1"/>
        <w:rPr>
          <w:color w:val="000000"/>
        </w:rPr>
      </w:pPr>
    </w:p>
    <w:p w14:paraId="6071B9D8" w14:textId="77777777" w:rsidR="006C350B" w:rsidRPr="009E471C" w:rsidRDefault="006C350B" w:rsidP="00645ABE">
      <w:pPr>
        <w:keepNext/>
        <w:suppressAutoHyphens/>
        <w:spacing w:before="240" w:after="37" w:line="276" w:lineRule="auto"/>
        <w:contextualSpacing/>
        <w:jc w:val="both"/>
        <w:outlineLvl w:val="1"/>
        <w:rPr>
          <w:color w:val="000000"/>
        </w:rPr>
      </w:pPr>
    </w:p>
    <w:p w14:paraId="05F38ECE" w14:textId="77777777" w:rsidR="00AE4B4B" w:rsidRPr="009E471C" w:rsidRDefault="00AE4B4B" w:rsidP="00FA3300">
      <w:pPr>
        <w:pStyle w:val="Paragrafoelenco"/>
        <w:numPr>
          <w:ilvl w:val="0"/>
          <w:numId w:val="44"/>
        </w:numPr>
        <w:rPr>
          <w:rFonts w:ascii="Times New Roman" w:eastAsia="Times New Roman" w:hAnsi="Times New Roman" w:cs="Times New Roman"/>
          <w:b/>
          <w:bCs/>
          <w:sz w:val="24"/>
          <w:szCs w:val="24"/>
          <w:u w:val="single"/>
          <w:lang w:eastAsia="it-IT"/>
        </w:rPr>
      </w:pPr>
      <w:r w:rsidRPr="009E471C">
        <w:rPr>
          <w:rFonts w:ascii="Times New Roman" w:eastAsia="Times New Roman" w:hAnsi="Times New Roman" w:cs="Times New Roman"/>
          <w:b/>
          <w:bCs/>
          <w:sz w:val="24"/>
          <w:szCs w:val="24"/>
          <w:u w:val="single"/>
          <w:lang w:eastAsia="it-IT"/>
        </w:rPr>
        <w:t>MEMORIE</w:t>
      </w:r>
    </w:p>
    <w:p w14:paraId="6BBA278F" w14:textId="77777777" w:rsidR="00AE4B4B" w:rsidRPr="009E471C" w:rsidRDefault="00AE4B4B" w:rsidP="00AE4B4B">
      <w:pPr>
        <w:autoSpaceDE w:val="0"/>
        <w:autoSpaceDN w:val="0"/>
        <w:adjustRightInd w:val="0"/>
        <w:spacing w:line="276" w:lineRule="auto"/>
        <w:jc w:val="both"/>
      </w:pPr>
      <w:r w:rsidRPr="009E471C">
        <w:t>Il progetto si propone di affrontare tematiche ed eventi del passato, soprattutto del XX secolo, che sono parte della memoria collettiva e che hanno contribuito a sviluppare la coscienza dell’inalienabilità dei diritti umani e l’importanza della democrazia. Moduli d’approfondimento nel triennio: “La memoria di Roma”, il Risorgimento e l’unificazione italiana, la Prima Guerra Mondiale, la tragedia delle foibe, l’esodo giuliano-dalmata e le stragi nazi-fasciste in Italia; la Shoah in Europa; la memoria delle vittime di mafia e del terrorismo, la Costituzione italiana (origini, principi fondamentali), la Dichiarazione Universale dei diritti dell’uomo, la nascita dell’Europa unita, il Sessantotto (ed altri a scelta dei docenti e degli studenti).</w:t>
      </w:r>
      <w:r w:rsidR="002127C9" w:rsidRPr="009E471C">
        <w:t xml:space="preserve"> </w:t>
      </w:r>
      <w:r w:rsidR="00266F01" w:rsidRPr="009E471C">
        <w:t>Sono previste: v</w:t>
      </w:r>
      <w:r w:rsidRPr="009E471C">
        <w:t>isite guidate a luoghi della memoria; partecipazione ai “Viaggi della Memoria” attraverso la progettazione e attivazione dei c.d. “Viaggi delle voci presenti” ai campi di Auschwitz/Birkenau, Mauthausen, nonché</w:t>
      </w:r>
      <w:r w:rsidR="00266F01" w:rsidRPr="009E471C">
        <w:t xml:space="preserve"> al</w:t>
      </w:r>
      <w:r w:rsidRPr="009E471C">
        <w:t xml:space="preserve">l’area di Trieste e del Confine orientale, </w:t>
      </w:r>
      <w:r w:rsidR="00AA7246" w:rsidRPr="009E471C">
        <w:t xml:space="preserve">a </w:t>
      </w:r>
      <w:r w:rsidRPr="009E471C">
        <w:t xml:space="preserve">Berlino (per i quinti anni, in base alle progettazioni didattiche dei Consigli di Classe); celebrazioni di ricorrenze particolari come la </w:t>
      </w:r>
      <w:r w:rsidRPr="009E471C">
        <w:rPr>
          <w:b/>
          <w:bCs/>
        </w:rPr>
        <w:t>Giornata della Memoria</w:t>
      </w:r>
      <w:r w:rsidRPr="009E471C">
        <w:t xml:space="preserve">, il </w:t>
      </w:r>
      <w:r w:rsidRPr="009E471C">
        <w:rPr>
          <w:b/>
          <w:bCs/>
        </w:rPr>
        <w:t>Giorno del Ricordo, il 25 Aprile, Giornata della memoria delle vittime di mafia, Giornata della Memoria e dell’Accoglienza</w:t>
      </w:r>
      <w:r w:rsidRPr="009E471C">
        <w:t xml:space="preserve">; la collaborazione con la rete </w:t>
      </w:r>
      <w:proofErr w:type="spellStart"/>
      <w:r w:rsidRPr="009E471C">
        <w:rPr>
          <w:i/>
          <w:iCs/>
        </w:rPr>
        <w:t>FareMemoria</w:t>
      </w:r>
      <w:proofErr w:type="spellEnd"/>
      <w:r w:rsidRPr="009E471C">
        <w:t xml:space="preserve">, con la </w:t>
      </w:r>
      <w:r w:rsidRPr="009E471C">
        <w:rPr>
          <w:i/>
          <w:iCs/>
        </w:rPr>
        <w:t>Banca della Memoria</w:t>
      </w:r>
      <w:r w:rsidRPr="009E471C">
        <w:t xml:space="preserve">, con </w:t>
      </w:r>
      <w:r w:rsidRPr="009E471C">
        <w:rPr>
          <w:i/>
          <w:iCs/>
        </w:rPr>
        <w:t xml:space="preserve">ANED </w:t>
      </w:r>
      <w:r w:rsidRPr="009E471C">
        <w:t xml:space="preserve">e </w:t>
      </w:r>
      <w:r w:rsidRPr="009E471C">
        <w:rPr>
          <w:i/>
          <w:iCs/>
        </w:rPr>
        <w:t xml:space="preserve">ANPI, </w:t>
      </w:r>
      <w:r w:rsidRPr="009E471C">
        <w:t>con l’Arma dei Carabinieri, con la Comunità ebraica di Roma</w:t>
      </w:r>
      <w:r w:rsidR="00AA7246" w:rsidRPr="009E471C">
        <w:t>,</w:t>
      </w:r>
      <w:r w:rsidRPr="009E471C">
        <w:t xml:space="preserve"> con l’Osservatorio della Legalità della Regione Lazio, con gli istituti memoriali dell'Emilia-Romagna e del Friuli Venezia Giulia, ma anche con altre realtà europee, attraverso Convenzioni e progetti di rete.</w:t>
      </w:r>
    </w:p>
    <w:p w14:paraId="5F8C9807" w14:textId="77777777" w:rsidR="00AE4B4B" w:rsidRPr="009E471C" w:rsidRDefault="00AE4B4B" w:rsidP="00AE4B4B">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2FB120C8" w14:textId="77777777" w:rsidR="00AE4B4B" w:rsidRDefault="00AE4B4B" w:rsidP="00AE4B4B">
      <w:pPr>
        <w:spacing w:line="276" w:lineRule="auto"/>
      </w:pPr>
      <w:r w:rsidRPr="009E471C">
        <w:t>Classi Triennio</w:t>
      </w:r>
      <w:r w:rsidRPr="009E471C">
        <w:tab/>
      </w:r>
      <w:r w:rsidRPr="009E471C">
        <w:tab/>
      </w:r>
      <w:r w:rsidRPr="009E471C">
        <w:tab/>
      </w:r>
      <w:r w:rsidRPr="009E471C">
        <w:tab/>
      </w:r>
      <w:r w:rsidRPr="009E471C">
        <w:tab/>
      </w:r>
      <w:r w:rsidRPr="009E471C">
        <w:tab/>
        <w:t>Prof.ssa Forzano</w:t>
      </w:r>
    </w:p>
    <w:p w14:paraId="39436323" w14:textId="77777777" w:rsidR="00095BD9" w:rsidRDefault="00095BD9" w:rsidP="00AE4B4B">
      <w:pPr>
        <w:spacing w:line="276" w:lineRule="auto"/>
      </w:pPr>
    </w:p>
    <w:p w14:paraId="0050A4C3" w14:textId="77777777" w:rsidR="00AE4B4B" w:rsidRPr="009E471C" w:rsidRDefault="00AE4B4B" w:rsidP="00AE4B4B">
      <w:pPr>
        <w:spacing w:line="276" w:lineRule="auto"/>
      </w:pPr>
    </w:p>
    <w:p w14:paraId="30CD86FC" w14:textId="77777777" w:rsidR="00AE4B4B" w:rsidRPr="009E471C" w:rsidRDefault="00AE4B4B" w:rsidP="00FA3300">
      <w:pPr>
        <w:pStyle w:val="Paragrafoelenco"/>
        <w:numPr>
          <w:ilvl w:val="0"/>
          <w:numId w:val="44"/>
        </w:numPr>
        <w:spacing w:line="276" w:lineRule="auto"/>
        <w:rPr>
          <w:rFonts w:ascii="Times New Roman" w:hAnsi="Times New Roman" w:cs="Times New Roman"/>
          <w:b/>
          <w:bCs/>
          <w:sz w:val="24"/>
          <w:szCs w:val="24"/>
          <w:u w:val="single"/>
          <w:lang w:eastAsia="it-IT"/>
        </w:rPr>
      </w:pPr>
      <w:r w:rsidRPr="009E471C">
        <w:rPr>
          <w:rFonts w:ascii="Times New Roman" w:hAnsi="Times New Roman" w:cs="Times New Roman"/>
          <w:b/>
          <w:bCs/>
          <w:sz w:val="24"/>
          <w:szCs w:val="24"/>
          <w:u w:val="single"/>
          <w:lang w:eastAsia="it-IT"/>
        </w:rPr>
        <w:t>GLI STUDENTI PER LA GIORNATA DELLA MEMORIA</w:t>
      </w:r>
    </w:p>
    <w:p w14:paraId="57C04997" w14:textId="5D2C5C0E" w:rsidR="00AE4B4B" w:rsidRPr="009E471C" w:rsidRDefault="00AE4B4B" w:rsidP="00AE4B4B">
      <w:pPr>
        <w:spacing w:line="276" w:lineRule="auto"/>
        <w:jc w:val="both"/>
      </w:pPr>
      <w:r w:rsidRPr="009E471C">
        <w:t xml:space="preserve">Coordinati dai rispettivi docenti di Storia e dagli alunni che hanno partecipato al Viaggio della Memoria patrocinato dalla Regione Lazio, alcuni studenti di ogni classe Quinta si preoccuperanno di </w:t>
      </w:r>
      <w:r w:rsidRPr="009E471C">
        <w:lastRenderedPageBreak/>
        <w:t xml:space="preserve">preparare vari progetti che saranno poi presentati in </w:t>
      </w:r>
      <w:r w:rsidR="00FA60B9">
        <w:t>A</w:t>
      </w:r>
      <w:r w:rsidRPr="009E471C">
        <w:t>ula Magna in occasione della Giornata della Memoria.</w:t>
      </w:r>
    </w:p>
    <w:p w14:paraId="06D3F821" w14:textId="77777777" w:rsidR="00AE4B4B" w:rsidRPr="009E471C" w:rsidRDefault="00AE4B4B" w:rsidP="00AE4B4B">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0CE2CE67" w14:textId="1156A1E3" w:rsidR="00AE4B4B" w:rsidRDefault="00AE4B4B" w:rsidP="00AE4B4B">
      <w:pPr>
        <w:spacing w:line="276" w:lineRule="auto"/>
      </w:pPr>
      <w:r w:rsidRPr="009E471C">
        <w:t>Classi Quinte</w:t>
      </w:r>
      <w:r w:rsidRPr="009E471C">
        <w:tab/>
      </w:r>
      <w:r w:rsidRPr="009E471C">
        <w:tab/>
      </w:r>
      <w:r w:rsidRPr="009E471C">
        <w:tab/>
      </w:r>
      <w:r w:rsidRPr="009E471C">
        <w:tab/>
      </w:r>
      <w:r w:rsidRPr="009E471C">
        <w:tab/>
      </w:r>
      <w:r w:rsidRPr="009E471C">
        <w:tab/>
      </w:r>
      <w:r w:rsidRPr="009E471C">
        <w:tab/>
        <w:t>Prof. Fantini</w:t>
      </w:r>
    </w:p>
    <w:p w14:paraId="438D3577" w14:textId="1B48F252" w:rsidR="00E74F8B" w:rsidRDefault="00E74F8B" w:rsidP="00AE4B4B">
      <w:pPr>
        <w:spacing w:line="276" w:lineRule="auto"/>
      </w:pPr>
    </w:p>
    <w:p w14:paraId="5884F054" w14:textId="7F04BDB9" w:rsidR="00E74F8B" w:rsidRDefault="00E74F8B" w:rsidP="00AE4B4B">
      <w:pPr>
        <w:spacing w:line="276" w:lineRule="auto"/>
      </w:pPr>
    </w:p>
    <w:p w14:paraId="73EF6208" w14:textId="77777777" w:rsidR="00E74F8B" w:rsidRPr="009E471C" w:rsidRDefault="00E74F8B" w:rsidP="00AE4B4B">
      <w:pPr>
        <w:spacing w:line="276" w:lineRule="auto"/>
      </w:pPr>
    </w:p>
    <w:p w14:paraId="37FA1DD1" w14:textId="06F3A3CD" w:rsidR="00E74F8B" w:rsidRPr="00E74F8B" w:rsidRDefault="00E74F8B" w:rsidP="00E74F8B">
      <w:pPr>
        <w:pStyle w:val="Paragrafoelenco"/>
        <w:numPr>
          <w:ilvl w:val="0"/>
          <w:numId w:val="44"/>
        </w:numPr>
        <w:spacing w:line="276" w:lineRule="auto"/>
        <w:rPr>
          <w:rFonts w:ascii="Times New Roman" w:hAnsi="Times New Roman" w:cs="Times New Roman"/>
          <w:b/>
          <w:bCs/>
          <w:sz w:val="24"/>
          <w:szCs w:val="24"/>
          <w:u w:val="single"/>
          <w:lang w:eastAsia="it-IT"/>
        </w:rPr>
      </w:pPr>
      <w:r>
        <w:rPr>
          <w:rFonts w:ascii="Times New Roman" w:hAnsi="Times New Roman" w:cs="Times New Roman"/>
          <w:b/>
          <w:bCs/>
          <w:sz w:val="24"/>
          <w:szCs w:val="24"/>
          <w:u w:val="single"/>
          <w:lang w:eastAsia="it-IT"/>
        </w:rPr>
        <w:t xml:space="preserve">LA TUA VOCE PER STRADA </w:t>
      </w:r>
      <w:r w:rsidRPr="00E74F8B">
        <w:rPr>
          <w:rFonts w:ascii="Times New Roman" w:hAnsi="Times New Roman" w:cs="Times New Roman"/>
          <w:b/>
          <w:bCs/>
          <w:sz w:val="24"/>
          <w:szCs w:val="24"/>
          <w:u w:val="single"/>
          <w:lang w:eastAsia="it-IT"/>
        </w:rPr>
        <w:t xml:space="preserve">Concorso in memoria di </w:t>
      </w:r>
      <w:r w:rsidRPr="00E74F8B">
        <w:rPr>
          <w:rFonts w:ascii="Times New Roman" w:hAnsi="Times New Roman" w:cs="Times New Roman"/>
          <w:b/>
          <w:bCs/>
          <w:sz w:val="24"/>
          <w:szCs w:val="24"/>
          <w:u w:val="single"/>
        </w:rPr>
        <w:t xml:space="preserve">Mattia </w:t>
      </w:r>
      <w:proofErr w:type="spellStart"/>
      <w:r w:rsidRPr="00E74F8B">
        <w:rPr>
          <w:rFonts w:ascii="Times New Roman" w:hAnsi="Times New Roman" w:cs="Times New Roman"/>
          <w:b/>
          <w:bCs/>
          <w:sz w:val="24"/>
          <w:szCs w:val="24"/>
          <w:u w:val="single"/>
        </w:rPr>
        <w:t>Roperto</w:t>
      </w:r>
      <w:proofErr w:type="spellEnd"/>
      <w:r w:rsidRPr="00E74F8B">
        <w:rPr>
          <w:rFonts w:ascii="Times New Roman" w:hAnsi="Times New Roman" w:cs="Times New Roman"/>
          <w:b/>
          <w:bCs/>
          <w:sz w:val="24"/>
          <w:szCs w:val="24"/>
          <w:u w:val="single"/>
        </w:rPr>
        <w:t xml:space="preserve"> e le vittime della strada</w:t>
      </w:r>
    </w:p>
    <w:p w14:paraId="558CF5B2" w14:textId="6DE0F675" w:rsidR="00D25BB4" w:rsidRDefault="00AE4B4B" w:rsidP="00111D28">
      <w:pPr>
        <w:spacing w:line="276" w:lineRule="auto"/>
        <w:rPr>
          <w:rFonts w:ascii="TimesNewRomanPS" w:hAnsi="TimesNewRomanPS"/>
          <w:b/>
          <w:bCs/>
        </w:rPr>
      </w:pPr>
      <w:r w:rsidRPr="009E471C">
        <w:tab/>
      </w:r>
      <w:r w:rsidRPr="009E471C">
        <w:tab/>
      </w:r>
      <w:r w:rsidR="00D25BB4" w:rsidRPr="004951AB">
        <w:rPr>
          <w:rFonts w:ascii="TimesNewRomanPS" w:hAnsi="TimesNewRomanPS"/>
          <w:b/>
          <w:bCs/>
        </w:rPr>
        <w:t xml:space="preserve"> </w:t>
      </w:r>
    </w:p>
    <w:p w14:paraId="3E56566D" w14:textId="77777777" w:rsidR="00E74F8B" w:rsidRPr="00E74F8B" w:rsidRDefault="00E74F8B" w:rsidP="00E74F8B">
      <w:pPr>
        <w:spacing w:after="204"/>
        <w:ind w:right="37"/>
        <w:jc w:val="both"/>
        <w:rPr>
          <w:color w:val="000000"/>
        </w:rPr>
      </w:pPr>
      <w:r w:rsidRPr="00E74F8B">
        <w:rPr>
          <w:color w:val="000000"/>
        </w:rPr>
        <w:t>Il nostro Istituto da diversi anni ha assunto l’impegno di sensibilizzare i propri alunni ad un comportamento responsabile sulla strada, in qualsiasi veste la si percorra - da pedoni, ciclisti, automobilisti o motociclisti - al fine di contribuire a renderli giovani cittadini, nonché futuri adulti, accorti e pienamente consapevoli dei rischi e delle responsabilità che ogni utente della strada si assume nel momento in cui la percorre. </w:t>
      </w:r>
    </w:p>
    <w:p w14:paraId="113E6C3E" w14:textId="77777777" w:rsidR="00E74F8B" w:rsidRPr="00E74F8B" w:rsidRDefault="00E74F8B" w:rsidP="00E74F8B">
      <w:pPr>
        <w:spacing w:after="204"/>
        <w:ind w:right="37"/>
        <w:jc w:val="both"/>
        <w:rPr>
          <w:color w:val="000000"/>
        </w:rPr>
      </w:pPr>
      <w:r w:rsidRPr="00E74F8B">
        <w:rPr>
          <w:color w:val="000000"/>
        </w:rPr>
        <w:t xml:space="preserve">La famiglia dell’alunno Mattia </w:t>
      </w:r>
      <w:proofErr w:type="spellStart"/>
      <w:r w:rsidRPr="00E74F8B">
        <w:rPr>
          <w:color w:val="000000"/>
        </w:rPr>
        <w:t>Roperto</w:t>
      </w:r>
      <w:proofErr w:type="spellEnd"/>
      <w:r w:rsidRPr="00E74F8B">
        <w:rPr>
          <w:color w:val="000000"/>
        </w:rPr>
        <w:t xml:space="preserve"> offre una donazione per la realizzazione di un progetto che promuova la cultura stradale, nel ricordo di Mattia, nonché del nostro altro alunno Edoardo Divino, e di quanti, giovani o meno, tragicamente sono rimasti vittime di incidenti stradali. </w:t>
      </w:r>
    </w:p>
    <w:p w14:paraId="22CB356E" w14:textId="0BE6C533" w:rsidR="00E74F8B" w:rsidRDefault="00E74F8B" w:rsidP="00E74F8B">
      <w:pPr>
        <w:spacing w:after="204"/>
        <w:ind w:right="37"/>
        <w:jc w:val="both"/>
        <w:rPr>
          <w:color w:val="000000"/>
        </w:rPr>
      </w:pPr>
      <w:r w:rsidRPr="00E74F8B">
        <w:rPr>
          <w:color w:val="000000"/>
        </w:rPr>
        <w:t>Tale progetto consiste in un concorso in cui si richiede l’ideazione e la produzione di elaborati pubblicitari, che contengano messaggi di sensibilizzazione sul tema. In particolare, si richiede l’elaborazione di prodotti che rientrino in due tipologie: video-spot, di una durata non superiore ai 3 minuti; manifesto pubblicitario, contenente uno slogan. Il concorso, pertanto, prevede due sezioni, ciascuna relativa ad una specifica tipologia di elaborato.  </w:t>
      </w:r>
    </w:p>
    <w:p w14:paraId="2F27DB4B" w14:textId="71E2A0B8" w:rsidR="001352FA" w:rsidRPr="00E74F8B" w:rsidRDefault="001352FA" w:rsidP="00E74F8B">
      <w:pPr>
        <w:spacing w:after="204"/>
        <w:ind w:right="37"/>
        <w:jc w:val="both"/>
        <w:rPr>
          <w:b/>
          <w:bCs/>
          <w:color w:val="000000"/>
        </w:rPr>
      </w:pPr>
      <w:r w:rsidRPr="001352FA">
        <w:rPr>
          <w:b/>
          <w:bCs/>
          <w:color w:val="000000"/>
        </w:rPr>
        <w:t>Destinatari                                                                             Responsabile</w:t>
      </w:r>
    </w:p>
    <w:p w14:paraId="182A3324" w14:textId="77777777" w:rsidR="001352FA" w:rsidRPr="009E471C" w:rsidRDefault="001352FA" w:rsidP="001352FA">
      <w:pPr>
        <w:spacing w:line="276" w:lineRule="auto"/>
      </w:pPr>
      <w:r>
        <w:t>Tutte le classi</w:t>
      </w:r>
      <w:r w:rsidRPr="009E471C">
        <w:tab/>
      </w:r>
      <w:r w:rsidRPr="009E471C">
        <w:tab/>
      </w:r>
      <w:r w:rsidRPr="009E471C">
        <w:tab/>
      </w:r>
      <w:r w:rsidRPr="009E471C">
        <w:tab/>
      </w:r>
      <w:r w:rsidRPr="009E471C">
        <w:tab/>
      </w:r>
      <w:r>
        <w:t xml:space="preserve">                        </w:t>
      </w:r>
      <w:r w:rsidRPr="009E471C">
        <w:t xml:space="preserve">Prof.ssa </w:t>
      </w:r>
      <w:r>
        <w:t>Pelosi</w:t>
      </w:r>
    </w:p>
    <w:p w14:paraId="25F8BDD4" w14:textId="77777777" w:rsidR="001352FA" w:rsidRPr="009E471C" w:rsidRDefault="001352FA" w:rsidP="001352FA">
      <w:pPr>
        <w:spacing w:line="276" w:lineRule="auto"/>
      </w:pPr>
      <w:r w:rsidRPr="008F74E4">
        <w:tab/>
      </w:r>
      <w:r w:rsidRPr="008F74E4">
        <w:tab/>
      </w:r>
      <w:r w:rsidRPr="008F74E4">
        <w:tab/>
      </w:r>
      <w:r w:rsidRPr="008F74E4">
        <w:tab/>
      </w:r>
    </w:p>
    <w:p w14:paraId="52972802" w14:textId="77777777" w:rsidR="001352FA" w:rsidRPr="009E471C" w:rsidRDefault="001352FA" w:rsidP="001352FA">
      <w:pPr>
        <w:spacing w:line="360" w:lineRule="auto"/>
        <w:rPr>
          <w:rFonts w:eastAsia="PMingLiU"/>
          <w:b/>
          <w:kern w:val="1"/>
          <w:u w:val="single"/>
        </w:rPr>
      </w:pPr>
    </w:p>
    <w:p w14:paraId="68CD8B8F" w14:textId="77777777" w:rsidR="00E74F8B" w:rsidRPr="00E74F8B" w:rsidRDefault="00E74F8B" w:rsidP="00E74F8B">
      <w:pPr>
        <w:spacing w:after="240"/>
      </w:pPr>
    </w:p>
    <w:p w14:paraId="43CFDA21" w14:textId="3FE69296" w:rsidR="00E74F8B" w:rsidRPr="009E471C" w:rsidRDefault="00E74F8B" w:rsidP="00E74F8B">
      <w:pPr>
        <w:pStyle w:val="Paragrafoelenco"/>
        <w:numPr>
          <w:ilvl w:val="0"/>
          <w:numId w:val="44"/>
        </w:numPr>
        <w:spacing w:after="0" w:line="360" w:lineRule="auto"/>
        <w:jc w:val="both"/>
        <w:rPr>
          <w:rFonts w:ascii="Times New Roman" w:eastAsia="PMingLiU" w:hAnsi="Times New Roman" w:cs="Times New Roman"/>
          <w:b/>
          <w:kern w:val="1"/>
          <w:sz w:val="24"/>
          <w:szCs w:val="24"/>
          <w:u w:val="single"/>
        </w:rPr>
      </w:pPr>
      <w:r>
        <w:rPr>
          <w:rFonts w:ascii="Times New Roman" w:eastAsia="PMingLiU" w:hAnsi="Times New Roman" w:cs="Times New Roman"/>
          <w:b/>
          <w:kern w:val="1"/>
          <w:sz w:val="24"/>
          <w:szCs w:val="24"/>
          <w:u w:val="single"/>
        </w:rPr>
        <w:t>EDUSTRADA</w:t>
      </w:r>
    </w:p>
    <w:p w14:paraId="306FDB8B" w14:textId="77777777" w:rsidR="00E74F8B" w:rsidRPr="00E74F8B" w:rsidRDefault="00E74F8B" w:rsidP="00E74F8B"/>
    <w:p w14:paraId="61B2467E" w14:textId="3CD673DB" w:rsidR="00E74F8B" w:rsidRDefault="00E74F8B" w:rsidP="00E74F8B">
      <w:pPr>
        <w:spacing w:line="276" w:lineRule="auto"/>
        <w:jc w:val="both"/>
      </w:pPr>
      <w:proofErr w:type="spellStart"/>
      <w:r>
        <w:t>Edustrada</w:t>
      </w:r>
      <w:proofErr w:type="spellEnd"/>
      <w:r>
        <w:t xml:space="preserve"> è il progetto nazionale del Ministero dell’Istruzione per l’Educazione stradale nelle scuole ed è uno strumento operativo che utilizza metodologie nuove per aumentare il coinvolgimento degli studenti e dei docenti. L’Educazione stradale è una delle priorità su cui il Ministero dell’Istruzione lavora per promuovere tra i giovani la cultura della sicurezza in strada, il rispetto delle regole e l’educazione alla mobilità sostenibile.</w:t>
      </w:r>
    </w:p>
    <w:p w14:paraId="614B8ABC" w14:textId="743D37D0" w:rsidR="00AE4B4B" w:rsidRPr="009E471C" w:rsidRDefault="00E74F8B" w:rsidP="00E74F8B">
      <w:pPr>
        <w:spacing w:line="276" w:lineRule="auto"/>
        <w:jc w:val="both"/>
      </w:pPr>
      <w:r>
        <w:t>Sulla piattaforma è possibile consultare le iniziative didattiche e i concorsi dedicati alle scuole, nonché raccogliere contenuti informativi sui temi della sicurezza stradale e dei corretti comportamenti da adottare sulla strada.</w:t>
      </w:r>
    </w:p>
    <w:p w14:paraId="0FECBEEC" w14:textId="77777777" w:rsidR="00241FB9" w:rsidRPr="009E471C" w:rsidRDefault="00241FB9" w:rsidP="00E74F8B">
      <w:pPr>
        <w:spacing w:line="276" w:lineRule="auto"/>
        <w:jc w:val="both"/>
        <w:rPr>
          <w:rFonts w:eastAsia="PMingLiU"/>
          <w:bCs/>
          <w:kern w:val="1"/>
        </w:rPr>
      </w:pPr>
    </w:p>
    <w:p w14:paraId="7130A174" w14:textId="77777777" w:rsidR="001352FA" w:rsidRPr="009E471C" w:rsidRDefault="001352FA" w:rsidP="001352FA">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71AED826" w14:textId="5E327A56" w:rsidR="001352FA" w:rsidRPr="009E471C" w:rsidRDefault="001352FA" w:rsidP="001352FA">
      <w:pPr>
        <w:spacing w:line="276" w:lineRule="auto"/>
      </w:pPr>
      <w:r>
        <w:t>Tutte le classi</w:t>
      </w:r>
      <w:r w:rsidRPr="009E471C">
        <w:tab/>
      </w:r>
      <w:r w:rsidRPr="009E471C">
        <w:tab/>
      </w:r>
      <w:r w:rsidRPr="009E471C">
        <w:tab/>
      </w:r>
      <w:r w:rsidRPr="009E471C">
        <w:tab/>
      </w:r>
      <w:r w:rsidRPr="009E471C">
        <w:tab/>
      </w:r>
      <w:r>
        <w:t xml:space="preserve">                        </w:t>
      </w:r>
      <w:r w:rsidRPr="009E471C">
        <w:t xml:space="preserve">Prof.ssa </w:t>
      </w:r>
      <w:r>
        <w:t>Pelosi</w:t>
      </w:r>
    </w:p>
    <w:p w14:paraId="5BA71121" w14:textId="77777777" w:rsidR="001352FA" w:rsidRPr="009E471C" w:rsidRDefault="001352FA" w:rsidP="001352FA">
      <w:pPr>
        <w:spacing w:line="276" w:lineRule="auto"/>
      </w:pPr>
      <w:r w:rsidRPr="008F74E4">
        <w:lastRenderedPageBreak/>
        <w:tab/>
      </w:r>
      <w:r w:rsidRPr="008F74E4">
        <w:tab/>
      </w:r>
      <w:r w:rsidRPr="008F74E4">
        <w:tab/>
      </w:r>
      <w:r w:rsidRPr="008F74E4">
        <w:tab/>
      </w:r>
    </w:p>
    <w:p w14:paraId="39D49297" w14:textId="77777777" w:rsidR="00CE1C76" w:rsidRPr="009E471C" w:rsidRDefault="00CE1C76" w:rsidP="00E74F8B">
      <w:pPr>
        <w:spacing w:line="360" w:lineRule="auto"/>
        <w:rPr>
          <w:rFonts w:eastAsia="PMingLiU"/>
          <w:b/>
          <w:kern w:val="1"/>
          <w:u w:val="single"/>
        </w:rPr>
      </w:pPr>
    </w:p>
    <w:p w14:paraId="2B086B25" w14:textId="77777777" w:rsidR="00B93CFB" w:rsidRPr="009E471C" w:rsidRDefault="00645ABE" w:rsidP="00FA3300">
      <w:pPr>
        <w:pStyle w:val="Paragrafoelenco"/>
        <w:numPr>
          <w:ilvl w:val="0"/>
          <w:numId w:val="44"/>
        </w:numPr>
        <w:spacing w:after="0" w:line="360" w:lineRule="auto"/>
        <w:jc w:val="both"/>
        <w:rPr>
          <w:rFonts w:ascii="Times New Roman" w:eastAsia="PMingLiU" w:hAnsi="Times New Roman" w:cs="Times New Roman"/>
          <w:b/>
          <w:kern w:val="1"/>
          <w:sz w:val="24"/>
          <w:szCs w:val="24"/>
          <w:u w:val="single"/>
        </w:rPr>
      </w:pPr>
      <w:r w:rsidRPr="009E471C">
        <w:rPr>
          <w:rFonts w:ascii="Times New Roman" w:eastAsia="PMingLiU" w:hAnsi="Times New Roman" w:cs="Times New Roman"/>
          <w:b/>
          <w:kern w:val="1"/>
          <w:sz w:val="24"/>
          <w:szCs w:val="24"/>
          <w:u w:val="single"/>
        </w:rPr>
        <w:t>TELEFONO ROSA</w:t>
      </w:r>
    </w:p>
    <w:p w14:paraId="7D033E6F" w14:textId="77777777" w:rsidR="00645ABE" w:rsidRPr="009E471C" w:rsidRDefault="00645ABE" w:rsidP="00645ABE">
      <w:pPr>
        <w:spacing w:line="276" w:lineRule="auto"/>
        <w:jc w:val="both"/>
        <w:rPr>
          <w:rFonts w:eastAsia="PMingLiU"/>
          <w:bCs/>
          <w:kern w:val="1"/>
        </w:rPr>
      </w:pPr>
      <w:r w:rsidRPr="009E471C">
        <w:rPr>
          <w:rFonts w:eastAsia="PMingLiU"/>
          <w:bCs/>
          <w:kern w:val="1"/>
        </w:rPr>
        <w:t>Il progetto intende fornire agli alunni le indicazioni e gli strumenti per riflettere sulla violenza di genere, attraverso la partecipazione a seminari tenuti da psicologhe del Telefono Rosa, per giungere alla creazione di un cortometraggio sul tema in questione.</w:t>
      </w:r>
    </w:p>
    <w:p w14:paraId="007F19EB" w14:textId="77777777" w:rsidR="00645ABE" w:rsidRPr="009E471C" w:rsidRDefault="00645ABE" w:rsidP="00645ABE">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27120DEF" w14:textId="77777777" w:rsidR="00645ABE" w:rsidRPr="009E471C" w:rsidRDefault="00645ABE" w:rsidP="00645ABE">
      <w:pPr>
        <w:spacing w:line="276" w:lineRule="auto"/>
      </w:pPr>
      <w:r w:rsidRPr="009E471C">
        <w:t>Classi Terze e Quarte</w:t>
      </w:r>
      <w:r w:rsidRPr="009E471C">
        <w:tab/>
      </w:r>
      <w:r w:rsidRPr="009E471C">
        <w:tab/>
      </w:r>
      <w:r w:rsidRPr="009E471C">
        <w:tab/>
      </w:r>
      <w:r w:rsidRPr="009E471C">
        <w:tab/>
      </w:r>
      <w:r w:rsidRPr="009E471C">
        <w:tab/>
      </w:r>
      <w:r w:rsidRPr="009E471C">
        <w:tab/>
        <w:t xml:space="preserve">Prof.ssa </w:t>
      </w:r>
      <w:proofErr w:type="spellStart"/>
      <w:r w:rsidRPr="009E471C">
        <w:t>Todarello</w:t>
      </w:r>
      <w:proofErr w:type="spellEnd"/>
    </w:p>
    <w:p w14:paraId="47C330BC" w14:textId="48998B2F" w:rsidR="007307D3" w:rsidRPr="009E471C" w:rsidRDefault="0035066F" w:rsidP="007307D3">
      <w:pPr>
        <w:spacing w:line="276" w:lineRule="auto"/>
      </w:pPr>
      <w:r w:rsidRPr="008F74E4">
        <w:tab/>
      </w:r>
      <w:r w:rsidRPr="008F74E4">
        <w:tab/>
      </w:r>
      <w:r w:rsidRPr="008F74E4">
        <w:tab/>
      </w:r>
      <w:r w:rsidRPr="008F74E4">
        <w:tab/>
      </w:r>
    </w:p>
    <w:p w14:paraId="4A2C0545" w14:textId="2631716B" w:rsidR="0035066F" w:rsidRPr="008F74E4" w:rsidRDefault="0035066F" w:rsidP="0035066F">
      <w:pPr>
        <w:spacing w:line="276" w:lineRule="auto"/>
      </w:pPr>
      <w:r w:rsidRPr="008F74E4">
        <w:t xml:space="preserve"> </w:t>
      </w:r>
    </w:p>
    <w:p w14:paraId="0D509AAD" w14:textId="6E9DDC33" w:rsidR="00196142" w:rsidRPr="009E471C" w:rsidRDefault="00196142" w:rsidP="00196142">
      <w:pPr>
        <w:pStyle w:val="Paragrafoelenco"/>
        <w:numPr>
          <w:ilvl w:val="0"/>
          <w:numId w:val="44"/>
        </w:numPr>
        <w:spacing w:after="0" w:line="360" w:lineRule="auto"/>
        <w:jc w:val="both"/>
        <w:rPr>
          <w:rFonts w:ascii="Times New Roman" w:eastAsia="PMingLiU" w:hAnsi="Times New Roman" w:cs="Times New Roman"/>
          <w:b/>
          <w:kern w:val="1"/>
          <w:sz w:val="24"/>
          <w:szCs w:val="24"/>
          <w:u w:val="single"/>
        </w:rPr>
      </w:pPr>
      <w:r w:rsidRPr="009E471C">
        <w:rPr>
          <w:rFonts w:ascii="Times New Roman" w:eastAsia="PMingLiU" w:hAnsi="Times New Roman" w:cs="Times New Roman"/>
          <w:b/>
          <w:kern w:val="1"/>
          <w:sz w:val="24"/>
          <w:szCs w:val="24"/>
          <w:u w:val="single"/>
        </w:rPr>
        <w:t>T</w:t>
      </w:r>
      <w:r>
        <w:rPr>
          <w:rFonts w:ascii="Times New Roman" w:eastAsia="PMingLiU" w:hAnsi="Times New Roman" w:cs="Times New Roman"/>
          <w:b/>
          <w:kern w:val="1"/>
          <w:sz w:val="24"/>
          <w:szCs w:val="24"/>
          <w:u w:val="single"/>
        </w:rPr>
        <w:t>UTTO A POSTO</w:t>
      </w:r>
    </w:p>
    <w:p w14:paraId="5904DA81" w14:textId="77777777" w:rsidR="00196142" w:rsidRPr="009E471C" w:rsidRDefault="00196142" w:rsidP="00196142">
      <w:pPr>
        <w:spacing w:line="360" w:lineRule="auto"/>
        <w:rPr>
          <w:rFonts w:eastAsia="PMingLiU"/>
          <w:b/>
          <w:kern w:val="1"/>
          <w:u w:val="single"/>
        </w:rPr>
      </w:pPr>
    </w:p>
    <w:p w14:paraId="7360037C" w14:textId="39157814" w:rsidR="006E3F76" w:rsidRDefault="00645ABE" w:rsidP="00EB014D">
      <w:pPr>
        <w:spacing w:line="276" w:lineRule="auto"/>
      </w:pPr>
      <w:r w:rsidRPr="009E471C">
        <w:tab/>
      </w:r>
      <w:r w:rsidR="00EB014D">
        <w:t xml:space="preserve">Il Progetto “TUTTAPPOSTO”; prevede </w:t>
      </w:r>
      <w:r w:rsidR="00DD4209">
        <w:t>l’adesione</w:t>
      </w:r>
      <w:r w:rsidR="00EB014D">
        <w:t xml:space="preserve"> ad iniziative benefiche promosse dalle seguenti Associazioni: ODV FUORI DALLA PORTA ed ETS GABRIELE ONLUS e da altri Enti e Associazione che si occupano di Volontariato, Solidarietà e ricerca scientifica.</w:t>
      </w:r>
    </w:p>
    <w:p w14:paraId="78EF12B3" w14:textId="06AD531E" w:rsidR="00EB014D" w:rsidRDefault="00EB014D" w:rsidP="00EB014D">
      <w:pPr>
        <w:spacing w:line="276" w:lineRule="auto"/>
      </w:pPr>
    </w:p>
    <w:p w14:paraId="20AA77F6" w14:textId="77777777" w:rsidR="00EB014D" w:rsidRPr="00FF040E" w:rsidRDefault="00EB014D" w:rsidP="00EB014D">
      <w:pPr>
        <w:spacing w:line="276" w:lineRule="auto"/>
        <w:jc w:val="both"/>
        <w:rPr>
          <w:b/>
          <w:bCs/>
          <w:color w:val="000000" w:themeColor="text1"/>
        </w:rPr>
      </w:pPr>
      <w:r w:rsidRPr="00FF040E">
        <w:rPr>
          <w:b/>
          <w:bCs/>
          <w:color w:val="000000" w:themeColor="text1"/>
        </w:rPr>
        <w:t>Destinatari</w:t>
      </w:r>
      <w:r w:rsidRPr="00FF040E">
        <w:rPr>
          <w:b/>
          <w:bCs/>
          <w:color w:val="000000" w:themeColor="text1"/>
        </w:rPr>
        <w:tab/>
      </w:r>
      <w:r w:rsidRPr="00FF040E">
        <w:rPr>
          <w:b/>
          <w:bCs/>
          <w:color w:val="000000" w:themeColor="text1"/>
        </w:rPr>
        <w:tab/>
      </w:r>
      <w:r w:rsidRPr="00FF040E">
        <w:rPr>
          <w:b/>
          <w:bCs/>
          <w:color w:val="000000" w:themeColor="text1"/>
        </w:rPr>
        <w:tab/>
      </w:r>
      <w:r w:rsidRPr="00FF040E">
        <w:rPr>
          <w:b/>
          <w:bCs/>
          <w:color w:val="000000" w:themeColor="text1"/>
        </w:rPr>
        <w:tab/>
      </w:r>
      <w:r w:rsidRPr="00FF040E">
        <w:rPr>
          <w:b/>
          <w:bCs/>
          <w:color w:val="000000" w:themeColor="text1"/>
        </w:rPr>
        <w:tab/>
      </w:r>
      <w:r w:rsidRPr="00FF040E">
        <w:rPr>
          <w:b/>
          <w:bCs/>
          <w:color w:val="000000" w:themeColor="text1"/>
        </w:rPr>
        <w:tab/>
      </w:r>
      <w:r w:rsidRPr="00FF040E">
        <w:rPr>
          <w:b/>
          <w:bCs/>
          <w:color w:val="000000" w:themeColor="text1"/>
        </w:rPr>
        <w:tab/>
        <w:t>Responsabile</w:t>
      </w:r>
    </w:p>
    <w:p w14:paraId="46C8DA61" w14:textId="3A70F789" w:rsidR="00EB014D" w:rsidRPr="009E471C" w:rsidRDefault="00EB014D" w:rsidP="00EB014D">
      <w:pPr>
        <w:spacing w:line="276" w:lineRule="auto"/>
        <w:jc w:val="both"/>
      </w:pPr>
      <w:r w:rsidRPr="00FF040E">
        <w:rPr>
          <w:color w:val="000000" w:themeColor="text1"/>
        </w:rPr>
        <w:t>Gruppi classe</w:t>
      </w:r>
      <w:r w:rsidRPr="004F33EF">
        <w:rPr>
          <w:color w:val="FF0000"/>
        </w:rPr>
        <w:tab/>
      </w:r>
      <w:r w:rsidRPr="004F33EF">
        <w:rPr>
          <w:color w:val="FF0000"/>
        </w:rPr>
        <w:tab/>
      </w:r>
      <w:r w:rsidRPr="004F33EF">
        <w:rPr>
          <w:color w:val="FF0000"/>
        </w:rPr>
        <w:tab/>
      </w:r>
      <w:r w:rsidRPr="004F33EF">
        <w:rPr>
          <w:color w:val="FF0000"/>
        </w:rPr>
        <w:tab/>
      </w:r>
      <w:r w:rsidRPr="004F33EF">
        <w:rPr>
          <w:color w:val="FF0000"/>
        </w:rPr>
        <w:tab/>
      </w:r>
      <w:r w:rsidRPr="004F33EF">
        <w:rPr>
          <w:color w:val="FF0000"/>
        </w:rPr>
        <w:tab/>
      </w:r>
      <w:r w:rsidRPr="004F33EF">
        <w:rPr>
          <w:color w:val="FF0000"/>
        </w:rPr>
        <w:tab/>
      </w:r>
      <w:r w:rsidRPr="00FF040E">
        <w:rPr>
          <w:color w:val="000000" w:themeColor="text1"/>
        </w:rPr>
        <w:t>Prof</w:t>
      </w:r>
      <w:r w:rsidR="00147995">
        <w:rPr>
          <w:color w:val="000000" w:themeColor="text1"/>
        </w:rPr>
        <w:t>f.</w:t>
      </w:r>
      <w:r>
        <w:rPr>
          <w:color w:val="000000" w:themeColor="text1"/>
        </w:rPr>
        <w:t xml:space="preserve"> Giordano</w:t>
      </w:r>
      <w:r w:rsidR="00147995">
        <w:rPr>
          <w:color w:val="000000" w:themeColor="text1"/>
        </w:rPr>
        <w:t xml:space="preserve"> – d’Errico</w:t>
      </w:r>
    </w:p>
    <w:p w14:paraId="425A6391" w14:textId="77777777" w:rsidR="00EB014D" w:rsidRPr="009E471C" w:rsidRDefault="00EB014D" w:rsidP="00EB014D">
      <w:pPr>
        <w:spacing w:line="276" w:lineRule="auto"/>
      </w:pPr>
    </w:p>
    <w:p w14:paraId="4572A8A7" w14:textId="77777777" w:rsidR="006E3F76" w:rsidRPr="009E471C" w:rsidRDefault="006E3F76" w:rsidP="00EB014D">
      <w:pPr>
        <w:pStyle w:val="Paragrafoelenco"/>
        <w:numPr>
          <w:ilvl w:val="0"/>
          <w:numId w:val="44"/>
        </w:numPr>
        <w:spacing w:line="276" w:lineRule="auto"/>
        <w:rPr>
          <w:rFonts w:ascii="Times New Roman" w:eastAsia="Calibri" w:hAnsi="Times New Roman" w:cs="Times New Roman"/>
          <w:b/>
          <w:bCs/>
          <w:color w:val="000000"/>
          <w:sz w:val="24"/>
          <w:szCs w:val="24"/>
          <w:u w:val="single"/>
          <w:lang w:eastAsia="it-IT"/>
        </w:rPr>
      </w:pPr>
      <w:r w:rsidRPr="009E471C">
        <w:rPr>
          <w:rFonts w:ascii="Times New Roman" w:eastAsia="Calibri" w:hAnsi="Times New Roman" w:cs="Times New Roman"/>
          <w:b/>
          <w:bCs/>
          <w:color w:val="000000"/>
          <w:sz w:val="24"/>
          <w:szCs w:val="24"/>
          <w:u w:val="single"/>
          <w:lang w:eastAsia="it-IT"/>
        </w:rPr>
        <w:t>EDUCAZIONE AMBIENTALE</w:t>
      </w:r>
    </w:p>
    <w:p w14:paraId="04054D63" w14:textId="77777777" w:rsidR="001F7A18" w:rsidRDefault="006E3F76" w:rsidP="001F7A18">
      <w:pPr>
        <w:rPr>
          <w:rFonts w:eastAsia="Calibri"/>
          <w:color w:val="000000"/>
        </w:rPr>
      </w:pPr>
      <w:r w:rsidRPr="009E471C">
        <w:rPr>
          <w:rFonts w:eastAsia="Calibri"/>
          <w:color w:val="000000"/>
        </w:rPr>
        <w:t>Il progetto di suddivide in tre parti e prevede la collaborazione del Corpo Forestale dello Stato, mirando a sensibilizzare gli alunni circa specifiche tematiche, con particolare attenzione alle microplastiche e al rispetto ambientale; sono, inoltre, previste delle uscite sul territorio.</w:t>
      </w:r>
    </w:p>
    <w:p w14:paraId="0079A041" w14:textId="77777777" w:rsidR="001F7A18" w:rsidRPr="009E471C" w:rsidRDefault="001F7A18" w:rsidP="001F7A18">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550585C6" w14:textId="77777777" w:rsidR="001F7A18" w:rsidRPr="009E471C" w:rsidRDefault="001F7A18" w:rsidP="001F7A18">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t>Prof. D’Alessio</w:t>
      </w:r>
    </w:p>
    <w:p w14:paraId="0FD8B654" w14:textId="77777777" w:rsidR="001F7A18" w:rsidRDefault="001F7A18" w:rsidP="001F7A18">
      <w:pPr>
        <w:rPr>
          <w:rFonts w:eastAsia="Calibri"/>
          <w:color w:val="000000"/>
        </w:rPr>
      </w:pPr>
    </w:p>
    <w:p w14:paraId="4956D537" w14:textId="77777777" w:rsidR="001F7A18" w:rsidRPr="001F7A18" w:rsidRDefault="001F7A18" w:rsidP="001F7A18">
      <w:pPr>
        <w:pStyle w:val="Paragrafoelenco"/>
        <w:numPr>
          <w:ilvl w:val="0"/>
          <w:numId w:val="44"/>
        </w:numPr>
        <w:spacing w:line="276" w:lineRule="auto"/>
        <w:jc w:val="both"/>
        <w:rPr>
          <w:rFonts w:ascii="Times New Roman" w:eastAsia="Calibri" w:hAnsi="Times New Roman" w:cs="Times New Roman"/>
          <w:b/>
          <w:bCs/>
          <w:color w:val="000000"/>
          <w:sz w:val="24"/>
          <w:szCs w:val="24"/>
          <w:u w:val="single"/>
          <w:lang w:eastAsia="it-IT"/>
        </w:rPr>
      </w:pPr>
      <w:r w:rsidRPr="001F7A18">
        <w:rPr>
          <w:rFonts w:ascii="Times New Roman" w:eastAsia="Calibri" w:hAnsi="Times New Roman" w:cs="Times New Roman"/>
          <w:b/>
          <w:bCs/>
          <w:color w:val="000000"/>
          <w:sz w:val="24"/>
          <w:szCs w:val="24"/>
        </w:rPr>
        <w:t>ADOTTA UN ALBERO</w:t>
      </w:r>
    </w:p>
    <w:p w14:paraId="54C1FA2C" w14:textId="45CC71A7" w:rsidR="001F7A18" w:rsidRPr="001F7A18" w:rsidRDefault="001F7A18" w:rsidP="001F7A18">
      <w:pPr>
        <w:rPr>
          <w:color w:val="500050"/>
          <w:shd w:val="clear" w:color="auto" w:fill="FFFFFF"/>
        </w:rPr>
      </w:pPr>
      <w:r w:rsidRPr="001F7A18">
        <w:rPr>
          <w:rFonts w:eastAsia="Calibri"/>
          <w:color w:val="000000"/>
        </w:rPr>
        <w:t>Il reparto forestale dei Carabinieri fa una donazione alla scuola di alberi che verranno monitorati nella lor</w:t>
      </w:r>
      <w:r w:rsidRPr="001F7A18">
        <w:rPr>
          <w:color w:val="500050"/>
          <w:shd w:val="clear" w:color="auto" w:fill="FFFFFF"/>
        </w:rPr>
        <w:t xml:space="preserve"> loro crescita tramite un’applicazione</w:t>
      </w:r>
    </w:p>
    <w:p w14:paraId="5ABCEB34" w14:textId="1E826910" w:rsidR="006E3F76" w:rsidRPr="009E471C" w:rsidRDefault="006E3F76" w:rsidP="006E3F76">
      <w:pPr>
        <w:spacing w:line="276" w:lineRule="auto"/>
        <w:jc w:val="both"/>
        <w:rPr>
          <w:rFonts w:eastAsia="Calibri"/>
          <w:color w:val="000000"/>
        </w:rPr>
      </w:pPr>
    </w:p>
    <w:p w14:paraId="1C98103F" w14:textId="77777777" w:rsidR="006E3F76" w:rsidRPr="009E471C" w:rsidRDefault="006E3F76" w:rsidP="006E3F76">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10B3F903" w14:textId="1F150BD2" w:rsidR="006E3F76" w:rsidRDefault="006E3F76" w:rsidP="00BE54FF">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t>Prof. D’Alessio</w:t>
      </w:r>
    </w:p>
    <w:p w14:paraId="0573460B" w14:textId="3252C3CD" w:rsidR="00442CC0" w:rsidRDefault="00442CC0" w:rsidP="00BE54FF">
      <w:pPr>
        <w:spacing w:line="276" w:lineRule="auto"/>
        <w:jc w:val="both"/>
      </w:pPr>
    </w:p>
    <w:p w14:paraId="6CD8F586" w14:textId="37EF61C7" w:rsidR="00442CC0" w:rsidRPr="00442CC0" w:rsidRDefault="00442CC0" w:rsidP="002D5690">
      <w:pPr>
        <w:spacing w:after="240" w:line="276" w:lineRule="auto"/>
        <w:jc w:val="both"/>
      </w:pPr>
    </w:p>
    <w:p w14:paraId="5A500BC4" w14:textId="77777777" w:rsidR="00442CC0" w:rsidRPr="00442CC0" w:rsidRDefault="00442CC0" w:rsidP="00442CC0"/>
    <w:p w14:paraId="5A37BE69" w14:textId="77777777" w:rsidR="00F95ADB" w:rsidRDefault="00F95ADB" w:rsidP="001D0E99">
      <w:pPr>
        <w:jc w:val="both"/>
        <w:rPr>
          <w:rFonts w:ascii="TimesNewRomanPSMT" w:hAnsi="TimesNewRomanPSMT"/>
        </w:rPr>
      </w:pPr>
    </w:p>
    <w:p w14:paraId="36E3F23B" w14:textId="77777777" w:rsidR="00AB3B21" w:rsidRPr="009E471C" w:rsidRDefault="00AB3B21" w:rsidP="00AB3B21">
      <w:pPr>
        <w:spacing w:after="5" w:line="247" w:lineRule="auto"/>
        <w:ind w:left="250" w:hanging="10"/>
        <w:jc w:val="center"/>
        <w:rPr>
          <w:color w:val="000000"/>
        </w:rPr>
      </w:pPr>
      <w:r w:rsidRPr="009E471C">
        <w:rPr>
          <w:noProof/>
          <w:color w:val="000000"/>
        </w:rPr>
        <w:drawing>
          <wp:inline distT="0" distB="0" distL="0" distR="0" wp14:anchorId="1937986C" wp14:editId="04DF1BB0">
            <wp:extent cx="1102257" cy="980330"/>
            <wp:effectExtent l="19050" t="19050" r="21693" b="10270"/>
            <wp:docPr id="15" name="Immagine 23" descr="Presidio_medi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io_medico (1).jpg"/>
                    <pic:cNvPicPr/>
                  </pic:nvPicPr>
                  <pic:blipFill>
                    <a:blip r:embed="rId13" cstate="print"/>
                    <a:stretch>
                      <a:fillRect/>
                    </a:stretch>
                  </pic:blipFill>
                  <pic:spPr>
                    <a:xfrm>
                      <a:off x="0" y="0"/>
                      <a:ext cx="1128113" cy="1003326"/>
                    </a:xfrm>
                    <a:prstGeom prst="rect">
                      <a:avLst/>
                    </a:prstGeom>
                    <a:ln>
                      <a:solidFill>
                        <a:srgbClr val="ED7D31">
                          <a:lumMod val="75000"/>
                        </a:srgbClr>
                      </a:solidFill>
                    </a:ln>
                  </pic:spPr>
                </pic:pic>
              </a:graphicData>
            </a:graphic>
          </wp:inline>
        </w:drawing>
      </w:r>
    </w:p>
    <w:p w14:paraId="61D09D12" w14:textId="77777777" w:rsidR="00AB3B21" w:rsidRPr="009E471C" w:rsidRDefault="00AB3B21" w:rsidP="00AB3B21">
      <w:pPr>
        <w:keepNext/>
        <w:keepLines/>
        <w:spacing w:before="120" w:after="127" w:line="360" w:lineRule="auto"/>
        <w:jc w:val="center"/>
        <w:outlineLvl w:val="2"/>
        <w:rPr>
          <w:rFonts w:eastAsia="Calibri"/>
          <w:b/>
          <w:color w:val="CC3E1A"/>
          <w:sz w:val="36"/>
          <w:szCs w:val="36"/>
          <w:u w:val="single"/>
        </w:rPr>
      </w:pPr>
      <w:r w:rsidRPr="009E471C">
        <w:rPr>
          <w:rFonts w:eastAsia="Calibri"/>
          <w:b/>
          <w:color w:val="CC3E1A"/>
          <w:sz w:val="36"/>
          <w:szCs w:val="36"/>
          <w:u w:val="single"/>
        </w:rPr>
        <w:lastRenderedPageBreak/>
        <w:t>Area Benessere e Sport</w:t>
      </w:r>
    </w:p>
    <w:p w14:paraId="1B269B00" w14:textId="77777777" w:rsidR="00AB3B21" w:rsidRPr="009E471C" w:rsidRDefault="00113C79" w:rsidP="00AB3B21">
      <w:pPr>
        <w:spacing w:line="240" w:lineRule="exact"/>
        <w:jc w:val="both"/>
        <w:rPr>
          <w:i/>
          <w:color w:val="000000"/>
          <w:sz w:val="20"/>
          <w:szCs w:val="20"/>
        </w:rPr>
      </w:pPr>
      <w:r w:rsidRPr="009E471C">
        <w:rPr>
          <w:color w:val="000000"/>
          <w:sz w:val="20"/>
          <w:szCs w:val="20"/>
          <w:u w:val="single"/>
        </w:rPr>
        <w:t>Cfr. Art. 1 Comma 7 g, Legge 107/2015:</w:t>
      </w:r>
      <w:r w:rsidRPr="009E471C">
        <w:rPr>
          <w:color w:val="000000"/>
          <w:sz w:val="20"/>
          <w:szCs w:val="20"/>
        </w:rPr>
        <w:t xml:space="preserve"> «</w:t>
      </w:r>
      <w:r w:rsidR="00AB3B21" w:rsidRPr="009E471C">
        <w:rPr>
          <w:i/>
          <w:color w:val="000000"/>
          <w:sz w:val="20"/>
          <w:szCs w:val="20"/>
        </w:rPr>
        <w:t>potenziamento delle discipline motorie e sviluppo di comportamenti ispirati a uno stile di vita sano, con particolare riferimento all'alimentazione, all'educazione fisica e allo sport, e attenzione alla tutela del diritto allo studio degli studenti praticanti attività sportiva agonistica</w:t>
      </w:r>
      <w:r w:rsidRPr="009E471C">
        <w:rPr>
          <w:i/>
          <w:color w:val="000000"/>
          <w:sz w:val="20"/>
          <w:szCs w:val="20"/>
        </w:rPr>
        <w:t>».</w:t>
      </w:r>
    </w:p>
    <w:p w14:paraId="33151236" w14:textId="77777777" w:rsidR="00AE4B4B" w:rsidRPr="009E471C" w:rsidRDefault="00AE4B4B" w:rsidP="00AB3B21">
      <w:pPr>
        <w:spacing w:line="240" w:lineRule="exact"/>
        <w:jc w:val="both"/>
        <w:rPr>
          <w:i/>
          <w:color w:val="000000"/>
          <w:sz w:val="28"/>
          <w:szCs w:val="28"/>
        </w:rPr>
      </w:pPr>
    </w:p>
    <w:p w14:paraId="4A6878D5" w14:textId="77777777" w:rsidR="00AB3B21" w:rsidRPr="009E471C" w:rsidRDefault="00AB3B21" w:rsidP="00AB3B21">
      <w:pPr>
        <w:spacing w:line="240" w:lineRule="exact"/>
        <w:jc w:val="both"/>
        <w:rPr>
          <w:i/>
          <w:color w:val="000000"/>
          <w:sz w:val="28"/>
          <w:szCs w:val="28"/>
        </w:rPr>
      </w:pPr>
    </w:p>
    <w:p w14:paraId="51668E9E" w14:textId="7223DA4A" w:rsidR="008174DD" w:rsidRDefault="008174DD" w:rsidP="008174DD">
      <w:pPr>
        <w:pStyle w:val="Paragrafoelenco"/>
        <w:numPr>
          <w:ilvl w:val="0"/>
          <w:numId w:val="44"/>
        </w:numPr>
        <w:spacing w:after="5" w:line="276" w:lineRule="auto"/>
        <w:ind w:right="60"/>
        <w:jc w:val="both"/>
        <w:rPr>
          <w:rFonts w:ascii="Times New Roman" w:eastAsia="Times New Roman" w:hAnsi="Times New Roman" w:cs="Times New Roman"/>
          <w:b/>
          <w:color w:val="000000"/>
          <w:sz w:val="24"/>
          <w:szCs w:val="24"/>
          <w:u w:val="single"/>
          <w:lang w:eastAsia="it-IT"/>
        </w:rPr>
      </w:pPr>
      <w:r w:rsidRPr="008B642F">
        <w:rPr>
          <w:rFonts w:ascii="Times New Roman" w:eastAsia="Times New Roman" w:hAnsi="Times New Roman" w:cs="Times New Roman"/>
          <w:b/>
          <w:color w:val="000000"/>
          <w:sz w:val="24"/>
          <w:szCs w:val="24"/>
          <w:u w:val="single"/>
          <w:lang w:eastAsia="it-IT"/>
        </w:rPr>
        <w:t xml:space="preserve">Coaching a scuola “LA SCUOLA TI ASCOLTA </w:t>
      </w:r>
      <w:r>
        <w:rPr>
          <w:rFonts w:ascii="Times New Roman" w:eastAsia="Times New Roman" w:hAnsi="Times New Roman" w:cs="Times New Roman"/>
          <w:b/>
          <w:color w:val="000000"/>
          <w:sz w:val="24"/>
          <w:szCs w:val="24"/>
          <w:u w:val="single"/>
          <w:lang w:eastAsia="it-IT"/>
        </w:rPr>
        <w:t xml:space="preserve"> </w:t>
      </w:r>
    </w:p>
    <w:p w14:paraId="667A130C" w14:textId="77777777" w:rsidR="008174DD" w:rsidRDefault="008174DD" w:rsidP="008174DD">
      <w:pPr>
        <w:spacing w:after="5" w:line="276" w:lineRule="auto"/>
        <w:ind w:right="60"/>
        <w:jc w:val="both"/>
        <w:rPr>
          <w:bCs/>
          <w:color w:val="000000"/>
        </w:rPr>
      </w:pPr>
      <w:r w:rsidRPr="00373080">
        <w:rPr>
          <w:bCs/>
          <w:color w:val="000000"/>
        </w:rPr>
        <w:t xml:space="preserve">Il progetto nasce dalla convinzione che sia importante far emergere le potenzialità di ogni studente verso la crescita nel rendimento scolastico, nelle relazioni e nel benessere complessivo dei giovani e delle persone che li circondano. </w:t>
      </w:r>
      <w:proofErr w:type="gramStart"/>
      <w:r w:rsidRPr="00373080">
        <w:rPr>
          <w:bCs/>
          <w:color w:val="000000"/>
        </w:rPr>
        <w:t>E’</w:t>
      </w:r>
      <w:proofErr w:type="gramEnd"/>
      <w:r w:rsidRPr="00373080">
        <w:rPr>
          <w:bCs/>
          <w:color w:val="000000"/>
        </w:rPr>
        <w:t xml:space="preserve"> un valore che non può essere lasciato al caso e il docente </w:t>
      </w:r>
      <w:proofErr w:type="spellStart"/>
      <w:r w:rsidRPr="00373080">
        <w:rPr>
          <w:bCs/>
          <w:color w:val="000000"/>
        </w:rPr>
        <w:t>Coachtira</w:t>
      </w:r>
      <w:proofErr w:type="spellEnd"/>
      <w:r w:rsidRPr="00373080">
        <w:rPr>
          <w:bCs/>
          <w:color w:val="000000"/>
        </w:rPr>
        <w:t xml:space="preserve"> fuori e allena le potenzialità presenti e nascoste negli studenti.</w:t>
      </w:r>
    </w:p>
    <w:p w14:paraId="34AB15CA" w14:textId="77777777" w:rsidR="00244A53" w:rsidRPr="009E471C" w:rsidRDefault="00244A53" w:rsidP="00244A53">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226FBA4E" w14:textId="77777777" w:rsidR="00244A53" w:rsidRPr="009E471C" w:rsidRDefault="00244A53" w:rsidP="00244A53">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t>Prof.ssa Pisani</w:t>
      </w:r>
    </w:p>
    <w:p w14:paraId="334B0699" w14:textId="54C4C524" w:rsidR="00244A53" w:rsidRDefault="00244A53" w:rsidP="00244A53">
      <w:pPr>
        <w:spacing w:line="276" w:lineRule="auto"/>
        <w:jc w:val="both"/>
        <w:rPr>
          <w:rFonts w:eastAsia="Calibri"/>
          <w:color w:val="000000"/>
        </w:rPr>
      </w:pPr>
    </w:p>
    <w:p w14:paraId="546E7D8A" w14:textId="44657E57" w:rsidR="000637D1" w:rsidRDefault="000637D1" w:rsidP="000637D1">
      <w:pPr>
        <w:pStyle w:val="Paragrafoelenco"/>
        <w:numPr>
          <w:ilvl w:val="0"/>
          <w:numId w:val="44"/>
        </w:numPr>
        <w:spacing w:after="5" w:line="276" w:lineRule="auto"/>
        <w:ind w:right="60"/>
        <w:jc w:val="both"/>
        <w:rPr>
          <w:rFonts w:ascii="Times New Roman" w:eastAsia="Times New Roman" w:hAnsi="Times New Roman" w:cs="Times New Roman"/>
          <w:b/>
          <w:color w:val="000000"/>
          <w:sz w:val="24"/>
          <w:szCs w:val="24"/>
          <w:u w:val="single"/>
          <w:lang w:eastAsia="it-IT"/>
        </w:rPr>
      </w:pPr>
      <w:r>
        <w:rPr>
          <w:rFonts w:ascii="Times New Roman" w:eastAsia="Times New Roman" w:hAnsi="Times New Roman" w:cs="Times New Roman"/>
          <w:b/>
          <w:color w:val="000000"/>
          <w:sz w:val="24"/>
          <w:szCs w:val="24"/>
          <w:u w:val="single"/>
          <w:lang w:eastAsia="it-IT"/>
        </w:rPr>
        <w:t xml:space="preserve">POTENZIAMENTO PALLAVOLO </w:t>
      </w:r>
    </w:p>
    <w:p w14:paraId="40E8ED62" w14:textId="04F7A89E" w:rsidR="000637D1" w:rsidRDefault="000637D1" w:rsidP="000637D1">
      <w:pPr>
        <w:jc w:val="both"/>
        <w:rPr>
          <w:color w:val="222222"/>
        </w:rPr>
      </w:pPr>
      <w:r w:rsidRPr="000637D1">
        <w:rPr>
          <w:color w:val="222222"/>
        </w:rPr>
        <w:t>Il</w:t>
      </w:r>
      <w:r>
        <w:rPr>
          <w:color w:val="222222"/>
        </w:rPr>
        <w:t xml:space="preserve"> </w:t>
      </w:r>
      <w:r w:rsidRPr="000637D1">
        <w:rPr>
          <w:color w:val="222222"/>
        </w:rPr>
        <w:t xml:space="preserve">corso di pallavolo avrà la durata di </w:t>
      </w:r>
      <w:proofErr w:type="gramStart"/>
      <w:r w:rsidRPr="000637D1">
        <w:rPr>
          <w:color w:val="222222"/>
        </w:rPr>
        <w:t>2</w:t>
      </w:r>
      <w:proofErr w:type="gramEnd"/>
      <w:r w:rsidRPr="000637D1">
        <w:rPr>
          <w:color w:val="222222"/>
        </w:rPr>
        <w:t xml:space="preserve"> ore da effettuare al termine delle lezioni. Il corso è</w:t>
      </w:r>
      <w:r>
        <w:rPr>
          <w:color w:val="222222"/>
        </w:rPr>
        <w:t xml:space="preserve"> </w:t>
      </w:r>
      <w:r w:rsidRPr="000637D1">
        <w:rPr>
          <w:color w:val="222222"/>
        </w:rPr>
        <w:t xml:space="preserve">destinato a tutti gli alunni e a tutte le alunne che si avvicinano alla pratica della </w:t>
      </w:r>
      <w:r w:rsidR="002B52CA" w:rsidRPr="000637D1">
        <w:rPr>
          <w:color w:val="222222"/>
        </w:rPr>
        <w:t>pallavolo. Si</w:t>
      </w:r>
      <w:r w:rsidRPr="000637D1">
        <w:rPr>
          <w:color w:val="222222"/>
        </w:rPr>
        <w:t xml:space="preserve"> dividerà in una parte tecnica di apprendimento dei fondamentali e una parte ludica di applicazione dei vari schemi di gioco</w:t>
      </w:r>
    </w:p>
    <w:p w14:paraId="26F5E8B1" w14:textId="77777777" w:rsidR="000637D1" w:rsidRPr="009E471C" w:rsidRDefault="000637D1" w:rsidP="000637D1">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42EC84B3" w14:textId="7EB87072" w:rsidR="000637D1" w:rsidRPr="009E471C" w:rsidRDefault="000637D1" w:rsidP="000637D1">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r>
      <w:proofErr w:type="spellStart"/>
      <w:r w:rsidRPr="009E471C">
        <w:t>Prof.</w:t>
      </w:r>
      <w:r>
        <w:t>D’Alessio</w:t>
      </w:r>
      <w:proofErr w:type="spellEnd"/>
    </w:p>
    <w:p w14:paraId="06AB9BED" w14:textId="77777777" w:rsidR="000637D1" w:rsidRDefault="000637D1" w:rsidP="000637D1">
      <w:pPr>
        <w:spacing w:line="276" w:lineRule="auto"/>
        <w:jc w:val="both"/>
        <w:rPr>
          <w:rFonts w:eastAsia="Calibri"/>
          <w:color w:val="000000"/>
        </w:rPr>
      </w:pPr>
    </w:p>
    <w:p w14:paraId="53D4D4D6" w14:textId="77777777" w:rsidR="000637D1" w:rsidRPr="000637D1" w:rsidRDefault="000637D1" w:rsidP="000637D1">
      <w:pPr>
        <w:rPr>
          <w:color w:val="222222"/>
        </w:rPr>
      </w:pPr>
    </w:p>
    <w:p w14:paraId="6F0FCA88" w14:textId="6DCD3B4C" w:rsidR="000637D1" w:rsidRDefault="000637D1" w:rsidP="000637D1">
      <w:pPr>
        <w:pStyle w:val="Paragrafoelenco"/>
        <w:numPr>
          <w:ilvl w:val="0"/>
          <w:numId w:val="44"/>
        </w:numPr>
        <w:spacing w:after="5" w:line="276" w:lineRule="auto"/>
        <w:ind w:right="60"/>
        <w:jc w:val="both"/>
        <w:rPr>
          <w:rFonts w:ascii="Times New Roman" w:eastAsia="Times New Roman" w:hAnsi="Times New Roman" w:cs="Times New Roman"/>
          <w:b/>
          <w:color w:val="000000"/>
          <w:sz w:val="24"/>
          <w:szCs w:val="24"/>
          <w:u w:val="single"/>
          <w:lang w:eastAsia="it-IT"/>
        </w:rPr>
      </w:pPr>
      <w:r>
        <w:rPr>
          <w:rFonts w:ascii="Times New Roman" w:eastAsia="Times New Roman" w:hAnsi="Times New Roman" w:cs="Times New Roman"/>
          <w:b/>
          <w:color w:val="000000"/>
          <w:sz w:val="24"/>
          <w:szCs w:val="24"/>
          <w:u w:val="single"/>
          <w:lang w:eastAsia="it-IT"/>
        </w:rPr>
        <w:t>POTENZIAMENTO MUSCOLARE</w:t>
      </w:r>
    </w:p>
    <w:p w14:paraId="42E7A669" w14:textId="6E08FB6C" w:rsidR="000637D1" w:rsidRPr="00465341" w:rsidRDefault="000637D1" w:rsidP="00465341">
      <w:pPr>
        <w:jc w:val="both"/>
      </w:pPr>
      <w:r w:rsidRPr="000637D1">
        <w:rPr>
          <w:color w:val="222222"/>
        </w:rPr>
        <w:t xml:space="preserve"> Il corso di potenziamento muscolare avrà la durata di </w:t>
      </w:r>
      <w:proofErr w:type="gramStart"/>
      <w:r w:rsidRPr="000637D1">
        <w:rPr>
          <w:color w:val="222222"/>
        </w:rPr>
        <w:t>2</w:t>
      </w:r>
      <w:proofErr w:type="gramEnd"/>
      <w:r w:rsidRPr="000637D1">
        <w:rPr>
          <w:color w:val="222222"/>
        </w:rPr>
        <w:t xml:space="preserve"> ore da effettuare al termine delle lezioni, è destinato a tutti gli alunni e a tutte le alunne che desiderano sviluppare in modo armonico tutto l'apparato muscolare, si useranno sia il carico naturale che piccoli e grandi attrezzi sarà dato ampio spazio   all'allungamento muscolare.</w:t>
      </w:r>
    </w:p>
    <w:p w14:paraId="322C04F0" w14:textId="49219E36" w:rsidR="000637D1" w:rsidRPr="009E471C" w:rsidRDefault="000637D1" w:rsidP="000637D1">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5DC649BF" w14:textId="0C74D9C9" w:rsidR="000637D1" w:rsidRPr="009E471C" w:rsidRDefault="000637D1" w:rsidP="000637D1">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r>
      <w:proofErr w:type="spellStart"/>
      <w:r w:rsidRPr="009E471C">
        <w:t>Prof.</w:t>
      </w:r>
      <w:r>
        <w:t>D’Alessio</w:t>
      </w:r>
      <w:proofErr w:type="spellEnd"/>
    </w:p>
    <w:p w14:paraId="1B080712" w14:textId="77777777" w:rsidR="000637D1" w:rsidRDefault="000637D1" w:rsidP="000637D1">
      <w:pPr>
        <w:spacing w:line="276" w:lineRule="auto"/>
        <w:jc w:val="both"/>
        <w:rPr>
          <w:rFonts w:eastAsia="Calibri"/>
          <w:color w:val="000000"/>
        </w:rPr>
      </w:pPr>
    </w:p>
    <w:p w14:paraId="252FB47E" w14:textId="29BF5702" w:rsidR="000637D1" w:rsidRDefault="00D36F30" w:rsidP="006D66C6">
      <w:pPr>
        <w:pStyle w:val="Paragrafoelenco"/>
        <w:numPr>
          <w:ilvl w:val="0"/>
          <w:numId w:val="44"/>
        </w:numPr>
        <w:spacing w:after="5" w:line="276" w:lineRule="auto"/>
        <w:ind w:right="60"/>
        <w:jc w:val="both"/>
        <w:rPr>
          <w:rFonts w:ascii="Times New Roman" w:hAnsi="Times New Roman" w:cs="Times New Roman"/>
          <w:b/>
          <w:bCs/>
          <w:color w:val="222222"/>
          <w:sz w:val="24"/>
          <w:szCs w:val="24"/>
          <w:u w:val="single"/>
        </w:rPr>
      </w:pPr>
      <w:r w:rsidRPr="00D36F30">
        <w:rPr>
          <w:rFonts w:ascii="Times New Roman" w:hAnsi="Times New Roman" w:cs="Times New Roman"/>
          <w:b/>
          <w:bCs/>
          <w:color w:val="222222"/>
          <w:sz w:val="24"/>
          <w:szCs w:val="24"/>
          <w:u w:val="single"/>
        </w:rPr>
        <w:t>MEDITAZIONE</w:t>
      </w:r>
    </w:p>
    <w:p w14:paraId="2C79B5F4" w14:textId="07C1678B" w:rsidR="00D36F30" w:rsidRDefault="00D36F30" w:rsidP="00D36F30">
      <w:pPr>
        <w:spacing w:after="5" w:line="276" w:lineRule="auto"/>
        <w:ind w:right="60"/>
        <w:jc w:val="both"/>
        <w:rPr>
          <w:b/>
          <w:bCs/>
          <w:color w:val="222222"/>
          <w:u w:val="single"/>
        </w:rPr>
      </w:pPr>
    </w:p>
    <w:p w14:paraId="21ADFA2B" w14:textId="2A62FFB7" w:rsidR="00D36F30" w:rsidRDefault="00D36F30" w:rsidP="00D36F30">
      <w:pPr>
        <w:spacing w:after="5" w:line="276" w:lineRule="auto"/>
        <w:ind w:right="60"/>
        <w:jc w:val="both"/>
        <w:rPr>
          <w:b/>
          <w:bCs/>
          <w:color w:val="222222"/>
          <w:u w:val="single"/>
        </w:rPr>
      </w:pPr>
    </w:p>
    <w:p w14:paraId="7A16AAAF" w14:textId="77777777" w:rsidR="005F4708" w:rsidRPr="009E471C" w:rsidRDefault="005F4708" w:rsidP="005F4708">
      <w:pPr>
        <w:spacing w:line="276" w:lineRule="auto"/>
        <w:jc w:val="both"/>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529EF256" w14:textId="77777777" w:rsidR="005F4708" w:rsidRPr="009E471C" w:rsidRDefault="005F4708" w:rsidP="005F4708">
      <w:pPr>
        <w:spacing w:line="276" w:lineRule="auto"/>
        <w:jc w:val="both"/>
      </w:pPr>
      <w:r w:rsidRPr="009E471C">
        <w:t>Gruppi classe</w:t>
      </w:r>
      <w:r w:rsidRPr="009E471C">
        <w:tab/>
      </w:r>
      <w:r w:rsidRPr="009E471C">
        <w:tab/>
      </w:r>
      <w:r w:rsidRPr="009E471C">
        <w:tab/>
      </w:r>
      <w:r w:rsidRPr="009E471C">
        <w:tab/>
      </w:r>
      <w:r w:rsidRPr="009E471C">
        <w:tab/>
      </w:r>
      <w:r w:rsidRPr="009E471C">
        <w:tab/>
      </w:r>
      <w:r w:rsidRPr="009E471C">
        <w:tab/>
      </w:r>
      <w:proofErr w:type="spellStart"/>
      <w:r w:rsidRPr="009E471C">
        <w:t>Prof.</w:t>
      </w:r>
      <w:r>
        <w:t>D’Alessio</w:t>
      </w:r>
      <w:proofErr w:type="spellEnd"/>
    </w:p>
    <w:p w14:paraId="36C3AEE0" w14:textId="77777777" w:rsidR="005F4708" w:rsidRDefault="005F4708" w:rsidP="005F4708">
      <w:pPr>
        <w:spacing w:line="276" w:lineRule="auto"/>
        <w:jc w:val="both"/>
        <w:rPr>
          <w:rFonts w:eastAsia="Calibri"/>
          <w:color w:val="000000"/>
        </w:rPr>
      </w:pPr>
    </w:p>
    <w:p w14:paraId="0C1894DB" w14:textId="261341FE" w:rsidR="005F4708" w:rsidRDefault="005F4708" w:rsidP="005F4708">
      <w:pPr>
        <w:pStyle w:val="Paragrafoelenco"/>
        <w:spacing w:after="5" w:line="276" w:lineRule="auto"/>
        <w:ind w:left="360" w:right="60"/>
        <w:jc w:val="both"/>
        <w:rPr>
          <w:rFonts w:ascii="Times New Roman" w:hAnsi="Times New Roman" w:cs="Times New Roman"/>
          <w:b/>
          <w:bCs/>
          <w:color w:val="222222"/>
          <w:sz w:val="24"/>
          <w:szCs w:val="24"/>
          <w:u w:val="single"/>
        </w:rPr>
      </w:pPr>
    </w:p>
    <w:p w14:paraId="32F8DCE2" w14:textId="103E95EF" w:rsidR="00D36F30" w:rsidRDefault="00D36F30" w:rsidP="00D36F30">
      <w:pPr>
        <w:spacing w:after="5" w:line="276" w:lineRule="auto"/>
        <w:ind w:right="60"/>
        <w:jc w:val="both"/>
        <w:rPr>
          <w:b/>
          <w:bCs/>
          <w:color w:val="222222"/>
          <w:u w:val="single"/>
        </w:rPr>
      </w:pPr>
    </w:p>
    <w:p w14:paraId="6048E144" w14:textId="647A2E2F" w:rsidR="00E65149" w:rsidRPr="008174DD" w:rsidRDefault="000478E6" w:rsidP="00FA3300">
      <w:pPr>
        <w:pStyle w:val="Paragrafoelenco"/>
        <w:numPr>
          <w:ilvl w:val="0"/>
          <w:numId w:val="44"/>
        </w:numPr>
        <w:spacing w:line="276" w:lineRule="auto"/>
        <w:jc w:val="both"/>
        <w:rPr>
          <w:rFonts w:ascii="Times New Roman" w:eastAsia="Calibri" w:hAnsi="Times New Roman" w:cs="Times New Roman"/>
          <w:b/>
          <w:bCs/>
          <w:color w:val="000000"/>
          <w:sz w:val="24"/>
          <w:szCs w:val="24"/>
          <w:u w:val="single"/>
          <w:lang w:eastAsia="it-IT"/>
        </w:rPr>
      </w:pPr>
      <w:r w:rsidRPr="009E471C">
        <w:rPr>
          <w:rFonts w:ascii="Times New Roman" w:eastAsia="Times New Roman" w:hAnsi="Times New Roman" w:cs="Times New Roman"/>
          <w:b/>
          <w:bCs/>
          <w:color w:val="000000"/>
          <w:sz w:val="24"/>
          <w:szCs w:val="24"/>
          <w:u w:val="single"/>
          <w:lang w:eastAsia="it-IT"/>
        </w:rPr>
        <w:t>CENTRO SPORTIVO SCOLASTICO</w:t>
      </w:r>
    </w:p>
    <w:p w14:paraId="66F6C4B1" w14:textId="77777777" w:rsidR="000478E6" w:rsidRPr="009E471C" w:rsidRDefault="000478E6" w:rsidP="000478E6">
      <w:pPr>
        <w:spacing w:line="276" w:lineRule="auto"/>
        <w:jc w:val="both"/>
      </w:pPr>
      <w:r w:rsidRPr="009E471C">
        <w:t xml:space="preserve">Il progetto Centro sportivo scolastico propone l’avviamento ed il perfezionamento delle discipline sportive praticabili presso le strutture sportive esistenti, con la successiva partecipazione ai Campionati Sportivi Studenteschi previsti ed organizzati dal MIUR, nell’intento di coinvolgere il </w:t>
      </w:r>
      <w:r w:rsidRPr="009E471C">
        <w:lastRenderedPageBreak/>
        <w:t xml:space="preserve">maggior numero possibile di studenti. È rivolto a tutti gli alunni iscritti a Scuola e le attività sono gratuite. </w:t>
      </w:r>
    </w:p>
    <w:p w14:paraId="23E4B616" w14:textId="77777777" w:rsidR="00E65149" w:rsidRPr="009E471C" w:rsidRDefault="00E65149" w:rsidP="00650F05">
      <w:pPr>
        <w:spacing w:line="276" w:lineRule="auto"/>
        <w:rPr>
          <w:b/>
          <w:bCs/>
        </w:rPr>
      </w:pPr>
      <w:r w:rsidRPr="009E471C">
        <w:rPr>
          <w:b/>
          <w:bCs/>
        </w:rPr>
        <w:t>Destinatari</w:t>
      </w:r>
      <w:r w:rsidRPr="009E471C">
        <w:rPr>
          <w:b/>
          <w:bCs/>
        </w:rPr>
        <w:tab/>
      </w:r>
      <w:r w:rsidRPr="009E471C">
        <w:rPr>
          <w:b/>
          <w:bCs/>
        </w:rPr>
        <w:tab/>
      </w:r>
      <w:r w:rsidRPr="009E471C">
        <w:rPr>
          <w:b/>
          <w:bCs/>
        </w:rPr>
        <w:tab/>
      </w:r>
      <w:r w:rsidRPr="009E471C">
        <w:rPr>
          <w:b/>
          <w:bCs/>
        </w:rPr>
        <w:tab/>
      </w:r>
      <w:r w:rsidRPr="009E471C">
        <w:rPr>
          <w:b/>
          <w:bCs/>
        </w:rPr>
        <w:tab/>
      </w:r>
      <w:r w:rsidRPr="009E471C">
        <w:rPr>
          <w:b/>
          <w:bCs/>
        </w:rPr>
        <w:tab/>
      </w:r>
      <w:r w:rsidRPr="009E471C">
        <w:rPr>
          <w:b/>
          <w:bCs/>
        </w:rPr>
        <w:tab/>
        <w:t>Responsabile</w:t>
      </w:r>
    </w:p>
    <w:p w14:paraId="182A202B" w14:textId="1AA4B54A" w:rsidR="007C5FB4" w:rsidRDefault="00E65149" w:rsidP="006C350B">
      <w:pPr>
        <w:spacing w:line="276" w:lineRule="auto"/>
      </w:pPr>
      <w:r w:rsidRPr="009E471C">
        <w:t>Gruppi classe</w:t>
      </w:r>
      <w:r w:rsidRPr="009E471C">
        <w:tab/>
      </w:r>
      <w:r w:rsidRPr="009E471C">
        <w:tab/>
      </w:r>
      <w:r w:rsidRPr="009E471C">
        <w:tab/>
      </w:r>
      <w:r w:rsidRPr="009E471C">
        <w:tab/>
      </w:r>
      <w:r w:rsidRPr="009E471C">
        <w:tab/>
      </w:r>
      <w:r w:rsidRPr="009E471C">
        <w:tab/>
      </w:r>
      <w:r w:rsidRPr="009E471C">
        <w:tab/>
        <w:t xml:space="preserve">Prof. </w:t>
      </w:r>
      <w:bookmarkStart w:id="22" w:name="_Hlk531245613"/>
      <w:proofErr w:type="spellStart"/>
      <w:r w:rsidR="008174DD">
        <w:t>ssa</w:t>
      </w:r>
      <w:proofErr w:type="spellEnd"/>
      <w:r w:rsidR="008174DD">
        <w:t xml:space="preserve"> </w:t>
      </w:r>
      <w:proofErr w:type="spellStart"/>
      <w:r w:rsidR="008174DD">
        <w:t>Sideri</w:t>
      </w:r>
      <w:proofErr w:type="spellEnd"/>
    </w:p>
    <w:p w14:paraId="2320D19D" w14:textId="77777777" w:rsidR="00F95ADB" w:rsidRDefault="00F95ADB" w:rsidP="006C350B">
      <w:pPr>
        <w:spacing w:line="276" w:lineRule="auto"/>
      </w:pPr>
    </w:p>
    <w:p w14:paraId="57EEC5BB" w14:textId="69EB170B" w:rsidR="00B04751" w:rsidRPr="00AD2347" w:rsidRDefault="00B04751" w:rsidP="00FF040E">
      <w:pPr>
        <w:spacing w:line="276" w:lineRule="auto"/>
        <w:rPr>
          <w:bCs/>
          <w:color w:val="000000"/>
        </w:rPr>
      </w:pPr>
    </w:p>
    <w:p w14:paraId="7E246E85" w14:textId="77777777" w:rsidR="006C350B" w:rsidRDefault="006C350B" w:rsidP="00E25F3A">
      <w:pPr>
        <w:spacing w:after="233"/>
        <w:jc w:val="center"/>
        <w:rPr>
          <w:b/>
          <w:color w:val="CC3E1A"/>
          <w:sz w:val="32"/>
          <w:szCs w:val="32"/>
        </w:rPr>
      </w:pPr>
    </w:p>
    <w:p w14:paraId="3188D607" w14:textId="77777777" w:rsidR="007307D3" w:rsidRDefault="007307D3" w:rsidP="00E25F3A">
      <w:pPr>
        <w:spacing w:after="233"/>
        <w:jc w:val="center"/>
        <w:rPr>
          <w:b/>
          <w:color w:val="CC3E1A"/>
          <w:sz w:val="32"/>
          <w:szCs w:val="32"/>
        </w:rPr>
      </w:pPr>
    </w:p>
    <w:p w14:paraId="10B7B7F0" w14:textId="77777777" w:rsidR="007307D3" w:rsidRDefault="007307D3" w:rsidP="00E25F3A">
      <w:pPr>
        <w:spacing w:after="233"/>
        <w:jc w:val="center"/>
        <w:rPr>
          <w:b/>
          <w:color w:val="CC3E1A"/>
          <w:sz w:val="32"/>
          <w:szCs w:val="32"/>
        </w:rPr>
      </w:pPr>
    </w:p>
    <w:p w14:paraId="7F220B2B" w14:textId="77777777" w:rsidR="007307D3" w:rsidRDefault="007307D3" w:rsidP="00E25F3A">
      <w:pPr>
        <w:spacing w:after="233"/>
        <w:jc w:val="center"/>
        <w:rPr>
          <w:b/>
          <w:color w:val="CC3E1A"/>
          <w:sz w:val="32"/>
          <w:szCs w:val="32"/>
        </w:rPr>
      </w:pPr>
    </w:p>
    <w:p w14:paraId="56B0F17B" w14:textId="7C1300DF" w:rsidR="006A3F61" w:rsidRDefault="006A3F61" w:rsidP="00E25F3A">
      <w:pPr>
        <w:spacing w:after="233"/>
        <w:jc w:val="center"/>
        <w:rPr>
          <w:b/>
          <w:color w:val="CC3E1A"/>
          <w:sz w:val="32"/>
          <w:szCs w:val="32"/>
          <w:u w:val="single"/>
        </w:rPr>
      </w:pPr>
      <w:r w:rsidRPr="009E471C">
        <w:rPr>
          <w:b/>
          <w:color w:val="CC3E1A"/>
          <w:sz w:val="32"/>
          <w:szCs w:val="32"/>
        </w:rPr>
        <w:t>3.</w:t>
      </w:r>
      <w:r w:rsidR="003246FD" w:rsidRPr="009E471C">
        <w:rPr>
          <w:b/>
          <w:color w:val="CC3E1A"/>
          <w:sz w:val="32"/>
          <w:szCs w:val="32"/>
        </w:rPr>
        <w:t>6</w:t>
      </w:r>
      <w:r w:rsidRPr="009E471C">
        <w:rPr>
          <w:color w:val="CC3E1A"/>
          <w:sz w:val="32"/>
          <w:szCs w:val="32"/>
        </w:rPr>
        <w:t xml:space="preserve"> </w:t>
      </w:r>
      <w:r w:rsidRPr="009E471C">
        <w:rPr>
          <w:b/>
          <w:color w:val="CC3E1A"/>
          <w:sz w:val="32"/>
          <w:szCs w:val="32"/>
          <w:u w:val="single"/>
        </w:rPr>
        <w:t>Attività previste in relazione al Piano Nazionale Scuola Digitale</w:t>
      </w:r>
    </w:p>
    <w:p w14:paraId="5D2CDD9D" w14:textId="77777777" w:rsidR="00E97B34" w:rsidRPr="009E471C" w:rsidRDefault="00E97B34" w:rsidP="00E97B34">
      <w:pPr>
        <w:spacing w:after="5" w:line="276" w:lineRule="auto"/>
        <w:ind w:right="60"/>
        <w:jc w:val="both"/>
        <w:rPr>
          <w:color w:val="000000"/>
        </w:rPr>
      </w:pPr>
      <w:r w:rsidRPr="009E471C">
        <w:rPr>
          <w:color w:val="000000"/>
        </w:rPr>
        <w:t xml:space="preserve">Il Piano triennale per la digitalizzazione della scuola rientra tra gli obiettivi principali della legge 107/2015. Attraverso lo stanziamento di risorse e di fondi strutturali europei, il Piano triennale permetterà alla scuola di intraprendere un processo di innovazione e di acquisizione delle competenze digitali necessarie per la scuola del futuro. </w:t>
      </w:r>
    </w:p>
    <w:p w14:paraId="1D3EB963" w14:textId="77777777" w:rsidR="00E97B34" w:rsidRPr="009E471C" w:rsidRDefault="00E97B34" w:rsidP="00E97B34">
      <w:pPr>
        <w:spacing w:after="5" w:line="276" w:lineRule="auto"/>
        <w:ind w:right="60"/>
        <w:jc w:val="both"/>
        <w:rPr>
          <w:b/>
          <w:color w:val="000000"/>
        </w:rPr>
      </w:pPr>
    </w:p>
    <w:p w14:paraId="0A5ACD48" w14:textId="77777777" w:rsidR="00E97B34" w:rsidRPr="00BE18B5" w:rsidRDefault="00E97B34" w:rsidP="001D4BC4">
      <w:pPr>
        <w:numPr>
          <w:ilvl w:val="0"/>
          <w:numId w:val="17"/>
        </w:numPr>
        <w:spacing w:after="5" w:line="276" w:lineRule="auto"/>
        <w:ind w:left="426" w:right="60"/>
        <w:jc w:val="both"/>
        <w:rPr>
          <w:b/>
          <w:bCs/>
          <w:color w:val="C45911" w:themeColor="accent2" w:themeShade="BF"/>
          <w:sz w:val="28"/>
          <w:szCs w:val="28"/>
        </w:rPr>
      </w:pPr>
      <w:r w:rsidRPr="00BE18B5">
        <w:rPr>
          <w:b/>
          <w:color w:val="C45911" w:themeColor="accent2" w:themeShade="BF"/>
          <w:sz w:val="28"/>
          <w:szCs w:val="28"/>
        </w:rPr>
        <w:t>Spazi e ambienti per l’apprendimento</w:t>
      </w:r>
    </w:p>
    <w:p w14:paraId="5881ED1D" w14:textId="77777777" w:rsidR="00E97B34" w:rsidRPr="00BE18B5" w:rsidRDefault="00E97B34" w:rsidP="00E97B34">
      <w:pPr>
        <w:spacing w:after="5" w:line="276" w:lineRule="auto"/>
        <w:ind w:right="60"/>
        <w:jc w:val="both"/>
        <w:rPr>
          <w:color w:val="000000"/>
        </w:rPr>
      </w:pPr>
      <w:r w:rsidRPr="00BE18B5">
        <w:rPr>
          <w:color w:val="000000"/>
        </w:rPr>
        <w:t>“L’educazione nell’era digitale non deve porre al centro la tecnologia, ma i nuovi modelli di interazione didattica che la utilizzano”</w:t>
      </w:r>
      <w:r w:rsidR="00D7722C" w:rsidRPr="00BE18B5">
        <w:rPr>
          <w:color w:val="000000"/>
        </w:rPr>
        <w:t>.</w:t>
      </w:r>
    </w:p>
    <w:p w14:paraId="0B7266F4" w14:textId="59816845" w:rsidR="00E97B34" w:rsidRPr="00BE18B5" w:rsidRDefault="00E97B34" w:rsidP="00E97B34">
      <w:pPr>
        <w:spacing w:after="5" w:line="276" w:lineRule="auto"/>
        <w:ind w:right="60"/>
        <w:jc w:val="both"/>
        <w:rPr>
          <w:color w:val="000000"/>
        </w:rPr>
      </w:pPr>
      <w:r w:rsidRPr="00BE18B5">
        <w:rPr>
          <w:color w:val="000000"/>
        </w:rPr>
        <w:t xml:space="preserve">La scuola ha in dotazione due aule informatizzate, con </w:t>
      </w:r>
      <w:proofErr w:type="spellStart"/>
      <w:r w:rsidRPr="00BE18B5">
        <w:rPr>
          <w:color w:val="000000"/>
        </w:rPr>
        <w:t>Raspberry</w:t>
      </w:r>
      <w:proofErr w:type="spellEnd"/>
      <w:r w:rsidRPr="00BE18B5">
        <w:rPr>
          <w:color w:val="000000"/>
        </w:rPr>
        <w:t xml:space="preserve"> Pi 3, un </w:t>
      </w:r>
      <w:r w:rsidR="00A33443" w:rsidRPr="00BE18B5">
        <w:rPr>
          <w:color w:val="000000"/>
        </w:rPr>
        <w:t>minicomputer</w:t>
      </w:r>
      <w:r w:rsidRPr="00BE18B5">
        <w:rPr>
          <w:color w:val="000000"/>
        </w:rPr>
        <w:t xml:space="preserve"> a basso costo dotato di sistema operativo </w:t>
      </w:r>
      <w:proofErr w:type="spellStart"/>
      <w:r w:rsidRPr="00BE18B5">
        <w:rPr>
          <w:color w:val="000000"/>
        </w:rPr>
        <w:t>Raspbian</w:t>
      </w:r>
      <w:proofErr w:type="spellEnd"/>
      <w:r w:rsidR="00D7722C" w:rsidRPr="00BE18B5">
        <w:rPr>
          <w:color w:val="000000"/>
        </w:rPr>
        <w:t>.</w:t>
      </w:r>
    </w:p>
    <w:p w14:paraId="3EE443F5" w14:textId="77777777" w:rsidR="00E97B34" w:rsidRPr="00BE18B5" w:rsidRDefault="00E97B34" w:rsidP="00E97B34">
      <w:pPr>
        <w:spacing w:after="5" w:line="276" w:lineRule="auto"/>
        <w:ind w:right="60"/>
        <w:jc w:val="both"/>
        <w:rPr>
          <w:color w:val="000000"/>
        </w:rPr>
      </w:pPr>
      <w:r w:rsidRPr="00BE18B5">
        <w:rPr>
          <w:color w:val="000000"/>
        </w:rPr>
        <w:t xml:space="preserve">All’interno di queste aule sono presenti delle stampanti 3d e disponibili all’uso le calcolatrici grafiche Texas </w:t>
      </w:r>
      <w:proofErr w:type="spellStart"/>
      <w:r w:rsidRPr="00BE18B5">
        <w:rPr>
          <w:color w:val="000000"/>
        </w:rPr>
        <w:t>Instrument</w:t>
      </w:r>
      <w:proofErr w:type="spellEnd"/>
      <w:r w:rsidRPr="00BE18B5">
        <w:rPr>
          <w:color w:val="000000"/>
        </w:rPr>
        <w:t xml:space="preserve"> NSPIRE TX. Inoltre, ci sono alcuni kit Arduino per la robotica educativa.</w:t>
      </w:r>
    </w:p>
    <w:p w14:paraId="560FD303" w14:textId="77777777" w:rsidR="00E97B34" w:rsidRPr="00BE18B5" w:rsidRDefault="00E97B34" w:rsidP="00E97B34">
      <w:pPr>
        <w:spacing w:after="5" w:line="276" w:lineRule="auto"/>
        <w:ind w:right="60"/>
        <w:jc w:val="both"/>
        <w:rPr>
          <w:color w:val="000000"/>
        </w:rPr>
      </w:pPr>
      <w:r w:rsidRPr="00BE18B5">
        <w:rPr>
          <w:b/>
          <w:bCs/>
          <w:color w:val="000000"/>
        </w:rPr>
        <w:t>Azione #4</w:t>
      </w:r>
      <w:r w:rsidRPr="00BE18B5">
        <w:rPr>
          <w:color w:val="000000"/>
        </w:rPr>
        <w:t xml:space="preserve">: Un nuovo laboratorio sarà allestito con l’uso di </w:t>
      </w:r>
      <w:proofErr w:type="spellStart"/>
      <w:r w:rsidR="00B569EF" w:rsidRPr="00BE18B5">
        <w:rPr>
          <w:color w:val="000000"/>
        </w:rPr>
        <w:t>Cromebook</w:t>
      </w:r>
      <w:proofErr w:type="spellEnd"/>
      <w:r w:rsidR="00B569EF" w:rsidRPr="00BE18B5">
        <w:rPr>
          <w:color w:val="000000"/>
        </w:rPr>
        <w:t xml:space="preserve"> </w:t>
      </w:r>
      <w:r w:rsidRPr="00BE18B5">
        <w:rPr>
          <w:color w:val="000000"/>
        </w:rPr>
        <w:t>in dotazione</w:t>
      </w:r>
      <w:r w:rsidR="00D7722C" w:rsidRPr="00BE18B5">
        <w:rPr>
          <w:color w:val="000000"/>
        </w:rPr>
        <w:t>.</w:t>
      </w:r>
    </w:p>
    <w:p w14:paraId="381EFF18" w14:textId="77777777" w:rsidR="00E97B34" w:rsidRPr="00BE18B5" w:rsidRDefault="00E97B34" w:rsidP="00E97B34">
      <w:pPr>
        <w:spacing w:after="5" w:line="276" w:lineRule="auto"/>
        <w:ind w:right="60"/>
        <w:jc w:val="both"/>
        <w:rPr>
          <w:color w:val="000000"/>
        </w:rPr>
      </w:pPr>
      <w:r w:rsidRPr="00BE18B5">
        <w:rPr>
          <w:color w:val="000000"/>
        </w:rPr>
        <w:t>“La sfida che intendiamo risolvere attiene l’individuazione di una soluzione per tutti gli spazi della scuola, capaci di rispondere alle esigenze del metodo educativo innovativo, attraverso soluzioni resilienti, aperte, accessibili e a costi contenuti che permettano di offrire un’esperienza tecnologica a tutti gli studenti e docenti di una scuola.” PNSD</w:t>
      </w:r>
    </w:p>
    <w:p w14:paraId="182D0FDE" w14:textId="77777777" w:rsidR="00E97B34" w:rsidRPr="00BE18B5" w:rsidRDefault="00E97B34" w:rsidP="00E97B34">
      <w:pPr>
        <w:spacing w:after="5" w:line="276" w:lineRule="auto"/>
        <w:ind w:right="60"/>
        <w:jc w:val="both"/>
        <w:rPr>
          <w:color w:val="000000"/>
        </w:rPr>
      </w:pPr>
    </w:p>
    <w:p w14:paraId="13C66A74" w14:textId="2CEFDE02" w:rsidR="00E97B34" w:rsidRPr="00713320" w:rsidRDefault="00E97B34" w:rsidP="00FA3300">
      <w:pPr>
        <w:pStyle w:val="Paragrafoelenco"/>
        <w:numPr>
          <w:ilvl w:val="1"/>
          <w:numId w:val="25"/>
        </w:numPr>
        <w:spacing w:after="5" w:line="276" w:lineRule="auto"/>
        <w:ind w:left="426" w:right="60"/>
        <w:jc w:val="both"/>
        <w:rPr>
          <w:rFonts w:ascii="Times New Roman" w:eastAsia="Times New Roman" w:hAnsi="Times New Roman" w:cs="Times New Roman"/>
          <w:b/>
          <w:bCs/>
          <w:sz w:val="24"/>
          <w:szCs w:val="24"/>
          <w:lang w:eastAsia="it-IT"/>
        </w:rPr>
      </w:pPr>
      <w:r w:rsidRPr="00713320">
        <w:rPr>
          <w:rFonts w:ascii="Times New Roman" w:eastAsia="Times New Roman" w:hAnsi="Times New Roman" w:cs="Times New Roman"/>
          <w:b/>
          <w:sz w:val="24"/>
          <w:szCs w:val="24"/>
          <w:lang w:eastAsia="it-IT"/>
        </w:rPr>
        <w:t>Analisi infrastrutturale – dotazioni tecnologiche</w:t>
      </w:r>
    </w:p>
    <w:p w14:paraId="3DEE9D76" w14:textId="77777777" w:rsidR="00E97B34" w:rsidRPr="00713320" w:rsidRDefault="00E97B34" w:rsidP="00E97B34">
      <w:pPr>
        <w:spacing w:after="5" w:line="276" w:lineRule="auto"/>
        <w:ind w:right="60"/>
        <w:jc w:val="both"/>
      </w:pPr>
      <w:r w:rsidRPr="00713320">
        <w:t>La situazione corrente è riportata nella seguente tabella</w:t>
      </w:r>
    </w:p>
    <w:p w14:paraId="061B8FFD" w14:textId="77777777" w:rsidR="00C64396" w:rsidRPr="00713320" w:rsidRDefault="00C64396" w:rsidP="00E97B34">
      <w:pPr>
        <w:spacing w:after="5" w:line="276" w:lineRule="auto"/>
        <w:ind w:right="60"/>
        <w:jc w:val="both"/>
      </w:pPr>
    </w:p>
    <w:tbl>
      <w:tblPr>
        <w:tblW w:w="0" w:type="auto"/>
        <w:tblCellMar>
          <w:top w:w="15" w:type="dxa"/>
          <w:left w:w="15" w:type="dxa"/>
          <w:bottom w:w="15" w:type="dxa"/>
          <w:right w:w="15" w:type="dxa"/>
        </w:tblCellMar>
        <w:tblLook w:val="04A0" w:firstRow="1" w:lastRow="0" w:firstColumn="1" w:lastColumn="0" w:noHBand="0" w:noVBand="1"/>
      </w:tblPr>
      <w:tblGrid>
        <w:gridCol w:w="1486"/>
        <w:gridCol w:w="390"/>
        <w:gridCol w:w="1026"/>
        <w:gridCol w:w="350"/>
        <w:gridCol w:w="1402"/>
        <w:gridCol w:w="1248"/>
        <w:gridCol w:w="950"/>
        <w:gridCol w:w="697"/>
        <w:gridCol w:w="728"/>
        <w:gridCol w:w="1351"/>
      </w:tblGrid>
      <w:tr w:rsidR="00713320" w:rsidRPr="00713320" w14:paraId="0A429042" w14:textId="77777777" w:rsidTr="00E97B34">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6A6F8166" w14:textId="77777777" w:rsidR="00E97B34" w:rsidRPr="00713320" w:rsidRDefault="00E97B34" w:rsidP="00E97B34">
            <w:pPr>
              <w:spacing w:after="5" w:line="276" w:lineRule="auto"/>
              <w:ind w:right="60"/>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52C41180" w14:textId="77777777" w:rsidR="00E97B34" w:rsidRPr="00713320" w:rsidRDefault="00E97B34" w:rsidP="00E97B34">
            <w:pPr>
              <w:spacing w:after="5" w:line="276" w:lineRule="auto"/>
              <w:ind w:right="60"/>
              <w:jc w:val="both"/>
            </w:pPr>
            <w:r w:rsidRPr="00713320">
              <w:rPr>
                <w:b/>
                <w:bCs/>
              </w:rPr>
              <w:t>Nr</w:t>
            </w: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46E04779" w14:textId="10747C86" w:rsidR="00E97B34" w:rsidRPr="00713320" w:rsidRDefault="00713320" w:rsidP="00E97B34">
            <w:pPr>
              <w:spacing w:after="5" w:line="276" w:lineRule="auto"/>
              <w:ind w:right="60"/>
              <w:jc w:val="both"/>
            </w:pPr>
            <w:r>
              <w:rPr>
                <w:b/>
                <w:bCs/>
              </w:rPr>
              <w:t>Monitor touch</w:t>
            </w:r>
            <w:r w:rsidR="00E97B34" w:rsidRPr="00713320">
              <w:rPr>
                <w:b/>
                <w:bC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2522BCFB" w14:textId="77777777" w:rsidR="00E97B34" w:rsidRPr="00713320" w:rsidRDefault="00E97B34" w:rsidP="00E97B34">
            <w:pPr>
              <w:spacing w:after="5" w:line="276" w:lineRule="auto"/>
              <w:ind w:right="60"/>
              <w:jc w:val="both"/>
            </w:pPr>
            <w:r w:rsidRPr="00713320">
              <w:rPr>
                <w:b/>
                <w:bCs/>
              </w:rPr>
              <w:t>L</w:t>
            </w:r>
          </w:p>
          <w:p w14:paraId="40B8C2B9" w14:textId="77777777" w:rsidR="00E97B34" w:rsidRPr="00713320" w:rsidRDefault="00E97B34" w:rsidP="00E97B34">
            <w:pPr>
              <w:spacing w:after="5" w:line="276" w:lineRule="auto"/>
              <w:ind w:right="60"/>
              <w:jc w:val="both"/>
            </w:pPr>
            <w:r w:rsidRPr="00713320">
              <w:rPr>
                <w:b/>
                <w:bCs/>
              </w:rPr>
              <w:t>I</w:t>
            </w:r>
          </w:p>
          <w:p w14:paraId="0B130F5F" w14:textId="77777777" w:rsidR="00E97B34" w:rsidRPr="00713320" w:rsidRDefault="00E97B34" w:rsidP="00E97B34">
            <w:pPr>
              <w:spacing w:after="5" w:line="276" w:lineRule="auto"/>
              <w:ind w:right="60"/>
              <w:jc w:val="both"/>
            </w:pPr>
            <w:r w:rsidRPr="00713320">
              <w:rPr>
                <w:b/>
                <w:bCs/>
              </w:rPr>
              <w:t xml:space="preserve">M </w:t>
            </w: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75417305" w14:textId="77777777" w:rsidR="00E97B34" w:rsidRPr="00713320" w:rsidRDefault="00E97B34" w:rsidP="00E97B34">
            <w:pPr>
              <w:spacing w:after="5" w:line="276" w:lineRule="auto"/>
              <w:ind w:right="60"/>
              <w:jc w:val="both"/>
            </w:pPr>
            <w:r w:rsidRPr="00713320">
              <w:rPr>
                <w:b/>
                <w:bCs/>
              </w:rPr>
              <w:t xml:space="preserve">Lavagne Magnetiche </w:t>
            </w: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6AE679E7" w14:textId="77777777" w:rsidR="00E97B34" w:rsidRPr="00713320" w:rsidRDefault="00E97B34" w:rsidP="00E97B34">
            <w:pPr>
              <w:spacing w:after="5" w:line="276" w:lineRule="auto"/>
              <w:ind w:right="60"/>
              <w:jc w:val="both"/>
            </w:pPr>
            <w:r w:rsidRPr="00713320">
              <w:rPr>
                <w:b/>
                <w:bCs/>
              </w:rPr>
              <w:t xml:space="preserve">Computer desktop </w:t>
            </w: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26DF931F" w14:textId="77777777" w:rsidR="00E97B34" w:rsidRPr="00713320" w:rsidRDefault="00E97B34" w:rsidP="00E97B34">
            <w:pPr>
              <w:spacing w:after="5" w:line="276" w:lineRule="auto"/>
              <w:ind w:right="60"/>
              <w:jc w:val="both"/>
            </w:pPr>
            <w:r w:rsidRPr="00713320">
              <w:rPr>
                <w:b/>
                <w:bCs/>
              </w:rPr>
              <w:t xml:space="preserve">PC </w:t>
            </w:r>
          </w:p>
          <w:p w14:paraId="6A1BDE02" w14:textId="77777777" w:rsidR="00E97B34" w:rsidRPr="00713320" w:rsidRDefault="00E97B34" w:rsidP="00E97B34">
            <w:pPr>
              <w:spacing w:after="5" w:line="276" w:lineRule="auto"/>
              <w:ind w:right="60"/>
              <w:jc w:val="both"/>
            </w:pPr>
            <w:r w:rsidRPr="00713320">
              <w:rPr>
                <w:b/>
                <w:bCs/>
              </w:rPr>
              <w:t xml:space="preserve">portatili </w:t>
            </w: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4A20D316" w14:textId="77777777" w:rsidR="00E97B34" w:rsidRPr="00713320" w:rsidRDefault="00E97B34" w:rsidP="00E97B34">
            <w:pPr>
              <w:spacing w:after="5" w:line="276" w:lineRule="auto"/>
              <w:ind w:right="60"/>
              <w:jc w:val="both"/>
            </w:pPr>
            <w:r w:rsidRPr="00713320">
              <w:rPr>
                <w:b/>
                <w:bCs/>
              </w:rPr>
              <w:t xml:space="preserve">tablet </w:t>
            </w: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684EBD18" w14:textId="77777777" w:rsidR="00E97B34" w:rsidRPr="00713320" w:rsidRDefault="00E97B34" w:rsidP="00E97B34">
            <w:pPr>
              <w:spacing w:after="5" w:line="276" w:lineRule="auto"/>
              <w:ind w:right="60"/>
              <w:jc w:val="both"/>
            </w:pPr>
            <w:r w:rsidRPr="00713320">
              <w:rPr>
                <w:b/>
                <w:bCs/>
              </w:rPr>
              <w:t xml:space="preserve"> Kit audio </w:t>
            </w: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2FB93436" w14:textId="77777777" w:rsidR="00E97B34" w:rsidRPr="00713320" w:rsidRDefault="00E97B34" w:rsidP="00E97B34">
            <w:pPr>
              <w:spacing w:after="5" w:line="276" w:lineRule="auto"/>
              <w:ind w:right="60"/>
              <w:jc w:val="both"/>
            </w:pPr>
            <w:r w:rsidRPr="00713320">
              <w:rPr>
                <w:b/>
                <w:bCs/>
              </w:rPr>
              <w:t xml:space="preserve">Connessioni </w:t>
            </w:r>
          </w:p>
          <w:p w14:paraId="6F14C412" w14:textId="77777777" w:rsidR="00E97B34" w:rsidRPr="00713320" w:rsidRDefault="00E97B34" w:rsidP="00E97B34">
            <w:pPr>
              <w:spacing w:after="5" w:line="276" w:lineRule="auto"/>
              <w:ind w:right="60"/>
              <w:jc w:val="both"/>
            </w:pPr>
            <w:r w:rsidRPr="00713320">
              <w:rPr>
                <w:b/>
                <w:bCs/>
              </w:rPr>
              <w:t xml:space="preserve">LAN </w:t>
            </w:r>
          </w:p>
          <w:p w14:paraId="0AB2D92F" w14:textId="77777777" w:rsidR="00E97B34" w:rsidRPr="00713320" w:rsidRDefault="00E97B34" w:rsidP="00E97B34">
            <w:pPr>
              <w:spacing w:after="5" w:line="276" w:lineRule="auto"/>
              <w:ind w:right="60"/>
              <w:jc w:val="both"/>
            </w:pPr>
            <w:r w:rsidRPr="00713320">
              <w:rPr>
                <w:b/>
                <w:bCs/>
              </w:rPr>
              <w:t>30Mb</w:t>
            </w:r>
            <w:r w:rsidRPr="00713320">
              <w:t xml:space="preserve"> </w:t>
            </w:r>
          </w:p>
        </w:tc>
      </w:tr>
      <w:tr w:rsidR="00713320" w:rsidRPr="00713320" w14:paraId="12C9D3D9" w14:textId="77777777" w:rsidTr="00E97B3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36A4DF96" w14:textId="77777777" w:rsidR="00E97B34" w:rsidRPr="00713320" w:rsidRDefault="00E97B34" w:rsidP="00E97B34">
            <w:pPr>
              <w:spacing w:after="5" w:line="276" w:lineRule="auto"/>
              <w:ind w:right="60"/>
              <w:jc w:val="both"/>
            </w:pPr>
            <w:r w:rsidRPr="00713320">
              <w:rPr>
                <w:b/>
                <w:bCs/>
              </w:rPr>
              <w:t>Aule</w:t>
            </w:r>
            <w:r w:rsidRPr="0071332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6E224C64" w14:textId="24C0A838" w:rsidR="00E97B34" w:rsidRPr="00713320" w:rsidRDefault="00AE272F" w:rsidP="00060821">
            <w:pPr>
              <w:spacing w:after="5" w:line="276" w:lineRule="auto"/>
              <w:ind w:right="60"/>
              <w:jc w:val="center"/>
            </w:pPr>
            <w:r w:rsidRPr="00713320">
              <w:t>5</w:t>
            </w:r>
            <w:r w:rsidR="005F4708">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34D97C6F" w14:textId="1F9BC5DC" w:rsidR="00E97B34" w:rsidRPr="00713320" w:rsidRDefault="00713320" w:rsidP="00060821">
            <w:pPr>
              <w:spacing w:after="5" w:line="276" w:lineRule="auto"/>
              <w:ind w:right="60"/>
              <w:jc w:val="center"/>
            </w:pPr>
            <w:r>
              <w:t>3</w:t>
            </w:r>
            <w:r w:rsidR="009F27A7">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16877B94" w14:textId="7447864D" w:rsidR="00E97B34" w:rsidRPr="00713320" w:rsidRDefault="0007257B" w:rsidP="00060821">
            <w:pPr>
              <w:spacing w:after="5" w:line="276" w:lineRule="auto"/>
              <w:ind w:right="60"/>
              <w:jc w:val="center"/>
            </w:pPr>
            <w:r w:rsidRPr="00713320">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669C9AA8" w14:textId="77777777" w:rsidR="00E97B34" w:rsidRPr="00713320" w:rsidRDefault="00B569EF" w:rsidP="00B569EF">
            <w:pPr>
              <w:spacing w:after="5" w:line="276" w:lineRule="auto"/>
              <w:ind w:right="60"/>
            </w:pPr>
            <w:r w:rsidRPr="0071332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0E5FA39"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31BD125B" w14:textId="55CF6202" w:rsidR="00E97B34" w:rsidRPr="00713320" w:rsidRDefault="0007257B" w:rsidP="00060821">
            <w:pPr>
              <w:spacing w:after="5" w:line="276" w:lineRule="auto"/>
              <w:ind w:right="60"/>
              <w:jc w:val="center"/>
            </w:pPr>
            <w:r w:rsidRPr="00713320">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3D7608FF"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7443F39A" w14:textId="55697C00" w:rsidR="00E97B34" w:rsidRPr="00713320" w:rsidRDefault="0007257B" w:rsidP="00060821">
            <w:pPr>
              <w:spacing w:after="5" w:line="276" w:lineRule="auto"/>
              <w:ind w:right="60"/>
              <w:jc w:val="center"/>
            </w:pPr>
            <w:r w:rsidRPr="00713320">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6DE55A65" w14:textId="41A62985" w:rsidR="00E97B34" w:rsidRPr="00713320" w:rsidRDefault="0007257B" w:rsidP="00060821">
            <w:pPr>
              <w:spacing w:after="5" w:line="276" w:lineRule="auto"/>
              <w:ind w:right="60"/>
              <w:jc w:val="center"/>
            </w:pPr>
            <w:r w:rsidRPr="00713320">
              <w:t>53</w:t>
            </w:r>
          </w:p>
        </w:tc>
      </w:tr>
      <w:tr w:rsidR="00713320" w:rsidRPr="00713320" w14:paraId="6C74AE03" w14:textId="77777777" w:rsidTr="00E97B3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63D0E8BF" w14:textId="77777777" w:rsidR="00E97B34" w:rsidRPr="00713320" w:rsidRDefault="00E97B34" w:rsidP="00E97B34">
            <w:pPr>
              <w:spacing w:after="5" w:line="276" w:lineRule="auto"/>
              <w:ind w:right="60"/>
              <w:jc w:val="both"/>
            </w:pPr>
            <w:r w:rsidRPr="00713320">
              <w:rPr>
                <w:b/>
                <w:bCs/>
              </w:rPr>
              <w:lastRenderedPageBreak/>
              <w:t>Laboratori scientifici</w:t>
            </w:r>
            <w:r w:rsidRPr="00713320">
              <w:rPr>
                <w:b/>
                <w:bCs/>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607DDB13" w14:textId="77777777" w:rsidR="00E97B34" w:rsidRPr="00713320" w:rsidRDefault="00E97B34" w:rsidP="00060821">
            <w:pPr>
              <w:spacing w:after="5" w:line="276" w:lineRule="auto"/>
              <w:ind w:right="60"/>
              <w:jc w:val="center"/>
            </w:pPr>
            <w:r w:rsidRPr="00713320">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574A5320" w14:textId="5A573811" w:rsidR="00E97B34" w:rsidRPr="00713320" w:rsidRDefault="00415C80" w:rsidP="0007257B">
            <w:pPr>
              <w:spacing w:after="5" w:line="276" w:lineRule="auto"/>
              <w:ind w:right="60"/>
            </w:pPr>
            <w:r>
              <w:t xml:space="preserve">       </w:t>
            </w:r>
            <w:r w:rsidR="0007257B"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5963C9B1" w14:textId="77777777" w:rsidR="00E97B34" w:rsidRPr="00713320" w:rsidRDefault="00B569EF"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643D67AF" w14:textId="77777777" w:rsidR="00E97B34" w:rsidRPr="00713320" w:rsidRDefault="00E97B34"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2BFA35B" w14:textId="7D2D70E1" w:rsidR="00E97B34" w:rsidRPr="00713320" w:rsidRDefault="0007257B"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CEA9A6C" w14:textId="00F1022E" w:rsidR="00E97B34" w:rsidRPr="00713320" w:rsidRDefault="0007257B" w:rsidP="00060821">
            <w:pPr>
              <w:spacing w:after="5" w:line="276" w:lineRule="auto"/>
              <w:ind w:right="60"/>
              <w:jc w:val="center"/>
            </w:pPr>
            <w:r w:rsidRPr="00713320">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3F32FC33" w14:textId="77777777" w:rsidR="00E97B34" w:rsidRPr="00713320" w:rsidRDefault="00E97B34"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201F7A3" w14:textId="77777777" w:rsidR="00E97B34" w:rsidRPr="00713320" w:rsidRDefault="00B569EF"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4085EA27" w14:textId="77777777" w:rsidR="00E97B34" w:rsidRPr="00713320" w:rsidRDefault="00E97B34" w:rsidP="00060821">
            <w:pPr>
              <w:spacing w:after="5" w:line="276" w:lineRule="auto"/>
              <w:ind w:right="60"/>
              <w:jc w:val="center"/>
            </w:pPr>
            <w:r w:rsidRPr="00713320">
              <w:t>2</w:t>
            </w:r>
          </w:p>
        </w:tc>
      </w:tr>
      <w:tr w:rsidR="00713320" w:rsidRPr="00713320" w14:paraId="42530D49" w14:textId="77777777" w:rsidTr="00E97B3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53448CBE" w14:textId="7C5B72F5" w:rsidR="00E97B34" w:rsidRPr="00713320" w:rsidRDefault="00E97B34" w:rsidP="00E97B34">
            <w:pPr>
              <w:spacing w:after="5" w:line="276" w:lineRule="auto"/>
              <w:ind w:right="60"/>
              <w:jc w:val="both"/>
            </w:pPr>
            <w:r w:rsidRPr="00713320">
              <w:rPr>
                <w:b/>
                <w:bCs/>
              </w:rPr>
              <w:t>Laboratori</w:t>
            </w:r>
            <w:r w:rsidR="00713320">
              <w:rPr>
                <w:b/>
                <w:bCs/>
              </w:rPr>
              <w:t xml:space="preserve">o </w:t>
            </w:r>
            <w:r w:rsidRPr="00713320">
              <w:rPr>
                <w:b/>
                <w:bCs/>
              </w:rPr>
              <w:t>informatic</w:t>
            </w:r>
            <w:r w:rsidR="00713320">
              <w:rPr>
                <w:b/>
                <w:bCs/>
              </w:rPr>
              <w:t>a</w:t>
            </w:r>
            <w:r w:rsidRPr="00713320">
              <w:rPr>
                <w:b/>
                <w:bC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07D84558" w14:textId="651C29AB" w:rsidR="00E97B34" w:rsidRPr="00713320" w:rsidRDefault="002B52CA"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0EE8FF2A" w14:textId="06C442D5" w:rsidR="00E97B34" w:rsidRPr="00713320" w:rsidRDefault="0007257B" w:rsidP="00060821">
            <w:pPr>
              <w:spacing w:after="5" w:line="276" w:lineRule="auto"/>
              <w:ind w:right="60"/>
              <w:jc w:val="center"/>
            </w:pPr>
            <w:r w:rsidRPr="00713320">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1B919898" w14:textId="2B32C0EE" w:rsidR="00E97B34" w:rsidRPr="00713320" w:rsidRDefault="00E97B34" w:rsidP="00060821">
            <w:pPr>
              <w:spacing w:after="5" w:line="276" w:lineRule="auto"/>
              <w:ind w:right="60"/>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3B97CABF" w14:textId="77777777" w:rsidR="00E97B34" w:rsidRPr="00713320" w:rsidRDefault="00E97B34"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4949DED2" w14:textId="5B6322F1" w:rsidR="00E97B34" w:rsidRPr="00713320" w:rsidRDefault="002B52CA"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31F60B89" w14:textId="4E17D29E" w:rsidR="00E97B34" w:rsidRPr="00713320" w:rsidRDefault="0007257B"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47255A2A" w14:textId="77777777" w:rsidR="00E97B34" w:rsidRPr="00713320" w:rsidRDefault="00E97B34"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7F00DD76" w14:textId="02F7DBCE" w:rsidR="00E97B34" w:rsidRPr="00713320" w:rsidRDefault="00E97B34" w:rsidP="00060821">
            <w:pPr>
              <w:spacing w:after="5" w:line="276" w:lineRule="auto"/>
              <w:ind w:right="60"/>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5F3D00C2" w14:textId="77777777" w:rsidR="00E97B34" w:rsidRPr="00713320" w:rsidRDefault="00E97B34" w:rsidP="00060821">
            <w:pPr>
              <w:spacing w:after="5" w:line="276" w:lineRule="auto"/>
              <w:ind w:right="60"/>
              <w:jc w:val="center"/>
            </w:pPr>
            <w:r w:rsidRPr="00713320">
              <w:t>2</w:t>
            </w:r>
          </w:p>
        </w:tc>
      </w:tr>
      <w:tr w:rsidR="00713320" w:rsidRPr="00713320" w14:paraId="41657166" w14:textId="77777777" w:rsidTr="00E97B3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07317833" w14:textId="77777777" w:rsidR="00E97B34" w:rsidRPr="00713320" w:rsidRDefault="00E97B34" w:rsidP="00E97B34">
            <w:pPr>
              <w:spacing w:after="5" w:line="276" w:lineRule="auto"/>
              <w:ind w:right="60"/>
              <w:jc w:val="both"/>
            </w:pPr>
            <w:r w:rsidRPr="00713320">
              <w:rPr>
                <w:b/>
                <w:bCs/>
              </w:rPr>
              <w:t>Sala riunioni</w:t>
            </w:r>
            <w:r w:rsidR="00060821" w:rsidRPr="00713320">
              <w:rPr>
                <w:b/>
                <w:bCs/>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0FDCE55E" w14:textId="77777777" w:rsidR="00E97B34" w:rsidRPr="00713320" w:rsidRDefault="00BD0336"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857FA67" w14:textId="77777777" w:rsidR="00E97B34" w:rsidRPr="00713320" w:rsidRDefault="00B569EF"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522DFE2F" w14:textId="70A2A3D9" w:rsidR="00E97B34" w:rsidRPr="00713320" w:rsidRDefault="002B52CA"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497D36D4"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63AD301D" w14:textId="77777777" w:rsidR="00E97B34" w:rsidRPr="00713320" w:rsidRDefault="00BD0336"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061BC538"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7269B268"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5BEE4168" w14:textId="77777777" w:rsidR="00E97B34" w:rsidRPr="00713320" w:rsidRDefault="00B569EF"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5E5015E9" w14:textId="77777777" w:rsidR="00E97B34" w:rsidRPr="00713320" w:rsidRDefault="00BD0336" w:rsidP="00060821">
            <w:pPr>
              <w:spacing w:after="5" w:line="276" w:lineRule="auto"/>
              <w:ind w:right="60"/>
              <w:jc w:val="center"/>
            </w:pPr>
            <w:r w:rsidRPr="00713320">
              <w:t>1</w:t>
            </w:r>
          </w:p>
        </w:tc>
      </w:tr>
      <w:tr w:rsidR="00713320" w:rsidRPr="00713320" w14:paraId="1194365F" w14:textId="77777777" w:rsidTr="00E97B3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6BBC2327" w14:textId="77777777" w:rsidR="00E97B34" w:rsidRPr="00713320" w:rsidRDefault="00E97B34" w:rsidP="00E97B34">
            <w:pPr>
              <w:spacing w:after="5" w:line="276" w:lineRule="auto"/>
              <w:ind w:right="60"/>
              <w:jc w:val="both"/>
            </w:pPr>
            <w:r w:rsidRPr="00713320">
              <w:rPr>
                <w:b/>
                <w:bCs/>
              </w:rPr>
              <w:t>Aula Magna</w:t>
            </w:r>
            <w:r w:rsidR="00060821" w:rsidRPr="00713320">
              <w:rPr>
                <w:b/>
                <w:bCs/>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B9D8BDA" w14:textId="77777777" w:rsidR="00E97B34" w:rsidRPr="00713320" w:rsidRDefault="00BD0336" w:rsidP="00060821">
            <w:pPr>
              <w:spacing w:after="5" w:line="276" w:lineRule="auto"/>
              <w:ind w:right="60"/>
              <w:jc w:val="center"/>
            </w:pPr>
            <w:r w:rsidRPr="00713320">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560AE743" w14:textId="77777777" w:rsidR="00E97B34" w:rsidRPr="00713320" w:rsidRDefault="00BD0336" w:rsidP="00060821">
            <w:pPr>
              <w:spacing w:after="5" w:line="276" w:lineRule="auto"/>
              <w:ind w:right="60"/>
              <w:jc w:val="center"/>
            </w:pPr>
            <w:r w:rsidRPr="00713320">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7B56D099" w14:textId="77777777" w:rsidR="00E97B34" w:rsidRPr="00713320" w:rsidRDefault="00BD0336"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4C8D86ED"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6C7E09FC"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3A520B39" w14:textId="5B52F788" w:rsidR="00E97B34" w:rsidRPr="00713320" w:rsidRDefault="002B52CA" w:rsidP="00060821">
            <w:pPr>
              <w:spacing w:after="5" w:line="276" w:lineRule="auto"/>
              <w:ind w:right="60"/>
              <w:jc w:val="center"/>
            </w:pPr>
            <w:r w:rsidRPr="00713320">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78855B27"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F06D204" w14:textId="77777777" w:rsidR="00E97B34" w:rsidRPr="00713320" w:rsidRDefault="00BD0336"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33B3BE31" w14:textId="77777777" w:rsidR="00E97B34" w:rsidRPr="00713320" w:rsidRDefault="00BD0336" w:rsidP="00060821">
            <w:pPr>
              <w:spacing w:after="5" w:line="276" w:lineRule="auto"/>
              <w:ind w:right="60"/>
              <w:jc w:val="center"/>
            </w:pPr>
            <w:r w:rsidRPr="00713320">
              <w:t>2</w:t>
            </w:r>
          </w:p>
        </w:tc>
      </w:tr>
      <w:tr w:rsidR="00713320" w:rsidRPr="00713320" w14:paraId="5AC4CADB" w14:textId="77777777" w:rsidTr="00E97B3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7DF68272" w14:textId="77777777" w:rsidR="00E97B34" w:rsidRPr="00713320" w:rsidRDefault="00E97B34" w:rsidP="00E97B34">
            <w:pPr>
              <w:spacing w:after="5" w:line="276" w:lineRule="auto"/>
              <w:ind w:right="60"/>
              <w:jc w:val="both"/>
            </w:pPr>
            <w:r w:rsidRPr="00713320">
              <w:rPr>
                <w:b/>
                <w:bCs/>
              </w:rPr>
              <w:t xml:space="preserve">Auditorium </w:t>
            </w:r>
          </w:p>
          <w:p w14:paraId="74F7487F" w14:textId="77777777" w:rsidR="00E97B34" w:rsidRPr="00713320" w:rsidRDefault="00E97B34" w:rsidP="00E97B34">
            <w:pPr>
              <w:spacing w:after="5" w:line="276" w:lineRule="auto"/>
              <w:ind w:right="60"/>
              <w:jc w:val="both"/>
            </w:pPr>
            <w:r w:rsidRPr="00713320">
              <w:rPr>
                <w:b/>
                <w:bCs/>
              </w:rPr>
              <w:t>all’aperto</w:t>
            </w:r>
            <w:r w:rsidR="00060821" w:rsidRPr="00713320">
              <w:rPr>
                <w:b/>
                <w:bCs/>
                <w:vertAlign w:val="superscript"/>
              </w:rPr>
              <w:t>2</w:t>
            </w:r>
            <w:r w:rsidRPr="0071332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4DA51E5B"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528A6A64"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320564C"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A9B5E87"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5862E5F"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7ADB75F"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4E608E94"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694AA026"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6EEED095" w14:textId="77777777" w:rsidR="00E97B34" w:rsidRPr="00713320" w:rsidRDefault="00BD0336" w:rsidP="00060821">
            <w:pPr>
              <w:spacing w:after="5" w:line="276" w:lineRule="auto"/>
              <w:ind w:right="60"/>
              <w:jc w:val="center"/>
            </w:pPr>
            <w:r w:rsidRPr="00713320">
              <w:t>-</w:t>
            </w:r>
          </w:p>
        </w:tc>
      </w:tr>
      <w:tr w:rsidR="00713320" w:rsidRPr="00713320" w14:paraId="5EA52BC5" w14:textId="77777777" w:rsidTr="00E97B3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4AA70E99" w14:textId="77777777" w:rsidR="00E97B34" w:rsidRPr="00713320" w:rsidRDefault="00E97B34" w:rsidP="00E97B34">
            <w:pPr>
              <w:spacing w:after="5" w:line="276" w:lineRule="auto"/>
              <w:ind w:right="60"/>
              <w:jc w:val="both"/>
            </w:pPr>
            <w:r w:rsidRPr="00713320">
              <w:rPr>
                <w:b/>
                <w:bCs/>
              </w:rPr>
              <w:t>Aula video</w:t>
            </w:r>
            <w:r w:rsidRPr="0071332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05E7D1A9" w14:textId="77777777" w:rsidR="00E97B34" w:rsidRPr="00713320" w:rsidRDefault="00BD0336"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962FE36" w14:textId="77777777" w:rsidR="00E97B34" w:rsidRPr="00713320" w:rsidRDefault="00BD0336"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55BF31D6"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2E7BEE1" w14:textId="77777777" w:rsidR="00E97B34" w:rsidRPr="00713320" w:rsidRDefault="00BD0336"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F9272F0" w14:textId="77777777" w:rsidR="00E97B34" w:rsidRPr="00713320" w:rsidRDefault="00060821"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05039AE" w14:textId="77777777" w:rsidR="00E97B34" w:rsidRPr="00713320" w:rsidRDefault="00060821"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40C18F8B" w14:textId="77777777" w:rsidR="00E97B34" w:rsidRPr="00713320" w:rsidRDefault="00060821"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5CAC9E56" w14:textId="77777777" w:rsidR="00E97B34" w:rsidRPr="00713320" w:rsidRDefault="00060821"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65433716" w14:textId="77777777" w:rsidR="00E97B34" w:rsidRPr="00713320" w:rsidRDefault="00060821" w:rsidP="00060821">
            <w:pPr>
              <w:spacing w:after="5" w:line="276" w:lineRule="auto"/>
              <w:ind w:right="60"/>
              <w:jc w:val="center"/>
            </w:pPr>
            <w:r w:rsidRPr="00713320">
              <w:t>1</w:t>
            </w:r>
          </w:p>
        </w:tc>
      </w:tr>
      <w:tr w:rsidR="00713320" w:rsidRPr="00713320" w14:paraId="11096436" w14:textId="77777777" w:rsidTr="00E97B3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60" w:type="dxa"/>
              <w:left w:w="50" w:type="dxa"/>
              <w:bottom w:w="0" w:type="dxa"/>
              <w:right w:w="0" w:type="dxa"/>
            </w:tcMar>
            <w:hideMark/>
          </w:tcPr>
          <w:p w14:paraId="018D0A2C" w14:textId="77777777" w:rsidR="00E97B34" w:rsidRPr="00713320" w:rsidRDefault="00E97B34" w:rsidP="00E97B34">
            <w:pPr>
              <w:spacing w:after="5" w:line="276" w:lineRule="auto"/>
              <w:ind w:right="60"/>
              <w:jc w:val="both"/>
            </w:pPr>
            <w:r w:rsidRPr="00713320">
              <w:rPr>
                <w:b/>
                <w:bCs/>
              </w:rPr>
              <w:t>Sala docenti</w:t>
            </w:r>
            <w:r w:rsidRPr="0071332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1ACBF927" w14:textId="77777777" w:rsidR="00E97B34" w:rsidRPr="00713320" w:rsidRDefault="00060821" w:rsidP="00060821">
            <w:pPr>
              <w:spacing w:after="5" w:line="276" w:lineRule="auto"/>
              <w:ind w:right="60"/>
              <w:jc w:val="center"/>
            </w:pPr>
            <w:r w:rsidRPr="00713320">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1E22055E" w14:textId="77777777" w:rsidR="00E97B34" w:rsidRPr="00713320" w:rsidRDefault="00060821"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1A34AEF8" w14:textId="77777777" w:rsidR="00E97B34" w:rsidRPr="00713320" w:rsidRDefault="00060821"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72292AAF" w14:textId="77777777" w:rsidR="00E97B34" w:rsidRPr="00713320" w:rsidRDefault="00060821"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305761D1" w14:textId="77777777" w:rsidR="00E97B34" w:rsidRPr="00713320" w:rsidRDefault="00060821" w:rsidP="00060821">
            <w:pPr>
              <w:spacing w:after="5" w:line="276" w:lineRule="auto"/>
              <w:ind w:right="60"/>
              <w:jc w:val="center"/>
            </w:pPr>
            <w:r w:rsidRPr="00713320">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23504FE4" w14:textId="77777777" w:rsidR="00E97B34" w:rsidRPr="00713320" w:rsidRDefault="00060821"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5B15A3CF" w14:textId="77777777" w:rsidR="00E97B34" w:rsidRPr="00713320" w:rsidRDefault="00060821"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683A2F10" w14:textId="77777777" w:rsidR="00E97B34" w:rsidRPr="00713320" w:rsidRDefault="00060821" w:rsidP="00060821">
            <w:pPr>
              <w:spacing w:after="5" w:line="276" w:lineRule="auto"/>
              <w:ind w:right="60"/>
              <w:jc w:val="center"/>
            </w:pPr>
            <w:r w:rsidRPr="00713320">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60" w:type="dxa"/>
              <w:left w:w="50" w:type="dxa"/>
              <w:bottom w:w="0" w:type="dxa"/>
              <w:right w:w="0" w:type="dxa"/>
            </w:tcMar>
            <w:hideMark/>
          </w:tcPr>
          <w:p w14:paraId="1B2C641D" w14:textId="77777777" w:rsidR="00E97B34" w:rsidRPr="00713320" w:rsidRDefault="00060821" w:rsidP="00060821">
            <w:pPr>
              <w:spacing w:after="5" w:line="276" w:lineRule="auto"/>
              <w:ind w:right="60"/>
              <w:jc w:val="center"/>
            </w:pPr>
            <w:r w:rsidRPr="00713320">
              <w:t>2</w:t>
            </w:r>
          </w:p>
        </w:tc>
      </w:tr>
    </w:tbl>
    <w:p w14:paraId="30561D85" w14:textId="77777777" w:rsidR="00E97B34" w:rsidRPr="00713320" w:rsidRDefault="00E97B34" w:rsidP="00E97B34">
      <w:pPr>
        <w:spacing w:after="5" w:line="276" w:lineRule="auto"/>
        <w:ind w:right="60"/>
        <w:jc w:val="both"/>
      </w:pPr>
      <w:r w:rsidRPr="00713320">
        <w:t>Inoltre</w:t>
      </w:r>
      <w:r w:rsidR="00A06E4F" w:rsidRPr="00713320">
        <w:t>,</w:t>
      </w:r>
      <w:r w:rsidRPr="00713320">
        <w:t xml:space="preserve"> vi sono le seguenti dotazioni: </w:t>
      </w:r>
    </w:p>
    <w:p w14:paraId="72B7501B" w14:textId="56E5002D" w:rsidR="00E97B34" w:rsidRPr="00713320" w:rsidRDefault="00C112D0" w:rsidP="00FA3300">
      <w:pPr>
        <w:numPr>
          <w:ilvl w:val="0"/>
          <w:numId w:val="18"/>
        </w:numPr>
        <w:tabs>
          <w:tab w:val="clear" w:pos="720"/>
          <w:tab w:val="num" w:pos="567"/>
        </w:tabs>
        <w:spacing w:after="5" w:line="276" w:lineRule="auto"/>
        <w:ind w:left="567" w:right="60" w:hanging="425"/>
        <w:jc w:val="both"/>
        <w:rPr>
          <w:color w:val="000000" w:themeColor="text1"/>
        </w:rPr>
      </w:pPr>
      <w:r w:rsidRPr="00713320">
        <w:t>9 stampanti</w:t>
      </w:r>
      <w:r w:rsidR="00971191" w:rsidRPr="00713320">
        <w:t xml:space="preserve"> di cui </w:t>
      </w:r>
      <w:r w:rsidR="00E97B34" w:rsidRPr="00713320">
        <w:t xml:space="preserve">2 stampanti 3D (una Olivetti e una </w:t>
      </w:r>
      <w:proofErr w:type="spellStart"/>
      <w:r w:rsidR="00E97B34" w:rsidRPr="00713320">
        <w:rPr>
          <w:color w:val="000000" w:themeColor="text1"/>
        </w:rPr>
        <w:t>Flashforge</w:t>
      </w:r>
      <w:proofErr w:type="spellEnd"/>
      <w:r w:rsidR="00E97B34" w:rsidRPr="00713320">
        <w:rPr>
          <w:color w:val="000000" w:themeColor="text1"/>
        </w:rPr>
        <w:t>)</w:t>
      </w:r>
      <w:r w:rsidR="00971191" w:rsidRPr="00713320">
        <w:rPr>
          <w:color w:val="000000" w:themeColor="text1"/>
        </w:rPr>
        <w:t xml:space="preserve">; </w:t>
      </w:r>
    </w:p>
    <w:p w14:paraId="0BAC02D0" w14:textId="243EBEBC" w:rsidR="00E97B34" w:rsidRPr="00713320" w:rsidRDefault="002B52CA" w:rsidP="00FA3300">
      <w:pPr>
        <w:numPr>
          <w:ilvl w:val="0"/>
          <w:numId w:val="18"/>
        </w:numPr>
        <w:tabs>
          <w:tab w:val="clear" w:pos="720"/>
          <w:tab w:val="num" w:pos="567"/>
        </w:tabs>
        <w:spacing w:after="5" w:line="276" w:lineRule="auto"/>
        <w:ind w:left="567" w:right="60" w:hanging="425"/>
        <w:jc w:val="both"/>
        <w:rPr>
          <w:color w:val="000000" w:themeColor="text1"/>
        </w:rPr>
      </w:pPr>
      <w:r w:rsidRPr="00713320">
        <w:rPr>
          <w:color w:val="000000" w:themeColor="text1"/>
        </w:rPr>
        <w:t>28</w:t>
      </w:r>
      <w:r w:rsidR="00E97B34" w:rsidRPr="00713320">
        <w:rPr>
          <w:color w:val="000000" w:themeColor="text1"/>
        </w:rPr>
        <w:t xml:space="preserve"> calcolatrici grafiche NSPIRE TI</w:t>
      </w:r>
      <w:r w:rsidRPr="00713320">
        <w:rPr>
          <w:color w:val="000000" w:themeColor="text1"/>
        </w:rPr>
        <w:t xml:space="preserve"> </w:t>
      </w:r>
      <w:r w:rsidR="00C112D0" w:rsidRPr="00713320">
        <w:rPr>
          <w:color w:val="000000" w:themeColor="text1"/>
        </w:rPr>
        <w:t>(bianche</w:t>
      </w:r>
      <w:r w:rsidRPr="00713320">
        <w:rPr>
          <w:color w:val="000000" w:themeColor="text1"/>
        </w:rPr>
        <w:t>)</w:t>
      </w:r>
      <w:r w:rsidR="00817399" w:rsidRPr="00713320">
        <w:rPr>
          <w:color w:val="000000" w:themeColor="text1"/>
        </w:rPr>
        <w:t>;</w:t>
      </w:r>
    </w:p>
    <w:p w14:paraId="60F4AE9E" w14:textId="1FF84F8E" w:rsidR="00E97B34" w:rsidRPr="00713320" w:rsidRDefault="00E97B34" w:rsidP="00FA3300">
      <w:pPr>
        <w:numPr>
          <w:ilvl w:val="0"/>
          <w:numId w:val="18"/>
        </w:numPr>
        <w:tabs>
          <w:tab w:val="clear" w:pos="720"/>
          <w:tab w:val="num" w:pos="567"/>
        </w:tabs>
        <w:spacing w:after="5" w:line="276" w:lineRule="auto"/>
        <w:ind w:left="567" w:right="60" w:hanging="425"/>
        <w:jc w:val="both"/>
        <w:rPr>
          <w:color w:val="000000" w:themeColor="text1"/>
        </w:rPr>
      </w:pPr>
      <w:r w:rsidRPr="00713320">
        <w:rPr>
          <w:color w:val="000000" w:themeColor="text1"/>
        </w:rPr>
        <w:t>1</w:t>
      </w:r>
      <w:r w:rsidR="002B52CA" w:rsidRPr="00713320">
        <w:rPr>
          <w:color w:val="000000" w:themeColor="text1"/>
        </w:rPr>
        <w:t>9</w:t>
      </w:r>
      <w:r w:rsidRPr="00713320">
        <w:rPr>
          <w:color w:val="000000" w:themeColor="text1"/>
        </w:rPr>
        <w:t xml:space="preserve"> calcolatrici grafiche </w:t>
      </w:r>
      <w:r w:rsidR="002B52CA" w:rsidRPr="00713320">
        <w:rPr>
          <w:color w:val="000000" w:themeColor="text1"/>
        </w:rPr>
        <w:t xml:space="preserve">NSPIRE TI </w:t>
      </w:r>
      <w:r w:rsidR="00C112D0" w:rsidRPr="00713320">
        <w:rPr>
          <w:color w:val="000000" w:themeColor="text1"/>
        </w:rPr>
        <w:t>(nere</w:t>
      </w:r>
      <w:proofErr w:type="gramStart"/>
      <w:r w:rsidR="002B52CA" w:rsidRPr="00713320">
        <w:rPr>
          <w:color w:val="000000" w:themeColor="text1"/>
        </w:rPr>
        <w:t xml:space="preserve">) </w:t>
      </w:r>
      <w:r w:rsidR="00C112D0" w:rsidRPr="00713320">
        <w:rPr>
          <w:color w:val="000000" w:themeColor="text1"/>
        </w:rPr>
        <w:t>;</w:t>
      </w:r>
      <w:proofErr w:type="gramEnd"/>
    </w:p>
    <w:p w14:paraId="519846B4" w14:textId="12D843FE" w:rsidR="00E97B34" w:rsidRPr="00713320" w:rsidRDefault="002B52CA" w:rsidP="00FA3300">
      <w:pPr>
        <w:numPr>
          <w:ilvl w:val="0"/>
          <w:numId w:val="18"/>
        </w:numPr>
        <w:tabs>
          <w:tab w:val="clear" w:pos="720"/>
          <w:tab w:val="num" w:pos="567"/>
        </w:tabs>
        <w:spacing w:after="5" w:line="276" w:lineRule="auto"/>
        <w:ind w:left="567" w:right="60" w:hanging="425"/>
        <w:jc w:val="both"/>
        <w:rPr>
          <w:color w:val="000000" w:themeColor="text1"/>
        </w:rPr>
      </w:pPr>
      <w:r w:rsidRPr="00713320">
        <w:rPr>
          <w:color w:val="000000" w:themeColor="text1"/>
        </w:rPr>
        <w:t xml:space="preserve">3 </w:t>
      </w:r>
      <w:r w:rsidR="004F33EF" w:rsidRPr="00713320">
        <w:rPr>
          <w:color w:val="000000" w:themeColor="text1"/>
        </w:rPr>
        <w:t xml:space="preserve">Tablet </w:t>
      </w:r>
      <w:r w:rsidR="00971191" w:rsidRPr="00713320">
        <w:rPr>
          <w:color w:val="000000" w:themeColor="text1"/>
        </w:rPr>
        <w:t>Toshiba</w:t>
      </w:r>
      <w:r w:rsidRPr="00713320">
        <w:rPr>
          <w:color w:val="000000" w:themeColor="text1"/>
        </w:rPr>
        <w:t xml:space="preserve"> </w:t>
      </w:r>
      <w:r w:rsidR="00E97B34" w:rsidRPr="00713320">
        <w:rPr>
          <w:color w:val="000000" w:themeColor="text1"/>
        </w:rPr>
        <w:t xml:space="preserve">ad uso del progetto della memoria e per la robotica; </w:t>
      </w:r>
    </w:p>
    <w:p w14:paraId="0DB51F8C" w14:textId="1410C811" w:rsidR="00971191" w:rsidRPr="00713320" w:rsidRDefault="00971191" w:rsidP="00FA3300">
      <w:pPr>
        <w:numPr>
          <w:ilvl w:val="0"/>
          <w:numId w:val="18"/>
        </w:numPr>
        <w:tabs>
          <w:tab w:val="clear" w:pos="720"/>
          <w:tab w:val="num" w:pos="567"/>
        </w:tabs>
        <w:spacing w:after="5" w:line="276" w:lineRule="auto"/>
        <w:ind w:left="567" w:right="60" w:hanging="425"/>
        <w:jc w:val="both"/>
        <w:rPr>
          <w:color w:val="000000" w:themeColor="text1"/>
        </w:rPr>
      </w:pPr>
      <w:r w:rsidRPr="00713320">
        <w:rPr>
          <w:color w:val="000000" w:themeColor="text1"/>
        </w:rPr>
        <w:t>1 mixer e 2 microfoni</w:t>
      </w:r>
      <w:r w:rsidR="00C112D0" w:rsidRPr="00713320">
        <w:rPr>
          <w:color w:val="000000" w:themeColor="text1"/>
        </w:rPr>
        <w:t>;</w:t>
      </w:r>
    </w:p>
    <w:p w14:paraId="22D53ABC" w14:textId="62D7E09B" w:rsidR="00971191" w:rsidRPr="00713320" w:rsidRDefault="00971191" w:rsidP="00FA3300">
      <w:pPr>
        <w:numPr>
          <w:ilvl w:val="0"/>
          <w:numId w:val="18"/>
        </w:numPr>
        <w:tabs>
          <w:tab w:val="clear" w:pos="720"/>
          <w:tab w:val="num" w:pos="567"/>
        </w:tabs>
        <w:spacing w:after="5" w:line="276" w:lineRule="auto"/>
        <w:ind w:left="567" w:right="60" w:hanging="425"/>
        <w:jc w:val="both"/>
        <w:rPr>
          <w:color w:val="000000" w:themeColor="text1"/>
        </w:rPr>
      </w:pPr>
      <w:r w:rsidRPr="00713320">
        <w:rPr>
          <w:color w:val="000000" w:themeColor="text1"/>
        </w:rPr>
        <w:t>1 telo proiezion1 videoproiettore</w:t>
      </w:r>
      <w:r w:rsidR="00C112D0" w:rsidRPr="00713320">
        <w:rPr>
          <w:color w:val="000000" w:themeColor="text1"/>
        </w:rPr>
        <w:t>;</w:t>
      </w:r>
    </w:p>
    <w:p w14:paraId="409D5FBD" w14:textId="77777777" w:rsidR="002B52CA" w:rsidRPr="00713320" w:rsidRDefault="00E97B34" w:rsidP="00FA3300">
      <w:pPr>
        <w:numPr>
          <w:ilvl w:val="0"/>
          <w:numId w:val="18"/>
        </w:numPr>
        <w:tabs>
          <w:tab w:val="clear" w:pos="720"/>
          <w:tab w:val="num" w:pos="567"/>
        </w:tabs>
        <w:spacing w:after="5" w:line="276" w:lineRule="auto"/>
        <w:ind w:left="567" w:right="60" w:hanging="425"/>
        <w:jc w:val="both"/>
        <w:rPr>
          <w:color w:val="000000" w:themeColor="text1"/>
        </w:rPr>
      </w:pPr>
      <w:r w:rsidRPr="00713320">
        <w:rPr>
          <w:color w:val="000000" w:themeColor="text1"/>
        </w:rPr>
        <w:t xml:space="preserve">7 valigette di risponditori </w:t>
      </w:r>
      <w:proofErr w:type="spellStart"/>
      <w:r w:rsidRPr="00713320">
        <w:rPr>
          <w:color w:val="000000" w:themeColor="text1"/>
        </w:rPr>
        <w:t>Mimio</w:t>
      </w:r>
      <w:proofErr w:type="spellEnd"/>
      <w:r w:rsidRPr="00713320">
        <w:rPr>
          <w:color w:val="000000" w:themeColor="text1"/>
        </w:rPr>
        <w:t xml:space="preserve"> e 1 di risponditori Smart;</w:t>
      </w:r>
    </w:p>
    <w:p w14:paraId="59DD5B14" w14:textId="0ED08F80" w:rsidR="00E97B34" w:rsidRPr="00713320" w:rsidRDefault="002B52CA" w:rsidP="00FA3300">
      <w:pPr>
        <w:numPr>
          <w:ilvl w:val="0"/>
          <w:numId w:val="18"/>
        </w:numPr>
        <w:tabs>
          <w:tab w:val="clear" w:pos="720"/>
          <w:tab w:val="num" w:pos="567"/>
        </w:tabs>
        <w:spacing w:after="5" w:line="276" w:lineRule="auto"/>
        <w:ind w:left="567" w:right="60" w:hanging="425"/>
        <w:jc w:val="both"/>
        <w:rPr>
          <w:color w:val="000000" w:themeColor="text1"/>
        </w:rPr>
      </w:pPr>
      <w:r w:rsidRPr="00713320">
        <w:rPr>
          <w:color w:val="000000" w:themeColor="text1"/>
        </w:rPr>
        <w:t xml:space="preserve">6 mini pc portatili con SIM per i </w:t>
      </w:r>
      <w:proofErr w:type="spellStart"/>
      <w:r w:rsidRPr="00713320">
        <w:rPr>
          <w:color w:val="000000" w:themeColor="text1"/>
        </w:rPr>
        <w:t>docentiu</w:t>
      </w:r>
      <w:proofErr w:type="spellEnd"/>
      <w:r w:rsidRPr="00713320">
        <w:rPr>
          <w:color w:val="000000" w:themeColor="text1"/>
        </w:rPr>
        <w:t xml:space="preserve"> di </w:t>
      </w:r>
      <w:proofErr w:type="gramStart"/>
      <w:r w:rsidRPr="00713320">
        <w:rPr>
          <w:color w:val="000000" w:themeColor="text1"/>
        </w:rPr>
        <w:t>lingue</w:t>
      </w:r>
      <w:r w:rsidR="00E97B34" w:rsidRPr="00713320">
        <w:rPr>
          <w:color w:val="000000" w:themeColor="text1"/>
        </w:rPr>
        <w:t xml:space="preserve"> </w:t>
      </w:r>
      <w:r w:rsidR="00C112D0" w:rsidRPr="00713320">
        <w:rPr>
          <w:color w:val="000000" w:themeColor="text1"/>
        </w:rPr>
        <w:t>;</w:t>
      </w:r>
      <w:proofErr w:type="gramEnd"/>
    </w:p>
    <w:p w14:paraId="3B0D1423" w14:textId="721DD845" w:rsidR="00971191" w:rsidRPr="00713320" w:rsidRDefault="00971191" w:rsidP="00FA3300">
      <w:pPr>
        <w:numPr>
          <w:ilvl w:val="0"/>
          <w:numId w:val="18"/>
        </w:numPr>
        <w:tabs>
          <w:tab w:val="clear" w:pos="720"/>
          <w:tab w:val="num" w:pos="567"/>
        </w:tabs>
        <w:spacing w:after="5" w:line="276" w:lineRule="auto"/>
        <w:ind w:left="567" w:right="60" w:hanging="425"/>
        <w:jc w:val="both"/>
        <w:rPr>
          <w:color w:val="000000" w:themeColor="text1"/>
        </w:rPr>
      </w:pPr>
      <w:r w:rsidRPr="00713320">
        <w:rPr>
          <w:color w:val="000000" w:themeColor="text1"/>
        </w:rPr>
        <w:t>14 monitor 85 pollici e 1 86 pollici tutti OPS</w:t>
      </w:r>
      <w:r w:rsidR="00C112D0" w:rsidRPr="00713320">
        <w:rPr>
          <w:color w:val="000000" w:themeColor="text1"/>
        </w:rPr>
        <w:t>;</w:t>
      </w:r>
    </w:p>
    <w:p w14:paraId="3ED78B2B" w14:textId="3B20015D" w:rsidR="00E97B34" w:rsidRPr="00713320" w:rsidRDefault="00E97B34" w:rsidP="00FA3300">
      <w:pPr>
        <w:numPr>
          <w:ilvl w:val="0"/>
          <w:numId w:val="18"/>
        </w:numPr>
        <w:tabs>
          <w:tab w:val="clear" w:pos="720"/>
          <w:tab w:val="num" w:pos="567"/>
        </w:tabs>
        <w:spacing w:after="5" w:line="276" w:lineRule="auto"/>
        <w:ind w:left="567" w:right="60" w:hanging="425"/>
        <w:jc w:val="both"/>
        <w:rPr>
          <w:color w:val="000000" w:themeColor="text1"/>
        </w:rPr>
      </w:pPr>
      <w:proofErr w:type="spellStart"/>
      <w:r w:rsidRPr="00713320">
        <w:rPr>
          <w:color w:val="000000" w:themeColor="text1"/>
        </w:rPr>
        <w:t>accesspoint</w:t>
      </w:r>
      <w:proofErr w:type="spellEnd"/>
      <w:r w:rsidRPr="00713320">
        <w:rPr>
          <w:color w:val="000000" w:themeColor="text1"/>
        </w:rPr>
        <w:t xml:space="preserve"> </w:t>
      </w:r>
      <w:proofErr w:type="spellStart"/>
      <w:proofErr w:type="gramStart"/>
      <w:r w:rsidRPr="00713320">
        <w:rPr>
          <w:color w:val="000000" w:themeColor="text1"/>
        </w:rPr>
        <w:t>wifi</w:t>
      </w:r>
      <w:proofErr w:type="spellEnd"/>
      <w:proofErr w:type="gramEnd"/>
      <w:r w:rsidRPr="00713320">
        <w:rPr>
          <w:color w:val="000000" w:themeColor="text1"/>
        </w:rPr>
        <w:t xml:space="preserve"> sede centrale;</w:t>
      </w:r>
    </w:p>
    <w:p w14:paraId="55E12EF1" w14:textId="7DFEC6CC" w:rsidR="00971191" w:rsidRPr="00713320" w:rsidRDefault="00971191" w:rsidP="00FA3300">
      <w:pPr>
        <w:numPr>
          <w:ilvl w:val="0"/>
          <w:numId w:val="18"/>
        </w:numPr>
        <w:tabs>
          <w:tab w:val="clear" w:pos="720"/>
          <w:tab w:val="num" w:pos="567"/>
        </w:tabs>
        <w:spacing w:after="5" w:line="276" w:lineRule="auto"/>
        <w:ind w:left="567" w:right="60" w:hanging="425"/>
        <w:jc w:val="both"/>
        <w:rPr>
          <w:color w:val="000000" w:themeColor="text1"/>
        </w:rPr>
      </w:pPr>
      <w:r w:rsidRPr="00713320">
        <w:rPr>
          <w:color w:val="000000" w:themeColor="text1"/>
        </w:rPr>
        <w:t>2 postazioni complete di cui 1 in Aula Video e 1 nel plesso C</w:t>
      </w:r>
      <w:r w:rsidR="00C112D0" w:rsidRPr="00713320">
        <w:rPr>
          <w:color w:val="000000" w:themeColor="text1"/>
        </w:rPr>
        <w:t>;</w:t>
      </w:r>
    </w:p>
    <w:p w14:paraId="68C00802" w14:textId="2C344057" w:rsidR="00971191" w:rsidRPr="00713320" w:rsidRDefault="00971191" w:rsidP="00FA3300">
      <w:pPr>
        <w:numPr>
          <w:ilvl w:val="0"/>
          <w:numId w:val="18"/>
        </w:numPr>
        <w:tabs>
          <w:tab w:val="clear" w:pos="720"/>
          <w:tab w:val="num" w:pos="567"/>
        </w:tabs>
        <w:spacing w:after="5" w:line="276" w:lineRule="auto"/>
        <w:ind w:left="567" w:right="60" w:hanging="425"/>
        <w:jc w:val="both"/>
        <w:rPr>
          <w:color w:val="000000" w:themeColor="text1"/>
        </w:rPr>
      </w:pPr>
      <w:proofErr w:type="gramStart"/>
      <w:r w:rsidRPr="00713320">
        <w:rPr>
          <w:color w:val="000000" w:themeColor="text1"/>
        </w:rPr>
        <w:t>2</w:t>
      </w:r>
      <w:proofErr w:type="gramEnd"/>
      <w:r w:rsidRPr="00713320">
        <w:rPr>
          <w:color w:val="000000" w:themeColor="text1"/>
        </w:rPr>
        <w:t xml:space="preserve"> tablet + tastiere</w:t>
      </w:r>
    </w:p>
    <w:p w14:paraId="6B95016D" w14:textId="77777777" w:rsidR="00971191" w:rsidRPr="00713320" w:rsidRDefault="00971191" w:rsidP="00C112D0">
      <w:pPr>
        <w:spacing w:after="5" w:line="276" w:lineRule="auto"/>
        <w:ind w:left="567" w:right="60"/>
        <w:jc w:val="both"/>
        <w:rPr>
          <w:color w:val="000000" w:themeColor="text1"/>
        </w:rPr>
      </w:pPr>
    </w:p>
    <w:p w14:paraId="7E0C4C4B" w14:textId="35393F01" w:rsidR="00E97B34" w:rsidRPr="00713320" w:rsidRDefault="00713320">
      <w:pPr>
        <w:pStyle w:val="Paragrafoelenco"/>
        <w:numPr>
          <w:ilvl w:val="0"/>
          <w:numId w:val="64"/>
        </w:numPr>
        <w:spacing w:after="5" w:line="276" w:lineRule="auto"/>
        <w:ind w:right="60"/>
        <w:jc w:val="both"/>
        <w:rPr>
          <w:color w:val="000000" w:themeColor="text1"/>
        </w:rPr>
      </w:pPr>
      <w:r w:rsidRPr="00713320">
        <w:rPr>
          <w:b/>
          <w:bCs/>
          <w:color w:val="000000" w:themeColor="text1"/>
        </w:rPr>
        <w:t>L’aula di informatica nell’anno corrente</w:t>
      </w:r>
      <w:r w:rsidR="00BC12AF">
        <w:rPr>
          <w:b/>
          <w:bCs/>
          <w:color w:val="000000" w:themeColor="text1"/>
        </w:rPr>
        <w:t xml:space="preserve"> 2022/</w:t>
      </w:r>
      <w:r w:rsidR="009950C1">
        <w:rPr>
          <w:b/>
          <w:bCs/>
          <w:color w:val="000000" w:themeColor="text1"/>
        </w:rPr>
        <w:t xml:space="preserve">23 </w:t>
      </w:r>
      <w:r w:rsidR="009950C1" w:rsidRPr="00713320">
        <w:rPr>
          <w:b/>
          <w:bCs/>
          <w:color w:val="000000" w:themeColor="text1"/>
        </w:rPr>
        <w:t>è</w:t>
      </w:r>
      <w:r w:rsidRPr="00713320">
        <w:rPr>
          <w:b/>
          <w:bCs/>
          <w:color w:val="000000" w:themeColor="text1"/>
        </w:rPr>
        <w:t xml:space="preserve"> adibita a cla</w:t>
      </w:r>
      <w:r w:rsidRPr="00713320">
        <w:rPr>
          <w:color w:val="000000" w:themeColor="text1"/>
        </w:rPr>
        <w:t>sse</w:t>
      </w:r>
    </w:p>
    <w:p w14:paraId="38D7C6DE" w14:textId="77777777" w:rsidR="00E97B34" w:rsidRPr="009E471C" w:rsidRDefault="00E97B34" w:rsidP="00E97B34">
      <w:pPr>
        <w:spacing w:after="5" w:line="276" w:lineRule="auto"/>
        <w:ind w:right="60"/>
        <w:jc w:val="both"/>
        <w:rPr>
          <w:color w:val="000000"/>
        </w:rPr>
      </w:pPr>
      <w:r w:rsidRPr="00713320">
        <w:rPr>
          <w:color w:val="000000"/>
        </w:rPr>
        <w:t>La scuola inoltre possiede una serie di interfacce multimediali e “social” di seguito elencate.</w:t>
      </w:r>
    </w:p>
    <w:p w14:paraId="48F50299" w14:textId="77777777" w:rsidR="00E97B34" w:rsidRPr="009E471C" w:rsidRDefault="00E97B34" w:rsidP="00E97B34">
      <w:pPr>
        <w:spacing w:after="5" w:line="276" w:lineRule="auto"/>
        <w:ind w:right="60"/>
        <w:jc w:val="both"/>
        <w:rPr>
          <w:color w:val="000000"/>
        </w:rPr>
      </w:pPr>
      <w:r w:rsidRPr="009E471C">
        <w:rPr>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48"/>
        <w:gridCol w:w="7580"/>
      </w:tblGrid>
      <w:tr w:rsidR="00E97B34" w:rsidRPr="009E471C" w14:paraId="2865C75A" w14:textId="77777777" w:rsidTr="00E97B34">
        <w:trPr>
          <w:trHeight w:val="600"/>
        </w:trPr>
        <w:tc>
          <w:tcPr>
            <w:tcW w:w="0" w:type="auto"/>
            <w:tcBorders>
              <w:top w:val="single" w:sz="4" w:space="0" w:color="000001"/>
              <w:left w:val="single" w:sz="4" w:space="0" w:color="000001"/>
              <w:bottom w:val="single" w:sz="4" w:space="0" w:color="000001"/>
              <w:right w:val="single" w:sz="4" w:space="0" w:color="000001"/>
            </w:tcBorders>
            <w:shd w:val="clear" w:color="auto" w:fill="F4B083"/>
            <w:tcMar>
              <w:top w:w="60" w:type="dxa"/>
              <w:left w:w="50" w:type="dxa"/>
              <w:bottom w:w="0" w:type="dxa"/>
              <w:right w:w="8" w:type="dxa"/>
            </w:tcMar>
            <w:hideMark/>
          </w:tcPr>
          <w:p w14:paraId="7A717A26" w14:textId="77777777" w:rsidR="00E97B34" w:rsidRPr="009E471C" w:rsidRDefault="00E97B34" w:rsidP="00E97B34">
            <w:pPr>
              <w:spacing w:after="5" w:line="276" w:lineRule="auto"/>
              <w:ind w:right="60"/>
              <w:jc w:val="both"/>
              <w:rPr>
                <w:color w:val="000000"/>
              </w:rPr>
            </w:pPr>
            <w:r w:rsidRPr="009E471C">
              <w:rPr>
                <w:b/>
                <w:bCs/>
                <w:color w:val="000000"/>
              </w:rPr>
              <w:t xml:space="preserve">Sito Democrito </w:t>
            </w:r>
          </w:p>
        </w:tc>
        <w:tc>
          <w:tcPr>
            <w:tcW w:w="0" w:type="auto"/>
            <w:tcBorders>
              <w:top w:val="single" w:sz="4" w:space="0" w:color="000001"/>
              <w:left w:val="single" w:sz="4" w:space="0" w:color="000001"/>
              <w:bottom w:val="single" w:sz="4" w:space="0" w:color="000001"/>
              <w:right w:val="single" w:sz="4" w:space="0" w:color="000001"/>
            </w:tcBorders>
            <w:tcMar>
              <w:top w:w="60" w:type="dxa"/>
              <w:left w:w="50" w:type="dxa"/>
              <w:bottom w:w="0" w:type="dxa"/>
              <w:right w:w="8" w:type="dxa"/>
            </w:tcMar>
            <w:hideMark/>
          </w:tcPr>
          <w:p w14:paraId="6E680A73" w14:textId="77777777" w:rsidR="00E97B34" w:rsidRPr="009E471C" w:rsidRDefault="00000000" w:rsidP="00817399">
            <w:pPr>
              <w:spacing w:after="5" w:line="276" w:lineRule="auto"/>
              <w:ind w:left="44" w:right="60"/>
              <w:jc w:val="both"/>
              <w:rPr>
                <w:color w:val="000000"/>
              </w:rPr>
            </w:pPr>
            <w:hyperlink w:history="1">
              <w:r w:rsidR="00817399" w:rsidRPr="009E471C">
                <w:rPr>
                  <w:rStyle w:val="Collegamentoipertestuale"/>
                </w:rPr>
                <w:t xml:space="preserve">www.liceodemocrito.it </w:t>
              </w:r>
            </w:hyperlink>
            <w:r w:rsidR="00E97B34" w:rsidRPr="009E471C">
              <w:rPr>
                <w:color w:val="000000"/>
              </w:rPr>
              <w:t>istituzionale per le informazioni amministrative e didattiche.</w:t>
            </w:r>
            <w:r w:rsidR="007315D3" w:rsidRPr="009E471C">
              <w:rPr>
                <w:color w:val="000000"/>
              </w:rPr>
              <w:t xml:space="preserve"> </w:t>
            </w:r>
          </w:p>
        </w:tc>
      </w:tr>
      <w:tr w:rsidR="00E97B34" w:rsidRPr="009E471C" w14:paraId="79B77628" w14:textId="77777777" w:rsidTr="00E97B34">
        <w:trPr>
          <w:trHeight w:val="380"/>
        </w:trPr>
        <w:tc>
          <w:tcPr>
            <w:tcW w:w="0" w:type="auto"/>
            <w:tcBorders>
              <w:top w:val="single" w:sz="4" w:space="0" w:color="000001"/>
              <w:left w:val="single" w:sz="4" w:space="0" w:color="000001"/>
              <w:bottom w:val="single" w:sz="4" w:space="0" w:color="000001"/>
              <w:right w:val="single" w:sz="4" w:space="0" w:color="000001"/>
            </w:tcBorders>
            <w:shd w:val="clear" w:color="auto" w:fill="F4B083"/>
            <w:tcMar>
              <w:top w:w="60" w:type="dxa"/>
              <w:left w:w="50" w:type="dxa"/>
              <w:bottom w:w="0" w:type="dxa"/>
              <w:right w:w="8" w:type="dxa"/>
            </w:tcMar>
            <w:hideMark/>
          </w:tcPr>
          <w:p w14:paraId="639D9EFC" w14:textId="77777777" w:rsidR="00E97B34" w:rsidRPr="009E471C" w:rsidRDefault="00E97B34" w:rsidP="00E97B34">
            <w:pPr>
              <w:spacing w:after="5" w:line="276" w:lineRule="auto"/>
              <w:ind w:right="60"/>
              <w:jc w:val="both"/>
              <w:rPr>
                <w:color w:val="000000"/>
              </w:rPr>
            </w:pPr>
            <w:r w:rsidRPr="009E471C">
              <w:rPr>
                <w:b/>
                <w:bCs/>
                <w:color w:val="000000"/>
              </w:rPr>
              <w:t xml:space="preserve">Registro elettronico </w:t>
            </w:r>
          </w:p>
        </w:tc>
        <w:tc>
          <w:tcPr>
            <w:tcW w:w="0" w:type="auto"/>
            <w:tcBorders>
              <w:top w:val="single" w:sz="4" w:space="0" w:color="000001"/>
              <w:left w:val="single" w:sz="4" w:space="0" w:color="000001"/>
              <w:bottom w:val="single" w:sz="4" w:space="0" w:color="000001"/>
              <w:right w:val="single" w:sz="4" w:space="0" w:color="000001"/>
            </w:tcBorders>
            <w:tcMar>
              <w:top w:w="60" w:type="dxa"/>
              <w:left w:w="50" w:type="dxa"/>
              <w:bottom w:w="0" w:type="dxa"/>
              <w:right w:w="8" w:type="dxa"/>
            </w:tcMar>
            <w:hideMark/>
          </w:tcPr>
          <w:p w14:paraId="30E91AD7" w14:textId="77777777" w:rsidR="00E97B34" w:rsidRPr="009E471C" w:rsidRDefault="00E97B34" w:rsidP="00E97B34">
            <w:pPr>
              <w:spacing w:after="5" w:line="276" w:lineRule="auto"/>
              <w:ind w:right="60"/>
              <w:jc w:val="both"/>
              <w:rPr>
                <w:color w:val="000000"/>
              </w:rPr>
            </w:pPr>
            <w:r w:rsidRPr="009E471C">
              <w:rPr>
                <w:color w:val="000000"/>
              </w:rPr>
              <w:t xml:space="preserve">Piattaforma </w:t>
            </w:r>
            <w:proofErr w:type="spellStart"/>
            <w:r w:rsidRPr="009E471C">
              <w:rPr>
                <w:color w:val="000000"/>
              </w:rPr>
              <w:t>Axios</w:t>
            </w:r>
            <w:proofErr w:type="spellEnd"/>
            <w:r w:rsidRPr="009E471C">
              <w:rPr>
                <w:color w:val="000000"/>
              </w:rPr>
              <w:t xml:space="preserve"> su Cloud </w:t>
            </w:r>
          </w:p>
        </w:tc>
      </w:tr>
      <w:tr w:rsidR="00E97B34" w:rsidRPr="009E471C" w14:paraId="4F79F9C2" w14:textId="77777777" w:rsidTr="00817399">
        <w:trPr>
          <w:trHeight w:val="454"/>
        </w:trPr>
        <w:tc>
          <w:tcPr>
            <w:tcW w:w="0" w:type="auto"/>
            <w:tcBorders>
              <w:top w:val="single" w:sz="4" w:space="0" w:color="000001"/>
              <w:left w:val="single" w:sz="4" w:space="0" w:color="000001"/>
              <w:bottom w:val="single" w:sz="4" w:space="0" w:color="000001"/>
              <w:right w:val="single" w:sz="4" w:space="0" w:color="000001"/>
            </w:tcBorders>
            <w:shd w:val="clear" w:color="auto" w:fill="F4B083"/>
            <w:tcMar>
              <w:top w:w="60" w:type="dxa"/>
              <w:left w:w="50" w:type="dxa"/>
              <w:bottom w:w="0" w:type="dxa"/>
              <w:right w:w="8" w:type="dxa"/>
            </w:tcMar>
            <w:hideMark/>
          </w:tcPr>
          <w:p w14:paraId="0E3CC463" w14:textId="77777777" w:rsidR="00E97B34" w:rsidRPr="009E471C" w:rsidRDefault="00E97B34" w:rsidP="00E97B34">
            <w:pPr>
              <w:spacing w:after="5" w:line="276" w:lineRule="auto"/>
              <w:ind w:right="60"/>
              <w:jc w:val="both"/>
              <w:rPr>
                <w:color w:val="000000"/>
              </w:rPr>
            </w:pPr>
            <w:r w:rsidRPr="009E471C">
              <w:rPr>
                <w:b/>
                <w:bCs/>
                <w:color w:val="000000"/>
              </w:rPr>
              <w:t xml:space="preserve">Piattaforma Google </w:t>
            </w:r>
          </w:p>
        </w:tc>
        <w:tc>
          <w:tcPr>
            <w:tcW w:w="0" w:type="auto"/>
            <w:tcBorders>
              <w:top w:val="single" w:sz="4" w:space="0" w:color="000001"/>
              <w:left w:val="single" w:sz="4" w:space="0" w:color="000001"/>
              <w:bottom w:val="single" w:sz="4" w:space="0" w:color="000001"/>
              <w:right w:val="single" w:sz="4" w:space="0" w:color="000001"/>
            </w:tcBorders>
            <w:tcMar>
              <w:top w:w="60" w:type="dxa"/>
              <w:left w:w="50" w:type="dxa"/>
              <w:bottom w:w="0" w:type="dxa"/>
              <w:right w:w="8" w:type="dxa"/>
            </w:tcMar>
            <w:hideMark/>
          </w:tcPr>
          <w:p w14:paraId="4C46B426" w14:textId="77777777" w:rsidR="00E97B34" w:rsidRPr="009E471C" w:rsidRDefault="00E97B34" w:rsidP="00E97B34">
            <w:pPr>
              <w:spacing w:after="5" w:line="276" w:lineRule="auto"/>
              <w:ind w:right="60"/>
              <w:jc w:val="both"/>
              <w:rPr>
                <w:color w:val="000000"/>
              </w:rPr>
            </w:pPr>
            <w:r w:rsidRPr="009E471C">
              <w:rPr>
                <w:color w:val="000000"/>
              </w:rPr>
              <w:t>Per attivare i questionari on line per il RAV, gestione delle classi (</w:t>
            </w:r>
            <w:proofErr w:type="spellStart"/>
            <w:r w:rsidRPr="009E471C">
              <w:rPr>
                <w:color w:val="000000"/>
              </w:rPr>
              <w:t>google</w:t>
            </w:r>
            <w:proofErr w:type="spellEnd"/>
            <w:r w:rsidRPr="009E471C">
              <w:rPr>
                <w:color w:val="000000"/>
              </w:rPr>
              <w:t xml:space="preserve"> </w:t>
            </w:r>
            <w:proofErr w:type="spellStart"/>
            <w:r w:rsidRPr="009E471C">
              <w:rPr>
                <w:color w:val="000000"/>
              </w:rPr>
              <w:t>classroom</w:t>
            </w:r>
            <w:proofErr w:type="spellEnd"/>
            <w:r w:rsidRPr="009E471C">
              <w:rPr>
                <w:color w:val="000000"/>
              </w:rPr>
              <w:t xml:space="preserve">) </w:t>
            </w:r>
          </w:p>
        </w:tc>
      </w:tr>
    </w:tbl>
    <w:p w14:paraId="156F6D28" w14:textId="77777777" w:rsidR="00E97B34" w:rsidRPr="009E471C" w:rsidRDefault="00E97B34" w:rsidP="00E97B34">
      <w:pPr>
        <w:spacing w:after="5" w:line="276" w:lineRule="auto"/>
        <w:ind w:right="60"/>
        <w:jc w:val="both"/>
        <w:rPr>
          <w:color w:val="000000"/>
        </w:rPr>
      </w:pPr>
      <w:r w:rsidRPr="009E471C">
        <w:rPr>
          <w:color w:val="000000"/>
        </w:rPr>
        <w:t xml:space="preserve"> </w:t>
      </w:r>
    </w:p>
    <w:p w14:paraId="6EBB5DA9" w14:textId="77777777" w:rsidR="00E97B34" w:rsidRPr="009E471C" w:rsidRDefault="00E97B34" w:rsidP="00E97B34">
      <w:pPr>
        <w:spacing w:after="5" w:line="276" w:lineRule="auto"/>
        <w:ind w:right="60"/>
        <w:jc w:val="both"/>
        <w:rPr>
          <w:color w:val="000000"/>
        </w:rPr>
      </w:pPr>
      <w:r w:rsidRPr="009E471C">
        <w:rPr>
          <w:color w:val="000000"/>
        </w:rPr>
        <w:t>Quanto sopra esposto resta legato alla reperibilità dei fondi per attuarli.</w:t>
      </w:r>
      <w:r w:rsidR="007315D3" w:rsidRPr="009E471C">
        <w:rPr>
          <w:color w:val="000000"/>
        </w:rPr>
        <w:t xml:space="preserve"> </w:t>
      </w:r>
    </w:p>
    <w:p w14:paraId="25051D33" w14:textId="77777777" w:rsidR="00E97B34" w:rsidRPr="009E471C" w:rsidRDefault="00E97B34" w:rsidP="00E97B34">
      <w:pPr>
        <w:spacing w:after="5" w:line="276" w:lineRule="auto"/>
        <w:ind w:right="60"/>
        <w:jc w:val="both"/>
        <w:rPr>
          <w:color w:val="0070C0"/>
        </w:rPr>
      </w:pPr>
    </w:p>
    <w:p w14:paraId="503DEA4B" w14:textId="77777777" w:rsidR="00E97B34" w:rsidRPr="009E471C" w:rsidRDefault="00E97B34" w:rsidP="00FA3300">
      <w:pPr>
        <w:pStyle w:val="Paragrafoelenco"/>
        <w:numPr>
          <w:ilvl w:val="1"/>
          <w:numId w:val="25"/>
        </w:numPr>
        <w:spacing w:after="5" w:line="276" w:lineRule="auto"/>
        <w:ind w:left="284" w:right="60"/>
        <w:jc w:val="both"/>
        <w:rPr>
          <w:rFonts w:ascii="Times New Roman" w:eastAsia="Times New Roman" w:hAnsi="Times New Roman" w:cs="Times New Roman"/>
          <w:b/>
          <w:bCs/>
          <w:color w:val="C45911" w:themeColor="accent2" w:themeShade="BF"/>
          <w:sz w:val="24"/>
          <w:szCs w:val="24"/>
          <w:lang w:eastAsia="it-IT"/>
        </w:rPr>
      </w:pPr>
      <w:r w:rsidRPr="009E471C">
        <w:rPr>
          <w:rFonts w:ascii="Times New Roman" w:eastAsia="Times New Roman" w:hAnsi="Times New Roman" w:cs="Times New Roman"/>
          <w:b/>
          <w:color w:val="C45911" w:themeColor="accent2" w:themeShade="BF"/>
          <w:sz w:val="24"/>
          <w:szCs w:val="24"/>
          <w:lang w:eastAsia="it-IT"/>
        </w:rPr>
        <w:t>Politiche attive per il BYOD</w:t>
      </w:r>
    </w:p>
    <w:p w14:paraId="725224FF" w14:textId="77777777" w:rsidR="00E97B34" w:rsidRPr="009E471C" w:rsidRDefault="00E97B34" w:rsidP="00E97B34">
      <w:pPr>
        <w:spacing w:after="5" w:line="276" w:lineRule="auto"/>
        <w:ind w:right="60"/>
        <w:jc w:val="both"/>
        <w:rPr>
          <w:color w:val="000000"/>
        </w:rPr>
      </w:pPr>
      <w:r w:rsidRPr="009E471C">
        <w:rPr>
          <w:b/>
          <w:bCs/>
          <w:color w:val="000000"/>
        </w:rPr>
        <w:t>Azione #6</w:t>
      </w:r>
      <w:r w:rsidRPr="009E471C">
        <w:rPr>
          <w:color w:val="000000"/>
        </w:rPr>
        <w:t xml:space="preserve"> “Promozione dell’uso di dispositivi elettronici personali in modo da poterne sfruttare le potenzialità didattiche BYOD (</w:t>
      </w:r>
      <w:proofErr w:type="spellStart"/>
      <w:r w:rsidRPr="009E471C">
        <w:rPr>
          <w:color w:val="000000"/>
        </w:rPr>
        <w:t>Bring</w:t>
      </w:r>
      <w:proofErr w:type="spellEnd"/>
      <w:r w:rsidRPr="009E471C">
        <w:rPr>
          <w:color w:val="000000"/>
        </w:rPr>
        <w:t xml:space="preserve"> Your </w:t>
      </w:r>
      <w:proofErr w:type="spellStart"/>
      <w:r w:rsidRPr="009E471C">
        <w:rPr>
          <w:color w:val="000000"/>
        </w:rPr>
        <w:t>Own</w:t>
      </w:r>
      <w:proofErr w:type="spellEnd"/>
      <w:r w:rsidRPr="009E471C">
        <w:rPr>
          <w:color w:val="000000"/>
        </w:rPr>
        <w:t xml:space="preserve"> Device)”</w:t>
      </w:r>
      <w:r w:rsidRPr="009E471C">
        <w:rPr>
          <w:b/>
          <w:bCs/>
          <w:color w:val="000000"/>
        </w:rPr>
        <w:t xml:space="preserve">, subito dopo la elaborazione da parte </w:t>
      </w:r>
      <w:r w:rsidRPr="009E471C">
        <w:rPr>
          <w:b/>
          <w:bCs/>
          <w:color w:val="000000"/>
        </w:rPr>
        <w:lastRenderedPageBreak/>
        <w:t>del MIUR</w:t>
      </w:r>
      <w:r w:rsidRPr="009E471C">
        <w:rPr>
          <w:color w:val="000000"/>
        </w:rPr>
        <w:t>, in collaborazione con AGID e il Garante per la Privacy, di apposite linee guida in aggiornamento delle attuali.</w:t>
      </w:r>
    </w:p>
    <w:p w14:paraId="54623E1A" w14:textId="77777777" w:rsidR="00E97B34" w:rsidRPr="009E471C" w:rsidRDefault="00E97B34" w:rsidP="00E97B34">
      <w:pPr>
        <w:spacing w:after="5" w:line="276" w:lineRule="auto"/>
        <w:ind w:right="60"/>
        <w:jc w:val="both"/>
        <w:rPr>
          <w:color w:val="0070C0"/>
        </w:rPr>
      </w:pPr>
    </w:p>
    <w:p w14:paraId="57F541D6" w14:textId="77777777" w:rsidR="00E97B34" w:rsidRPr="009E471C" w:rsidRDefault="00E97B34" w:rsidP="00FA3300">
      <w:pPr>
        <w:pStyle w:val="Paragrafoelenco"/>
        <w:numPr>
          <w:ilvl w:val="1"/>
          <w:numId w:val="25"/>
        </w:numPr>
        <w:spacing w:after="5" w:line="276" w:lineRule="auto"/>
        <w:ind w:left="426" w:right="60"/>
        <w:jc w:val="both"/>
        <w:rPr>
          <w:rFonts w:ascii="Times New Roman" w:eastAsia="Times New Roman" w:hAnsi="Times New Roman" w:cs="Times New Roman"/>
          <w:b/>
          <w:bCs/>
          <w:color w:val="C45911" w:themeColor="accent2" w:themeShade="BF"/>
          <w:sz w:val="24"/>
          <w:szCs w:val="24"/>
          <w:lang w:eastAsia="it-IT"/>
        </w:rPr>
      </w:pPr>
      <w:r w:rsidRPr="009E471C">
        <w:rPr>
          <w:rFonts w:ascii="Times New Roman" w:eastAsia="Times New Roman" w:hAnsi="Times New Roman" w:cs="Times New Roman"/>
          <w:b/>
          <w:color w:val="C45911" w:themeColor="accent2" w:themeShade="BF"/>
          <w:sz w:val="24"/>
          <w:szCs w:val="24"/>
          <w:lang w:eastAsia="it-IT"/>
        </w:rPr>
        <w:t>Pianificazione strutturale-strumentale</w:t>
      </w:r>
    </w:p>
    <w:p w14:paraId="76EB9923" w14:textId="690C67E0" w:rsidR="00E93B40" w:rsidRPr="0095696F" w:rsidRDefault="00D7722C" w:rsidP="00D7722C">
      <w:pPr>
        <w:spacing w:after="5" w:line="276" w:lineRule="auto"/>
        <w:ind w:right="60"/>
        <w:jc w:val="both"/>
        <w:rPr>
          <w:color w:val="000000"/>
        </w:rPr>
      </w:pPr>
      <w:r w:rsidRPr="0095696F">
        <w:rPr>
          <w:color w:val="000000"/>
        </w:rPr>
        <w:t xml:space="preserve">L'analisi delle esigenze operative e di pianificazione ha determinato una progettazione su due livelli, uno strutturale-strumentale ed uno legato </w:t>
      </w:r>
      <w:r w:rsidR="00BC12AF" w:rsidRPr="0095696F">
        <w:rPr>
          <w:color w:val="000000"/>
        </w:rPr>
        <w:t>alla figura</w:t>
      </w:r>
      <w:r w:rsidRPr="0095696F">
        <w:rPr>
          <w:color w:val="000000"/>
        </w:rPr>
        <w:t xml:space="preserve"> dell'</w:t>
      </w:r>
      <w:r w:rsidRPr="0095696F">
        <w:rPr>
          <w:b/>
          <w:bCs/>
          <w:color w:val="000000"/>
        </w:rPr>
        <w:t>animatore digitale</w:t>
      </w:r>
      <w:r w:rsidRPr="0095696F">
        <w:rPr>
          <w:color w:val="000000"/>
        </w:rPr>
        <w:t xml:space="preserve"> cioè relativo all</w:t>
      </w:r>
      <w:r w:rsidR="00E93B40" w:rsidRPr="0095696F">
        <w:rPr>
          <w:color w:val="000000"/>
        </w:rPr>
        <w:t>’accompagnamento e alla</w:t>
      </w:r>
      <w:r w:rsidRPr="0095696F">
        <w:rPr>
          <w:color w:val="000000"/>
        </w:rPr>
        <w:t xml:space="preserve"> formazione </w:t>
      </w:r>
      <w:r w:rsidR="00E93B40" w:rsidRPr="0095696F">
        <w:rPr>
          <w:color w:val="000000"/>
        </w:rPr>
        <w:t xml:space="preserve">interna </w:t>
      </w:r>
      <w:r w:rsidRPr="0095696F">
        <w:rPr>
          <w:color w:val="000000"/>
        </w:rPr>
        <w:t>del personale</w:t>
      </w:r>
      <w:r w:rsidR="00E93B40" w:rsidRPr="0095696F">
        <w:rPr>
          <w:color w:val="000000"/>
        </w:rPr>
        <w:t xml:space="preserve"> e al coinvolgimento della comunità scolastica nell’opera di trasformazione digitale della scuola</w:t>
      </w:r>
      <w:r w:rsidRPr="0095696F">
        <w:rPr>
          <w:color w:val="000000"/>
        </w:rPr>
        <w:t xml:space="preserve">. </w:t>
      </w:r>
    </w:p>
    <w:p w14:paraId="475ED138" w14:textId="77777777" w:rsidR="00D7722C" w:rsidRPr="0095696F" w:rsidRDefault="00D7722C" w:rsidP="00D7722C">
      <w:pPr>
        <w:spacing w:after="5" w:line="276" w:lineRule="auto"/>
        <w:ind w:right="60"/>
        <w:jc w:val="both"/>
        <w:rPr>
          <w:color w:val="000000"/>
        </w:rPr>
      </w:pPr>
      <w:r w:rsidRPr="0095696F">
        <w:rPr>
          <w:color w:val="000000"/>
        </w:rPr>
        <w:t>Vengono qui di seguito riportati i passi dei due livelli di progettazione, in ordine di importanza di attuazione e quindi anche di tempo.</w:t>
      </w:r>
    </w:p>
    <w:p w14:paraId="1B8D34C7" w14:textId="77777777" w:rsidR="00E97B34" w:rsidRPr="009E471C" w:rsidRDefault="00E97B34" w:rsidP="00E97B34">
      <w:pPr>
        <w:spacing w:after="5" w:line="276" w:lineRule="auto"/>
        <w:ind w:right="60"/>
        <w:jc w:val="both"/>
        <w:rPr>
          <w:color w:val="000000"/>
        </w:rPr>
      </w:pPr>
      <w:r w:rsidRPr="0095696F">
        <w:rPr>
          <w:color w:val="000000"/>
        </w:rPr>
        <w:t xml:space="preserve">Occorre omologare le classi ovvero permettere ad ogni docente di lavorare con la stessa qualità in qualunque classe esso si trovi. Tale esigenza nasce dal fatto che la scuola ha </w:t>
      </w:r>
      <w:r w:rsidR="00113C79" w:rsidRPr="0095696F">
        <w:rPr>
          <w:color w:val="000000"/>
        </w:rPr>
        <w:t>quattro</w:t>
      </w:r>
      <w:r w:rsidRPr="0095696F">
        <w:rPr>
          <w:color w:val="000000"/>
        </w:rPr>
        <w:t xml:space="preserve"> plessi separati e quindi non è possibile logisticamente far spostare gli allievi da una classe ad un'altra ed esistono solo alcuni laboratori dedicati (matematica, fisica, scienze e lingua) in cui gli studenti si recano per seguire le lezioni. Si è quindi partiti dal presupposto che le classi debbano essere come le scene di un teatro che si modificano a seconda delle esigenze. Per far questo in ogni classe ci deve essere un laptop, un proiettore, casse audio, connessione internet</w:t>
      </w:r>
      <w:r w:rsidR="0095696F" w:rsidRPr="0095696F">
        <w:rPr>
          <w:color w:val="000000"/>
        </w:rPr>
        <w:t>.</w:t>
      </w:r>
      <w:r w:rsidRPr="0095696F">
        <w:rPr>
          <w:color w:val="000000"/>
        </w:rPr>
        <w:t xml:space="preserve"> </w:t>
      </w:r>
      <w:r w:rsidR="00E93B40" w:rsidRPr="0095696F">
        <w:rPr>
          <w:color w:val="000000"/>
        </w:rPr>
        <w:t xml:space="preserve">Si sta provvedendo a </w:t>
      </w:r>
      <w:r w:rsidRPr="0095696F">
        <w:rPr>
          <w:color w:val="000000"/>
        </w:rPr>
        <w:t xml:space="preserve">sostituire i computer desktop obsoleti con dei più moderni notebook e </w:t>
      </w:r>
      <w:r w:rsidR="00E93B40" w:rsidRPr="0095696F">
        <w:rPr>
          <w:color w:val="000000"/>
        </w:rPr>
        <w:t xml:space="preserve">a </w:t>
      </w:r>
      <w:r w:rsidRPr="0095696F">
        <w:rPr>
          <w:color w:val="000000"/>
        </w:rPr>
        <w:t>fornire delle casse audio fisse alle classi che ne siano sprovviste.</w:t>
      </w:r>
    </w:p>
    <w:p w14:paraId="132E6B32" w14:textId="77777777" w:rsidR="00E97B34" w:rsidRPr="009E471C" w:rsidRDefault="00E97B34" w:rsidP="00E97B34">
      <w:pPr>
        <w:spacing w:after="5" w:line="276" w:lineRule="auto"/>
        <w:ind w:right="60"/>
        <w:jc w:val="both"/>
        <w:rPr>
          <w:color w:val="000000"/>
        </w:rPr>
      </w:pPr>
      <w:r w:rsidRPr="009E471C">
        <w:rPr>
          <w:color w:val="000000"/>
        </w:rPr>
        <w:t xml:space="preserve">Dato che ogni classe è già una struttura informatizzata, si è sentita l'esigenza di rinnovare il laboratorio di informatica e di convertirlo in un'area multimediale che coniughi insieme le discipline scientifiche con quelle artistiche. Si è osservato come gli studenti, seppure vivano in un mondo sempre più virtuale, in realtà abbiano molte difficoltà a comprendere concetti scientifici in quanto non riescono a ricollegarli a qualcosa di concreto. Da qui il bisogno di coniugare il lavoro manuale con il concetto teorico attraverso l'esigenza di insegnare loro la logica del </w:t>
      </w:r>
      <w:proofErr w:type="spellStart"/>
      <w:r w:rsidRPr="009E471C">
        <w:rPr>
          <w:i/>
          <w:color w:val="000000"/>
        </w:rPr>
        <w:t>problem</w:t>
      </w:r>
      <w:proofErr w:type="spellEnd"/>
      <w:r w:rsidRPr="009E471C">
        <w:rPr>
          <w:i/>
          <w:color w:val="000000"/>
        </w:rPr>
        <w:t xml:space="preserve"> solving</w:t>
      </w:r>
      <w:r w:rsidR="00D7722C" w:rsidRPr="009E471C">
        <w:rPr>
          <w:i/>
          <w:color w:val="000000"/>
        </w:rPr>
        <w:t>.</w:t>
      </w:r>
    </w:p>
    <w:p w14:paraId="76D319C7" w14:textId="77777777" w:rsidR="00E97B34" w:rsidRPr="009E471C" w:rsidRDefault="00E97B34" w:rsidP="00E97B34">
      <w:pPr>
        <w:spacing w:after="5" w:line="276" w:lineRule="auto"/>
        <w:ind w:right="60"/>
        <w:jc w:val="both"/>
        <w:rPr>
          <w:color w:val="000000"/>
        </w:rPr>
      </w:pPr>
      <w:r w:rsidRPr="0095696F">
        <w:rPr>
          <w:color w:val="000000"/>
        </w:rPr>
        <w:t xml:space="preserve">Dall’anno scolastico 2015-16 </w:t>
      </w:r>
      <w:r w:rsidR="00E93B40" w:rsidRPr="0095696F">
        <w:rPr>
          <w:color w:val="000000"/>
        </w:rPr>
        <w:t xml:space="preserve">l’Istituto </w:t>
      </w:r>
      <w:r w:rsidRPr="0095696F">
        <w:rPr>
          <w:color w:val="000000"/>
        </w:rPr>
        <w:t xml:space="preserve">ha cominciato a utilizzare la piattaforma Google For </w:t>
      </w:r>
      <w:proofErr w:type="spellStart"/>
      <w:r w:rsidRPr="0095696F">
        <w:rPr>
          <w:color w:val="000000"/>
        </w:rPr>
        <w:t>Education</w:t>
      </w:r>
      <w:proofErr w:type="spellEnd"/>
      <w:r w:rsidRPr="0095696F">
        <w:rPr>
          <w:color w:val="000000"/>
        </w:rPr>
        <w:t xml:space="preserve">, fornendo a tutti i docenti, al personale </w:t>
      </w:r>
      <w:r w:rsidR="00E93B40" w:rsidRPr="0095696F">
        <w:rPr>
          <w:color w:val="000000"/>
        </w:rPr>
        <w:t xml:space="preserve">ATA </w:t>
      </w:r>
      <w:r w:rsidRPr="0095696F">
        <w:rPr>
          <w:color w:val="000000"/>
        </w:rPr>
        <w:t xml:space="preserve">e agli studenti </w:t>
      </w:r>
      <w:r w:rsidRPr="0095696F">
        <w:rPr>
          <w:strike/>
          <w:color w:val="000000"/>
        </w:rPr>
        <w:t>i</w:t>
      </w:r>
      <w:r w:rsidRPr="0095696F">
        <w:rPr>
          <w:color w:val="000000"/>
        </w:rPr>
        <w:t xml:space="preserve"> un account @liceodemocrito.it. La piattaforma prevede la gestione di classi virtuali, la somministrazione di verifiche digitali con correzione immediata, il monitoraggio degli apprendimenti attraverso le statistiche, la totale dematerializzazione di tutti i supporti didattici mantenendo </w:t>
      </w:r>
      <w:r w:rsidR="00D7722C" w:rsidRPr="0095696F">
        <w:rPr>
          <w:color w:val="000000"/>
        </w:rPr>
        <w:t>al</w:t>
      </w:r>
      <w:r w:rsidR="00FB0175" w:rsidRPr="0095696F">
        <w:rPr>
          <w:color w:val="000000"/>
        </w:rPr>
        <w:t>lo stesso modo</w:t>
      </w:r>
      <w:r w:rsidRPr="0095696F">
        <w:rPr>
          <w:color w:val="000000"/>
        </w:rPr>
        <w:t xml:space="preserve"> la sicurezza dei dati sensibili.</w:t>
      </w:r>
    </w:p>
    <w:p w14:paraId="1B90E57A" w14:textId="77777777" w:rsidR="00E97B34" w:rsidRPr="009E471C" w:rsidRDefault="00E97B34" w:rsidP="00E97B34">
      <w:pPr>
        <w:spacing w:after="5" w:line="276" w:lineRule="auto"/>
        <w:ind w:right="60"/>
        <w:jc w:val="both"/>
        <w:rPr>
          <w:color w:val="000000"/>
        </w:rPr>
      </w:pPr>
    </w:p>
    <w:p w14:paraId="20C0284D" w14:textId="77777777" w:rsidR="00E97B34" w:rsidRPr="009E471C" w:rsidRDefault="00E97B34" w:rsidP="00FA3300">
      <w:pPr>
        <w:numPr>
          <w:ilvl w:val="0"/>
          <w:numId w:val="19"/>
        </w:numPr>
        <w:spacing w:after="5" w:line="276" w:lineRule="auto"/>
        <w:ind w:right="60"/>
        <w:jc w:val="both"/>
        <w:rPr>
          <w:b/>
          <w:bCs/>
          <w:color w:val="C45911" w:themeColor="accent2" w:themeShade="BF"/>
          <w:sz w:val="28"/>
          <w:szCs w:val="28"/>
        </w:rPr>
      </w:pPr>
      <w:r w:rsidRPr="009E471C">
        <w:rPr>
          <w:b/>
          <w:color w:val="C45911" w:themeColor="accent2" w:themeShade="BF"/>
          <w:sz w:val="28"/>
          <w:szCs w:val="28"/>
        </w:rPr>
        <w:t>Identità digitale</w:t>
      </w:r>
    </w:p>
    <w:p w14:paraId="06D6E78B" w14:textId="77777777" w:rsidR="00E97B34" w:rsidRPr="0084498B" w:rsidRDefault="00E97B34" w:rsidP="00E97B34">
      <w:pPr>
        <w:spacing w:after="5" w:line="276" w:lineRule="auto"/>
        <w:ind w:right="60"/>
        <w:jc w:val="both"/>
        <w:rPr>
          <w:color w:val="000000"/>
        </w:rPr>
      </w:pPr>
      <w:r w:rsidRPr="0084498B">
        <w:rPr>
          <w:b/>
          <w:bCs/>
          <w:color w:val="000000"/>
        </w:rPr>
        <w:t>Azione #9</w:t>
      </w:r>
      <w:r w:rsidRPr="0084498B">
        <w:rPr>
          <w:color w:val="000000"/>
        </w:rPr>
        <w:t>: dare un profilo digitale ad ogni persona della scuola: la scuola, oltre a utilizzare il classico registro elettronico (</w:t>
      </w:r>
      <w:r w:rsidRPr="0084498B">
        <w:rPr>
          <w:b/>
          <w:bCs/>
          <w:color w:val="000000"/>
        </w:rPr>
        <w:t>Azione #13</w:t>
      </w:r>
      <w:r w:rsidRPr="0084498B">
        <w:rPr>
          <w:color w:val="000000"/>
        </w:rPr>
        <w:t>), è dotata di accesso</w:t>
      </w:r>
      <w:r w:rsidR="00E93B40" w:rsidRPr="0084498B">
        <w:rPr>
          <w:color w:val="000000"/>
        </w:rPr>
        <w:t xml:space="preserve"> alla piattaforma Google Suite for </w:t>
      </w:r>
      <w:proofErr w:type="spellStart"/>
      <w:r w:rsidR="00E93B40" w:rsidRPr="0084498B">
        <w:rPr>
          <w:color w:val="000000"/>
        </w:rPr>
        <w:t>Education</w:t>
      </w:r>
      <w:proofErr w:type="spellEnd"/>
      <w:r w:rsidRPr="0084498B">
        <w:rPr>
          <w:color w:val="000000"/>
        </w:rPr>
        <w:t>. Tutti i docenti</w:t>
      </w:r>
      <w:r w:rsidR="00E93B40" w:rsidRPr="0084498B">
        <w:rPr>
          <w:color w:val="000000"/>
        </w:rPr>
        <w:t xml:space="preserve">, gli studenti e il personale ATA </w:t>
      </w:r>
      <w:r w:rsidRPr="0084498B">
        <w:rPr>
          <w:color w:val="000000"/>
        </w:rPr>
        <w:t>hanno un account @liceodemocrito.it.</w:t>
      </w:r>
    </w:p>
    <w:p w14:paraId="7D7D839A" w14:textId="5804FA51" w:rsidR="00E97B34" w:rsidRPr="009E471C" w:rsidRDefault="00E97B34" w:rsidP="00E97B34">
      <w:pPr>
        <w:spacing w:after="5" w:line="276" w:lineRule="auto"/>
        <w:ind w:right="60"/>
        <w:jc w:val="both"/>
        <w:rPr>
          <w:color w:val="000000"/>
        </w:rPr>
      </w:pPr>
      <w:proofErr w:type="gramStart"/>
      <w:r w:rsidRPr="0084498B">
        <w:rPr>
          <w:color w:val="000000"/>
        </w:rPr>
        <w:t>E’</w:t>
      </w:r>
      <w:proofErr w:type="gramEnd"/>
      <w:r w:rsidRPr="0084498B">
        <w:rPr>
          <w:color w:val="000000"/>
        </w:rPr>
        <w:t xml:space="preserve"> molto importante aiutare i ragazzi a comprendere potenzialità e pericoli della propria identità digitale, utilizzandone gli aspetti innovativi e positivi per incentivare il lavoro collaborativo. Google</w:t>
      </w:r>
      <w:r w:rsidR="00E93B40" w:rsidRPr="0084498B">
        <w:rPr>
          <w:color w:val="000000"/>
        </w:rPr>
        <w:t xml:space="preserve"> Suite for </w:t>
      </w:r>
      <w:proofErr w:type="spellStart"/>
      <w:r w:rsidR="00DB42DB" w:rsidRPr="0084498B">
        <w:rPr>
          <w:color w:val="000000"/>
        </w:rPr>
        <w:t>Education</w:t>
      </w:r>
      <w:proofErr w:type="spellEnd"/>
      <w:r w:rsidR="00DB42DB" w:rsidRPr="0084498B">
        <w:rPr>
          <w:color w:val="000000"/>
        </w:rPr>
        <w:t xml:space="preserve"> avendo</w:t>
      </w:r>
      <w:r w:rsidRPr="0084498B">
        <w:rPr>
          <w:color w:val="000000"/>
        </w:rPr>
        <w:t xml:space="preserve"> tutta una serie di applicativi, consente di lavorare in gruppo anche contemporaneamente sullo stesso file, quindi anche da remoto. Bisogna anche porre l’accento sui rischi dell’identità digitale, quali il cyberbullismo o il phishing</w:t>
      </w:r>
      <w:r w:rsidR="004D3C0B" w:rsidRPr="009E471C">
        <w:rPr>
          <w:color w:val="000000"/>
        </w:rPr>
        <w:t>.</w:t>
      </w:r>
    </w:p>
    <w:p w14:paraId="532EAF6B" w14:textId="77777777" w:rsidR="00E97B34" w:rsidRPr="009E471C" w:rsidRDefault="00E97B34" w:rsidP="00E97B34">
      <w:pPr>
        <w:spacing w:after="5" w:line="276" w:lineRule="auto"/>
        <w:ind w:right="60"/>
        <w:jc w:val="both"/>
        <w:rPr>
          <w:color w:val="000000"/>
        </w:rPr>
      </w:pPr>
      <w:r w:rsidRPr="009E471C">
        <w:rPr>
          <w:b/>
          <w:bCs/>
          <w:color w:val="000000"/>
        </w:rPr>
        <w:t>Orientamento</w:t>
      </w:r>
      <w:r w:rsidRPr="009E471C">
        <w:rPr>
          <w:color w:val="000000"/>
        </w:rPr>
        <w:t xml:space="preserve">: azioni specifiche sul cd. “confidence gap”, ovvero sulla percezione del genere femminile di vedersi estranee alle proprie attitudini, tra le principali cause della scarsa propensione </w:t>
      </w:r>
      <w:r w:rsidRPr="009E471C">
        <w:rPr>
          <w:color w:val="000000"/>
        </w:rPr>
        <w:lastRenderedPageBreak/>
        <w:t>delle studentesse verso carriere in ambiti tecnologici e scientifici, occorre rendere maggiormente appetibili quelle carriere digitali, ad elevato contenuto scientifico (non necessariamente tecnico, ma anche umanistico) che le nostre imprese, le nostre università e la nostra ricerca non riescono a soddisfare, e che sono fondamentali per sostenere il posizionamento strategico del nostro Paese</w:t>
      </w:r>
      <w:r w:rsidR="00FB0175" w:rsidRPr="009E471C">
        <w:rPr>
          <w:color w:val="000000"/>
        </w:rPr>
        <w:t>.</w:t>
      </w:r>
    </w:p>
    <w:p w14:paraId="410C7B1B" w14:textId="77777777" w:rsidR="00E97B34" w:rsidRPr="009E471C" w:rsidRDefault="00E97B34" w:rsidP="00E97B34">
      <w:pPr>
        <w:spacing w:after="5" w:line="276" w:lineRule="auto"/>
        <w:ind w:right="60"/>
        <w:jc w:val="both"/>
        <w:rPr>
          <w:b/>
          <w:color w:val="000000"/>
        </w:rPr>
      </w:pPr>
    </w:p>
    <w:p w14:paraId="16DB8F7B" w14:textId="77777777" w:rsidR="00E97B34" w:rsidRPr="009E471C" w:rsidRDefault="00E97B34" w:rsidP="00FA3300">
      <w:pPr>
        <w:numPr>
          <w:ilvl w:val="0"/>
          <w:numId w:val="20"/>
        </w:numPr>
        <w:spacing w:after="5" w:line="276" w:lineRule="auto"/>
        <w:ind w:right="60"/>
        <w:jc w:val="both"/>
        <w:rPr>
          <w:b/>
          <w:bCs/>
          <w:color w:val="C45911" w:themeColor="accent2" w:themeShade="BF"/>
          <w:sz w:val="28"/>
          <w:szCs w:val="28"/>
        </w:rPr>
      </w:pPr>
      <w:r w:rsidRPr="009E471C">
        <w:rPr>
          <w:b/>
          <w:color w:val="C45911" w:themeColor="accent2" w:themeShade="BF"/>
          <w:sz w:val="28"/>
          <w:szCs w:val="28"/>
        </w:rPr>
        <w:t>Competenze e contenuti</w:t>
      </w:r>
    </w:p>
    <w:p w14:paraId="001C1EE7" w14:textId="77777777" w:rsidR="00E97B34" w:rsidRPr="009E471C" w:rsidRDefault="00E97B34" w:rsidP="00E97B34">
      <w:pPr>
        <w:spacing w:after="5" w:line="276" w:lineRule="auto"/>
        <w:ind w:right="60"/>
        <w:jc w:val="both"/>
        <w:rPr>
          <w:color w:val="000000"/>
        </w:rPr>
      </w:pPr>
      <w:r w:rsidRPr="009E471C">
        <w:rPr>
          <w:b/>
          <w:bCs/>
          <w:color w:val="000000"/>
        </w:rPr>
        <w:t>Azione #14</w:t>
      </w:r>
      <w:r w:rsidRPr="009E471C">
        <w:rPr>
          <w:color w:val="000000"/>
        </w:rPr>
        <w:t xml:space="preserve"> - Un framework comune per le competenze digitali degli studenti.</w:t>
      </w:r>
    </w:p>
    <w:p w14:paraId="51DA46C1" w14:textId="77777777" w:rsidR="00E97B34" w:rsidRPr="009E471C" w:rsidRDefault="00E97B34" w:rsidP="00E97B34">
      <w:pPr>
        <w:spacing w:after="5" w:line="276" w:lineRule="auto"/>
        <w:ind w:right="60"/>
        <w:jc w:val="both"/>
        <w:rPr>
          <w:color w:val="000000"/>
        </w:rPr>
      </w:pPr>
      <w:r w:rsidRPr="009E471C">
        <w:rPr>
          <w:color w:val="000000"/>
        </w:rPr>
        <w:t>Le competenze digitali verranno sviluppate in maniera trasversale, declinandole per ogni singola materia</w:t>
      </w:r>
      <w:r w:rsidR="00E93B40">
        <w:rPr>
          <w:color w:val="000000"/>
        </w:rPr>
        <w:t>.</w:t>
      </w:r>
    </w:p>
    <w:p w14:paraId="3DD934DA" w14:textId="77777777" w:rsidR="00E97B34" w:rsidRPr="009E471C" w:rsidRDefault="00E97B34" w:rsidP="00E97B34">
      <w:pPr>
        <w:spacing w:after="5" w:line="276" w:lineRule="auto"/>
        <w:ind w:right="60"/>
        <w:jc w:val="both"/>
        <w:rPr>
          <w:color w:val="000000"/>
        </w:rPr>
      </w:pPr>
      <w:r w:rsidRPr="009E471C">
        <w:rPr>
          <w:color w:val="000000"/>
        </w:rPr>
        <w:t>Alcuni esempi di attività:</w:t>
      </w:r>
    </w:p>
    <w:p w14:paraId="50CD7625" w14:textId="77777777" w:rsidR="00E97B34" w:rsidRPr="009E471C" w:rsidRDefault="00E97B34" w:rsidP="00FA3300">
      <w:pPr>
        <w:numPr>
          <w:ilvl w:val="0"/>
          <w:numId w:val="21"/>
        </w:numPr>
        <w:tabs>
          <w:tab w:val="clear" w:pos="720"/>
        </w:tabs>
        <w:spacing w:after="5" w:line="276" w:lineRule="auto"/>
        <w:ind w:left="426" w:right="60"/>
        <w:jc w:val="both"/>
        <w:rPr>
          <w:color w:val="000000"/>
        </w:rPr>
      </w:pPr>
      <w:r w:rsidRPr="009E471C">
        <w:rPr>
          <w:color w:val="000000"/>
        </w:rPr>
        <w:t>Costruisci il tuo libro: attraverso un documento condiviso, gli studenti di una classe possono realizzare un libro o un quaderno di regole e appunti da condividere. Questo presuppone due importanti competenze trasversali: saper formattare correttamente un documento e saper lavorare su un documento condiviso. Formattare un documento significa analizzare il contenuto per identificarne gli aspetti chiave e separare i concetti. Condividere la stesura di un documento presuppone il rispetto dei tempi e degli spazi e l’organizzazione del lavoro. L’autoproduzione di contenuti didattici è in linea con l’azione #23 del PNSD (Promozione delle Risorse Educative Aperte (OER) e linee guida su autoproduzione dei contenuti didattici).</w:t>
      </w:r>
    </w:p>
    <w:p w14:paraId="753A594E" w14:textId="77777777" w:rsidR="00E97B34" w:rsidRPr="009E471C" w:rsidRDefault="00E97B34" w:rsidP="00FA3300">
      <w:pPr>
        <w:numPr>
          <w:ilvl w:val="0"/>
          <w:numId w:val="21"/>
        </w:numPr>
        <w:tabs>
          <w:tab w:val="clear" w:pos="720"/>
        </w:tabs>
        <w:spacing w:after="5" w:line="276" w:lineRule="auto"/>
        <w:ind w:left="426" w:right="60"/>
        <w:jc w:val="both"/>
        <w:rPr>
          <w:color w:val="000000"/>
        </w:rPr>
      </w:pPr>
      <w:r w:rsidRPr="009E471C">
        <w:rPr>
          <w:color w:val="000000"/>
        </w:rPr>
        <w:t>Il foglio di calcolo: può essere utilizzato per attività di logica, di matematica, di realizzazione grafici in ogni ambito disciplinare, dalla geografia, alle scienze alla fisica. In particolare, il foglio di calcolo usato al massimo delle sue potenzialità consentirà di rispondere ai requisiti delle indicazioni nazionali delle discipline scientifiche per quanto riguarda lo studio e l’analisi dei dati.</w:t>
      </w:r>
    </w:p>
    <w:p w14:paraId="5A810CCE" w14:textId="77777777" w:rsidR="00E97B34" w:rsidRPr="009E471C" w:rsidRDefault="00E97B34" w:rsidP="00FA3300">
      <w:pPr>
        <w:numPr>
          <w:ilvl w:val="0"/>
          <w:numId w:val="21"/>
        </w:numPr>
        <w:tabs>
          <w:tab w:val="clear" w:pos="720"/>
        </w:tabs>
        <w:spacing w:after="5" w:line="276" w:lineRule="auto"/>
        <w:ind w:left="426" w:right="60"/>
        <w:jc w:val="both"/>
        <w:rPr>
          <w:color w:val="000000"/>
        </w:rPr>
      </w:pPr>
      <w:r w:rsidRPr="009E471C">
        <w:rPr>
          <w:color w:val="000000"/>
        </w:rPr>
        <w:t>Le presentazioni multimediali: tra le varie competenze da sviluppare, la raccolta di informazione (</w:t>
      </w:r>
      <w:proofErr w:type="spellStart"/>
      <w:r w:rsidRPr="009E471C">
        <w:rPr>
          <w:color w:val="000000"/>
        </w:rPr>
        <w:t>webquest</w:t>
      </w:r>
      <w:proofErr w:type="spellEnd"/>
      <w:r w:rsidRPr="009E471C">
        <w:rPr>
          <w:color w:val="000000"/>
        </w:rPr>
        <w:t xml:space="preserve">) e la sintesi su un supporto visivo (sottoforma di slides o di brevi video). Particolarmente complesso per gli studenti è individuare fonti e informazioni rilevanti e adatte al loro livello tra le infinite possibilità offerte dalla rete. Quindi occorre integrare questo aspetto con le capacità critiche e di scelta delle fonti. </w:t>
      </w:r>
    </w:p>
    <w:p w14:paraId="23D52443" w14:textId="77777777" w:rsidR="00E97B34" w:rsidRPr="009E471C" w:rsidRDefault="00E97B34" w:rsidP="00FA3300">
      <w:pPr>
        <w:numPr>
          <w:ilvl w:val="0"/>
          <w:numId w:val="21"/>
        </w:numPr>
        <w:tabs>
          <w:tab w:val="clear" w:pos="720"/>
        </w:tabs>
        <w:spacing w:after="5" w:line="276" w:lineRule="auto"/>
        <w:ind w:left="426" w:right="60"/>
        <w:jc w:val="both"/>
        <w:rPr>
          <w:color w:val="000000"/>
        </w:rPr>
      </w:pPr>
      <w:r w:rsidRPr="009E471C">
        <w:rPr>
          <w:color w:val="000000"/>
        </w:rPr>
        <w:t xml:space="preserve">Uso di applicativi geometrici-matematici, quali </w:t>
      </w:r>
      <w:proofErr w:type="spellStart"/>
      <w:r w:rsidRPr="009E471C">
        <w:rPr>
          <w:color w:val="000000"/>
        </w:rPr>
        <w:t>Geogebra</w:t>
      </w:r>
      <w:proofErr w:type="spellEnd"/>
      <w:r w:rsidRPr="009E471C">
        <w:rPr>
          <w:color w:val="000000"/>
        </w:rPr>
        <w:t xml:space="preserve">, </w:t>
      </w:r>
      <w:proofErr w:type="spellStart"/>
      <w:r w:rsidRPr="009E471C">
        <w:rPr>
          <w:color w:val="000000"/>
        </w:rPr>
        <w:t>Mathematica</w:t>
      </w:r>
      <w:proofErr w:type="spellEnd"/>
      <w:r w:rsidRPr="009E471C">
        <w:rPr>
          <w:color w:val="000000"/>
        </w:rPr>
        <w:t xml:space="preserve">, o altri applicativi di disegno anche 3D, valido per le materie tecniche, incluso il disegno </w:t>
      </w:r>
    </w:p>
    <w:p w14:paraId="42DCE79F" w14:textId="77777777" w:rsidR="00E97B34" w:rsidRPr="009E471C" w:rsidRDefault="00E97B34" w:rsidP="00FA3300">
      <w:pPr>
        <w:numPr>
          <w:ilvl w:val="0"/>
          <w:numId w:val="21"/>
        </w:numPr>
        <w:tabs>
          <w:tab w:val="clear" w:pos="720"/>
        </w:tabs>
        <w:spacing w:after="5" w:line="276" w:lineRule="auto"/>
        <w:ind w:left="426" w:right="60"/>
        <w:jc w:val="both"/>
        <w:rPr>
          <w:color w:val="000000"/>
        </w:rPr>
      </w:pPr>
      <w:r w:rsidRPr="009E471C">
        <w:rPr>
          <w:color w:val="000000"/>
        </w:rPr>
        <w:t xml:space="preserve">Uso di applicativi per il quiz, per un apprendimento partecipato. </w:t>
      </w:r>
    </w:p>
    <w:p w14:paraId="2FAE8AF7" w14:textId="77777777" w:rsidR="00E97B34" w:rsidRPr="00E93B40" w:rsidRDefault="00E97B34" w:rsidP="00FA3300">
      <w:pPr>
        <w:numPr>
          <w:ilvl w:val="0"/>
          <w:numId w:val="21"/>
        </w:numPr>
        <w:tabs>
          <w:tab w:val="clear" w:pos="720"/>
        </w:tabs>
        <w:spacing w:after="5" w:line="276" w:lineRule="auto"/>
        <w:ind w:left="426" w:right="60"/>
        <w:jc w:val="both"/>
        <w:rPr>
          <w:color w:val="000000"/>
        </w:rPr>
      </w:pPr>
      <w:r w:rsidRPr="009E471C">
        <w:rPr>
          <w:color w:val="000000"/>
        </w:rPr>
        <w:t>Scratch: una semplice interfaccia di programmazione visuale. Può essere usata per realizzare piccoli giochi, oppure storytelling nelle varie discipline. Integra gli aspetti visivi con la logica dei sistemi informatici</w:t>
      </w:r>
      <w:r w:rsidR="00E93B40">
        <w:rPr>
          <w:color w:val="000000"/>
        </w:rPr>
        <w:t xml:space="preserve">. </w:t>
      </w:r>
      <w:r w:rsidRPr="00E93B40">
        <w:rPr>
          <w:color w:val="000000"/>
        </w:rPr>
        <w:t>Per esempio, potranno essere fatti dei piccoli moduli di programmazione sulla soluzione dei sistemi col metodo di Cramer, oppure la soluzione di equazioni di secondo grado.</w:t>
      </w:r>
    </w:p>
    <w:p w14:paraId="5615F527" w14:textId="77777777" w:rsidR="00E97B34" w:rsidRPr="009E471C" w:rsidRDefault="00E97B34" w:rsidP="00E97B34">
      <w:pPr>
        <w:spacing w:after="5" w:line="276" w:lineRule="auto"/>
        <w:ind w:right="60"/>
        <w:jc w:val="both"/>
        <w:rPr>
          <w:color w:val="000000"/>
        </w:rPr>
      </w:pPr>
      <w:r w:rsidRPr="009E471C">
        <w:rPr>
          <w:b/>
          <w:bCs/>
          <w:color w:val="000000"/>
        </w:rPr>
        <w:t>Azione #22</w:t>
      </w:r>
      <w:r w:rsidRPr="009E471C">
        <w:rPr>
          <w:color w:val="000000"/>
        </w:rPr>
        <w:t xml:space="preserve"> - Standard minimi e interoperabilità degli ambienti on line per la didattica – </w:t>
      </w:r>
      <w:r w:rsidRPr="0084498B">
        <w:rPr>
          <w:color w:val="000000"/>
        </w:rPr>
        <w:t>l’uso d</w:t>
      </w:r>
      <w:r w:rsidR="00E93B40" w:rsidRPr="0084498B">
        <w:rPr>
          <w:color w:val="000000"/>
        </w:rPr>
        <w:t xml:space="preserve">ella piattaforma Google Suite for </w:t>
      </w:r>
      <w:proofErr w:type="spellStart"/>
      <w:r w:rsidR="00E93B40" w:rsidRPr="0084498B">
        <w:rPr>
          <w:color w:val="000000"/>
        </w:rPr>
        <w:t>Education</w:t>
      </w:r>
      <w:proofErr w:type="spellEnd"/>
      <w:r w:rsidRPr="0084498B">
        <w:rPr>
          <w:color w:val="000000"/>
        </w:rPr>
        <w:t xml:space="preserve"> e delle altre applicazioni sopra indicate presuppone</w:t>
      </w:r>
      <w:r w:rsidRPr="009E471C">
        <w:rPr>
          <w:color w:val="000000"/>
        </w:rPr>
        <w:t xml:space="preserve"> l’accesso alla rete in ogni momento. Il vantaggio nell’utilizzo di piattaforme sta anche nell’avere a disposizione il proprio lavoro in ogni luogo, sia a scuola che a casa.</w:t>
      </w:r>
    </w:p>
    <w:p w14:paraId="236AC7B0" w14:textId="77777777" w:rsidR="00E97B34" w:rsidRPr="009E471C" w:rsidRDefault="00E97B34" w:rsidP="00E97B34">
      <w:pPr>
        <w:spacing w:after="5" w:line="276" w:lineRule="auto"/>
        <w:ind w:right="60"/>
        <w:jc w:val="both"/>
        <w:rPr>
          <w:color w:val="000000"/>
        </w:rPr>
      </w:pPr>
      <w:r w:rsidRPr="009E471C">
        <w:rPr>
          <w:color w:val="000000"/>
        </w:rPr>
        <w:t>Altre competenze trasversali da sviluppare all’interno delle programmazioni delle singole materie:</w:t>
      </w:r>
    </w:p>
    <w:p w14:paraId="527B81B4" w14:textId="7613C24E" w:rsidR="00E97B34" w:rsidRPr="009E471C" w:rsidRDefault="00E97B34" w:rsidP="00FA3300">
      <w:pPr>
        <w:numPr>
          <w:ilvl w:val="0"/>
          <w:numId w:val="22"/>
        </w:numPr>
        <w:spacing w:after="5" w:line="276" w:lineRule="auto"/>
        <w:ind w:right="60"/>
        <w:jc w:val="both"/>
        <w:rPr>
          <w:color w:val="000000"/>
        </w:rPr>
      </w:pPr>
      <w:r w:rsidRPr="009E471C">
        <w:rPr>
          <w:color w:val="000000"/>
        </w:rPr>
        <w:t xml:space="preserve">i diritti della rete, a partire dalla Dichiarazione per i Diritti in Internet redatta dalla Commissione per i diritti e i doveri relativi ad Internet della </w:t>
      </w:r>
      <w:r w:rsidR="00DB42DB" w:rsidRPr="009E471C">
        <w:rPr>
          <w:color w:val="000000"/>
        </w:rPr>
        <w:t>Camera dei deputati</w:t>
      </w:r>
      <w:r w:rsidRPr="009E471C">
        <w:rPr>
          <w:color w:val="000000"/>
        </w:rPr>
        <w:t xml:space="preserve">; </w:t>
      </w:r>
    </w:p>
    <w:p w14:paraId="672BBD44" w14:textId="77777777" w:rsidR="00E97B34" w:rsidRPr="009E471C" w:rsidRDefault="00E97B34" w:rsidP="00FA3300">
      <w:pPr>
        <w:numPr>
          <w:ilvl w:val="0"/>
          <w:numId w:val="22"/>
        </w:numPr>
        <w:spacing w:after="5" w:line="276" w:lineRule="auto"/>
        <w:ind w:right="60"/>
        <w:jc w:val="both"/>
        <w:rPr>
          <w:color w:val="000000"/>
        </w:rPr>
      </w:pPr>
      <w:r w:rsidRPr="009E471C">
        <w:rPr>
          <w:color w:val="000000"/>
        </w:rPr>
        <w:lastRenderedPageBreak/>
        <w:t>l’educazione ai media e alle dinamiche sociali online (social network);</w:t>
      </w:r>
    </w:p>
    <w:p w14:paraId="1408C29B" w14:textId="77777777" w:rsidR="00E97B34" w:rsidRPr="009E471C" w:rsidRDefault="00E97B34" w:rsidP="00FA3300">
      <w:pPr>
        <w:numPr>
          <w:ilvl w:val="0"/>
          <w:numId w:val="22"/>
        </w:numPr>
        <w:spacing w:after="5" w:line="276" w:lineRule="auto"/>
        <w:ind w:right="60"/>
        <w:jc w:val="both"/>
        <w:rPr>
          <w:color w:val="000000"/>
        </w:rPr>
      </w:pPr>
      <w:r w:rsidRPr="009E471C">
        <w:rPr>
          <w:color w:val="000000"/>
        </w:rPr>
        <w:t xml:space="preserve">la qualità, integrità e circolazione dell’informazione (attendibilità delle fonti, diritti e doveri nella circolazione delle opere creative, privacy e protezione dei dati, information </w:t>
      </w:r>
      <w:proofErr w:type="spellStart"/>
      <w:r w:rsidRPr="009E471C">
        <w:rPr>
          <w:color w:val="000000"/>
        </w:rPr>
        <w:t>literacy</w:t>
      </w:r>
      <w:proofErr w:type="spellEnd"/>
      <w:r w:rsidRPr="009E471C">
        <w:rPr>
          <w:color w:val="000000"/>
        </w:rPr>
        <w:t xml:space="preserve">) Tra le classi di contenuto di tipo “caratterizzante”, ossia che richiamano delle specializzazioni, per l’applicazione e un uso attivo delle dinamiche tecnologiche e online </w:t>
      </w:r>
    </w:p>
    <w:p w14:paraId="2F1E732D" w14:textId="77777777" w:rsidR="00E97B34" w:rsidRPr="009E471C" w:rsidRDefault="00E97B34" w:rsidP="00FA3300">
      <w:pPr>
        <w:numPr>
          <w:ilvl w:val="0"/>
          <w:numId w:val="22"/>
        </w:numPr>
        <w:spacing w:after="5" w:line="276" w:lineRule="auto"/>
        <w:ind w:right="60"/>
        <w:jc w:val="both"/>
        <w:rPr>
          <w:color w:val="000000"/>
        </w:rPr>
      </w:pPr>
      <w:r w:rsidRPr="009E471C">
        <w:rPr>
          <w:color w:val="000000"/>
        </w:rPr>
        <w:t xml:space="preserve">percorsi su: l’economia digitale; la comunicazione e l’interazione digitale; l’internet delle cose; l’arte digitale; e la creatività digitale, la gestione digitale del cultural </w:t>
      </w:r>
      <w:proofErr w:type="spellStart"/>
      <w:r w:rsidRPr="009E471C">
        <w:rPr>
          <w:color w:val="000000"/>
        </w:rPr>
        <w:t>heritage</w:t>
      </w:r>
      <w:proofErr w:type="spellEnd"/>
      <w:r w:rsidRPr="009E471C">
        <w:rPr>
          <w:color w:val="000000"/>
        </w:rPr>
        <w:t>;</w:t>
      </w:r>
      <w:r w:rsidR="009864A3">
        <w:rPr>
          <w:color w:val="000000"/>
        </w:rPr>
        <w:t xml:space="preserve"> </w:t>
      </w:r>
      <w:r w:rsidRPr="009E471C">
        <w:rPr>
          <w:color w:val="000000"/>
        </w:rPr>
        <w:t>la lettura e la scrittura in ambienti digitali e misti, il digital storytelling.</w:t>
      </w:r>
    </w:p>
    <w:p w14:paraId="3E354809" w14:textId="77777777" w:rsidR="00E97B34" w:rsidRPr="009E471C" w:rsidRDefault="00E97B34" w:rsidP="00E97B34">
      <w:pPr>
        <w:spacing w:after="5" w:line="276" w:lineRule="auto"/>
        <w:ind w:right="60"/>
        <w:jc w:val="both"/>
        <w:rPr>
          <w:color w:val="000000"/>
        </w:rPr>
      </w:pPr>
    </w:p>
    <w:p w14:paraId="1D194E13" w14:textId="77777777" w:rsidR="00E97B34" w:rsidRPr="0084498B" w:rsidRDefault="00E97B34" w:rsidP="00FA3300">
      <w:pPr>
        <w:numPr>
          <w:ilvl w:val="0"/>
          <w:numId w:val="23"/>
        </w:numPr>
        <w:spacing w:after="5" w:line="276" w:lineRule="auto"/>
        <w:ind w:right="60"/>
        <w:jc w:val="both"/>
        <w:rPr>
          <w:b/>
          <w:bCs/>
          <w:color w:val="C45911" w:themeColor="accent2" w:themeShade="BF"/>
          <w:sz w:val="28"/>
          <w:szCs w:val="28"/>
        </w:rPr>
      </w:pPr>
      <w:r w:rsidRPr="0084498B">
        <w:rPr>
          <w:b/>
          <w:color w:val="C45911" w:themeColor="accent2" w:themeShade="BF"/>
          <w:sz w:val="28"/>
          <w:szCs w:val="28"/>
        </w:rPr>
        <w:t xml:space="preserve">Il </w:t>
      </w:r>
      <w:proofErr w:type="spellStart"/>
      <w:r w:rsidRPr="0084498B">
        <w:rPr>
          <w:b/>
          <w:color w:val="C45911" w:themeColor="accent2" w:themeShade="BF"/>
          <w:sz w:val="28"/>
          <w:szCs w:val="28"/>
        </w:rPr>
        <w:t>Robolab</w:t>
      </w:r>
      <w:proofErr w:type="spellEnd"/>
    </w:p>
    <w:p w14:paraId="6ED4E958" w14:textId="77777777" w:rsidR="00E97B34" w:rsidRPr="009E471C" w:rsidRDefault="00E97B34" w:rsidP="00E97B34">
      <w:pPr>
        <w:spacing w:after="5" w:line="276" w:lineRule="auto"/>
        <w:ind w:right="60"/>
        <w:jc w:val="both"/>
        <w:rPr>
          <w:color w:val="000000"/>
        </w:rPr>
      </w:pPr>
      <w:r w:rsidRPr="0084498B">
        <w:rPr>
          <w:b/>
          <w:bCs/>
          <w:color w:val="000000"/>
        </w:rPr>
        <w:t>Azione #7 (</w:t>
      </w:r>
      <w:r w:rsidRPr="0084498B">
        <w:rPr>
          <w:color w:val="000000"/>
        </w:rPr>
        <w:t>Piano per l’apprendimento pratico</w:t>
      </w:r>
      <w:r w:rsidRPr="0084498B">
        <w:rPr>
          <w:b/>
          <w:bCs/>
          <w:color w:val="000000"/>
        </w:rPr>
        <w:t>)</w:t>
      </w:r>
      <w:r w:rsidRPr="0084498B">
        <w:rPr>
          <w:color w:val="000000"/>
        </w:rPr>
        <w:t xml:space="preserve">: </w:t>
      </w:r>
      <w:r w:rsidR="009864A3" w:rsidRPr="0084498B">
        <w:rPr>
          <w:color w:val="000000"/>
        </w:rPr>
        <w:t>l</w:t>
      </w:r>
      <w:r w:rsidRPr="0084498B">
        <w:rPr>
          <w:color w:val="000000"/>
        </w:rPr>
        <w:t>a scuola ha un gruppo di studenti e docenti motivati che in orario pomeridiano si incontrano e danno vita ad un progetto da loro ideato e sviluppato e partecipano talvolta alle competizioni, talvolta alle aree espositive di vari eventi.</w:t>
      </w:r>
    </w:p>
    <w:p w14:paraId="7908C8E1" w14:textId="77777777" w:rsidR="00E97B34" w:rsidRPr="009E471C" w:rsidRDefault="00E97B34" w:rsidP="00E97B34">
      <w:pPr>
        <w:spacing w:after="5" w:line="276" w:lineRule="auto"/>
        <w:ind w:right="60"/>
        <w:jc w:val="both"/>
        <w:rPr>
          <w:b/>
          <w:color w:val="000000"/>
        </w:rPr>
      </w:pPr>
    </w:p>
    <w:p w14:paraId="610F5FF0" w14:textId="77777777" w:rsidR="00E97B34" w:rsidRPr="009E471C" w:rsidRDefault="00E97B34" w:rsidP="00FA3300">
      <w:pPr>
        <w:numPr>
          <w:ilvl w:val="0"/>
          <w:numId w:val="24"/>
        </w:numPr>
        <w:spacing w:after="5" w:line="276" w:lineRule="auto"/>
        <w:ind w:right="60"/>
        <w:jc w:val="both"/>
        <w:rPr>
          <w:b/>
          <w:bCs/>
          <w:color w:val="C45911" w:themeColor="accent2" w:themeShade="BF"/>
          <w:sz w:val="28"/>
          <w:szCs w:val="28"/>
        </w:rPr>
      </w:pPr>
      <w:r w:rsidRPr="009E471C">
        <w:rPr>
          <w:b/>
          <w:color w:val="C45911" w:themeColor="accent2" w:themeShade="BF"/>
          <w:sz w:val="28"/>
          <w:szCs w:val="28"/>
        </w:rPr>
        <w:t>Formazione docenti</w:t>
      </w:r>
    </w:p>
    <w:p w14:paraId="25E0724D" w14:textId="77777777" w:rsidR="00E97B34" w:rsidRPr="009E471C" w:rsidRDefault="00E97B34" w:rsidP="00E97B34">
      <w:pPr>
        <w:spacing w:after="5" w:line="276" w:lineRule="auto"/>
        <w:ind w:right="60"/>
        <w:jc w:val="both"/>
        <w:rPr>
          <w:color w:val="000000"/>
        </w:rPr>
      </w:pPr>
      <w:r w:rsidRPr="009E471C">
        <w:rPr>
          <w:color w:val="000000"/>
        </w:rPr>
        <w:t>Az</w:t>
      </w:r>
      <w:r w:rsidR="004447BE" w:rsidRPr="009E471C">
        <w:rPr>
          <w:color w:val="000000"/>
        </w:rPr>
        <w:t>i</w:t>
      </w:r>
      <w:r w:rsidRPr="009E471C">
        <w:rPr>
          <w:color w:val="000000"/>
        </w:rPr>
        <w:t xml:space="preserve">one #25 – formazione in servizio per l’innovazione didattica e organizzativa. </w:t>
      </w:r>
    </w:p>
    <w:p w14:paraId="2E8DADF8" w14:textId="77777777" w:rsidR="00E97B34" w:rsidRPr="009E471C" w:rsidRDefault="00E97B34" w:rsidP="00E97B34">
      <w:pPr>
        <w:spacing w:after="5" w:line="276" w:lineRule="auto"/>
        <w:ind w:right="60"/>
        <w:jc w:val="both"/>
        <w:rPr>
          <w:color w:val="000000"/>
        </w:rPr>
      </w:pPr>
      <w:r w:rsidRPr="009E471C">
        <w:rPr>
          <w:color w:val="000000"/>
        </w:rPr>
        <w:t>Sarà l’animatore digitale, insieme al team dell’innovazione digitale, ad animare ed attivare le politiche innovative contenute nel Piano e a coinvolgere tutto il personale, oltre che gli studenti e le loro famiglie</w:t>
      </w:r>
      <w:r w:rsidR="007315D3" w:rsidRPr="009E471C">
        <w:rPr>
          <w:color w:val="000000"/>
        </w:rPr>
        <w:t xml:space="preserve"> </w:t>
      </w:r>
      <w:r w:rsidRPr="009E471C">
        <w:rPr>
          <w:color w:val="000000"/>
        </w:rPr>
        <w:t>e a fungere da stimolo alla formazione interna alla scuola sui temi del PNSD,</w:t>
      </w:r>
      <w:r w:rsidR="007315D3" w:rsidRPr="009E471C">
        <w:rPr>
          <w:color w:val="000000"/>
        </w:rPr>
        <w:t xml:space="preserve"> </w:t>
      </w:r>
      <w:r w:rsidRPr="009E471C">
        <w:rPr>
          <w:color w:val="000000"/>
        </w:rPr>
        <w:t>organizzando laboratori formativi sia animando, coordinando la partecipazione di tutta la comunità scolastica alle altre attività formative,</w:t>
      </w:r>
      <w:r w:rsidR="007315D3" w:rsidRPr="009E471C">
        <w:rPr>
          <w:color w:val="000000"/>
        </w:rPr>
        <w:t xml:space="preserve"> </w:t>
      </w:r>
      <w:r w:rsidRPr="009E471C">
        <w:rPr>
          <w:color w:val="000000"/>
        </w:rPr>
        <w:t xml:space="preserve">favorendo la partecipazione e il protagonismo degli studenti nell’organizzazione di workshop e altre attività, anche strutturate, sui temi del PNSD, individuando soluzioni metodologiche e tecnologiche sostenibili da diffondere all’interno degli ambienti della scuola (es. uso di particolari strumenti per la didattica di cui la scuola si è dotata; la pratica di una metodologia comune; informazione su innovazioni esistenti in altre scuole) </w:t>
      </w:r>
    </w:p>
    <w:p w14:paraId="0C57CD34" w14:textId="0FE37C48" w:rsidR="00E97B34" w:rsidRDefault="00E97B34" w:rsidP="00E97B34">
      <w:pPr>
        <w:spacing w:after="5" w:line="276" w:lineRule="auto"/>
        <w:ind w:right="60"/>
        <w:jc w:val="both"/>
        <w:rPr>
          <w:color w:val="000000"/>
        </w:rPr>
      </w:pPr>
      <w:r w:rsidRPr="009E471C">
        <w:rPr>
          <w:color w:val="000000"/>
        </w:rPr>
        <w:t>Gli Interventi di formazione e autoformazione riguarderanno gli argomenti riportati sopra al paragrafo competenze e contenuti.</w:t>
      </w:r>
    </w:p>
    <w:p w14:paraId="252390AD" w14:textId="6306EEA4" w:rsidR="009C10B3" w:rsidRDefault="009C10B3" w:rsidP="00E97B34">
      <w:pPr>
        <w:spacing w:after="5" w:line="276" w:lineRule="auto"/>
        <w:ind w:right="60"/>
        <w:jc w:val="both"/>
        <w:rPr>
          <w:color w:val="000000"/>
        </w:rPr>
      </w:pPr>
    </w:p>
    <w:bookmarkEnd w:id="22"/>
    <w:p w14:paraId="3A913E4E" w14:textId="4D07D800" w:rsidR="002D5690" w:rsidRPr="002D5690" w:rsidRDefault="002D5690" w:rsidP="009C10B3">
      <w:pPr>
        <w:spacing w:before="100" w:beforeAutospacing="1" w:after="100" w:afterAutospacing="1"/>
        <w:rPr>
          <w:b/>
          <w:sz w:val="32"/>
          <w:szCs w:val="32"/>
          <w:u w:val="single"/>
        </w:rPr>
      </w:pPr>
      <w:r w:rsidRPr="00A33443">
        <w:rPr>
          <w:b/>
          <w:color w:val="C00000"/>
          <w:sz w:val="32"/>
          <w:szCs w:val="32"/>
          <w:u w:val="single"/>
        </w:rPr>
        <w:t xml:space="preserve">                                           3.7 Piano scuola 4.0_____________________</w:t>
      </w:r>
    </w:p>
    <w:p w14:paraId="127BF8D6" w14:textId="3AC5F669" w:rsidR="009C10B3" w:rsidRPr="009C10B3" w:rsidRDefault="009C10B3" w:rsidP="009C10B3">
      <w:pPr>
        <w:spacing w:before="100" w:beforeAutospacing="1" w:after="100" w:afterAutospacing="1"/>
        <w:rPr>
          <w:color w:val="54595F"/>
        </w:rPr>
      </w:pPr>
      <w:r w:rsidRPr="009C10B3">
        <w:rPr>
          <w:color w:val="54595F"/>
        </w:rPr>
        <w:t>Con decreto del Ministro dell’istruzione n. 161 del 14 giugno 2022 è stato adottato il Piano Scuola 4.0. Il Piano è previsto dal PNRR quale strumento di sintesi e accompagnamento all’attuazione delle relative linee di investimento e intende fornire un supporto alle azioni che saranno realizzate dalle istituzioni scolastiche nel rispetto della propria autonomia didattica, gestionale e organizzativa. È diviso in quattro sezioni:</w:t>
      </w:r>
    </w:p>
    <w:p w14:paraId="3905DF8B" w14:textId="77777777" w:rsidR="009C10B3" w:rsidRPr="009C10B3" w:rsidRDefault="009C10B3" w:rsidP="009C10B3">
      <w:pPr>
        <w:spacing w:before="100" w:beforeAutospacing="1" w:after="100" w:afterAutospacing="1"/>
        <w:rPr>
          <w:color w:val="54595F"/>
        </w:rPr>
      </w:pPr>
      <w:r w:rsidRPr="009C10B3">
        <w:rPr>
          <w:color w:val="54595F"/>
        </w:rPr>
        <w:t>– la prima sezione “</w:t>
      </w:r>
      <w:r w:rsidRPr="009C10B3">
        <w:rPr>
          <w:b/>
          <w:bCs/>
          <w:color w:val="54595F"/>
        </w:rPr>
        <w:t>Background</w:t>
      </w:r>
      <w:r w:rsidRPr="009C10B3">
        <w:rPr>
          <w:color w:val="54595F"/>
        </w:rPr>
        <w:t>” definisce il contesto dell’intervento, ripercorrendo brevemente le principali tappe del processo di trasformazione didattica e digitale della scuola italiana e gli scenari europei di riferimento;</w:t>
      </w:r>
    </w:p>
    <w:p w14:paraId="315D9B02" w14:textId="77777777" w:rsidR="009C10B3" w:rsidRPr="009C10B3" w:rsidRDefault="009C10B3" w:rsidP="009C10B3">
      <w:pPr>
        <w:spacing w:before="100" w:beforeAutospacing="1" w:after="100" w:afterAutospacing="1"/>
        <w:rPr>
          <w:color w:val="54595F"/>
        </w:rPr>
      </w:pPr>
      <w:r w:rsidRPr="009C10B3">
        <w:rPr>
          <w:color w:val="54595F"/>
        </w:rPr>
        <w:t>– la seconda e la terza sezione “</w:t>
      </w:r>
      <w:r w:rsidRPr="009C10B3">
        <w:rPr>
          <w:b/>
          <w:bCs/>
          <w:color w:val="54595F"/>
        </w:rPr>
        <w:t>Framework</w:t>
      </w:r>
      <w:r w:rsidRPr="009C10B3">
        <w:rPr>
          <w:color w:val="54595F"/>
        </w:rPr>
        <w:t>” presentano il quadro di riferimento e i principali orientamenti per la progettazione degli ambienti di apprendimento innovativi (</w:t>
      </w:r>
      <w:r w:rsidRPr="009C10B3">
        <w:rPr>
          <w:i/>
          <w:iCs/>
          <w:color w:val="54595F"/>
        </w:rPr>
        <w:t xml:space="preserve">Next Generation </w:t>
      </w:r>
      <w:proofErr w:type="spellStart"/>
      <w:r w:rsidRPr="009C10B3">
        <w:rPr>
          <w:i/>
          <w:iCs/>
          <w:color w:val="54595F"/>
        </w:rPr>
        <w:t>Classrooms</w:t>
      </w:r>
      <w:proofErr w:type="spellEnd"/>
      <w:r w:rsidRPr="009C10B3">
        <w:rPr>
          <w:color w:val="54595F"/>
        </w:rPr>
        <w:t>) e dei laboratori per le professioni digitali del futuro (</w:t>
      </w:r>
      <w:r w:rsidRPr="009C10B3">
        <w:rPr>
          <w:i/>
          <w:iCs/>
          <w:color w:val="54595F"/>
        </w:rPr>
        <w:t>Next Generation Labs</w:t>
      </w:r>
      <w:r w:rsidRPr="009C10B3">
        <w:rPr>
          <w:color w:val="54595F"/>
        </w:rPr>
        <w:t>);</w:t>
      </w:r>
    </w:p>
    <w:p w14:paraId="6F106873" w14:textId="77777777" w:rsidR="009C10B3" w:rsidRPr="009C10B3" w:rsidRDefault="009C10B3" w:rsidP="009C10B3">
      <w:pPr>
        <w:spacing w:before="100" w:beforeAutospacing="1" w:after="100" w:afterAutospacing="1"/>
        <w:rPr>
          <w:color w:val="54595F"/>
        </w:rPr>
      </w:pPr>
      <w:r w:rsidRPr="009C10B3">
        <w:rPr>
          <w:color w:val="54595F"/>
        </w:rPr>
        <w:lastRenderedPageBreak/>
        <w:t>– la quarta sezione “</w:t>
      </w:r>
      <w:r w:rsidRPr="009C10B3">
        <w:rPr>
          <w:b/>
          <w:bCs/>
          <w:color w:val="54595F"/>
        </w:rPr>
        <w:t>Roadmap</w:t>
      </w:r>
      <w:r w:rsidRPr="009C10B3">
        <w:rPr>
          <w:color w:val="54595F"/>
        </w:rPr>
        <w:t>” illustra e sintetizza gli step di attuazione della linea di investimento “Scuola 4.0”.</w:t>
      </w:r>
    </w:p>
    <w:p w14:paraId="638403FA" w14:textId="77777777" w:rsidR="009C10B3" w:rsidRPr="009C10B3" w:rsidRDefault="009C10B3" w:rsidP="009C10B3">
      <w:pPr>
        <w:spacing w:before="100" w:beforeAutospacing="1" w:after="100" w:afterAutospacing="1"/>
        <w:rPr>
          <w:color w:val="54595F"/>
        </w:rPr>
      </w:pPr>
      <w:r w:rsidRPr="009C10B3">
        <w:rPr>
          <w:color w:val="54595F"/>
        </w:rPr>
        <w:t>Con il PNRR, il Ministero dell’istruzione, nell’ambito della linea di investimento “Scuola 4.0”, ha inteso investire 2,1 miliardi di euro per la trasformazione delle classi tradizionali in ambienti innovativi di apprendimento e nella creazione di laboratori per le professioni digitali del futuro e, al tempo stesso, con un’altra specifica linea di investimento, promuovere un ampio programma di formazione alla transizione digitale di tutto il personale scolastico.</w:t>
      </w:r>
    </w:p>
    <w:p w14:paraId="5A9985EE" w14:textId="77777777" w:rsidR="009C10B3" w:rsidRPr="009C10B3" w:rsidRDefault="009C10B3" w:rsidP="009C10B3">
      <w:pPr>
        <w:spacing w:before="100" w:beforeAutospacing="1" w:after="100" w:afterAutospacing="1"/>
        <w:rPr>
          <w:color w:val="54595F"/>
        </w:rPr>
      </w:pPr>
      <w:r w:rsidRPr="009C10B3">
        <w:rPr>
          <w:color w:val="54595F"/>
        </w:rPr>
        <w:t>La denominazione “</w:t>
      </w:r>
      <w:r w:rsidRPr="009C10B3">
        <w:rPr>
          <w:b/>
          <w:bCs/>
          <w:color w:val="54595F"/>
        </w:rPr>
        <w:t>Scuola 4.0</w:t>
      </w:r>
      <w:r w:rsidRPr="009C10B3">
        <w:rPr>
          <w:color w:val="54595F"/>
        </w:rPr>
        <w:t>” discende proprio dalla finalità della misura di realizzare ambienti di apprendimento ibridi, che possano fondere le potenzialità educative e didattiche degli spazi fisici concepiti in modo innovativo e degli ambienti digitali.</w:t>
      </w:r>
    </w:p>
    <w:p w14:paraId="61E1A5D8" w14:textId="1168EEE5" w:rsidR="009C10B3" w:rsidRDefault="009C10B3" w:rsidP="009C10B3">
      <w:pPr>
        <w:jc w:val="both"/>
        <w:rPr>
          <w:color w:val="000000"/>
        </w:rPr>
      </w:pPr>
      <w:r w:rsidRPr="009C10B3">
        <w:rPr>
          <w:color w:val="000000"/>
        </w:rPr>
        <w:t>Gli investimenti resi possibili dal “Piano 4.0” riguardano la progettazione degli ambienti di apprendimento innovativi (</w:t>
      </w:r>
      <w:r w:rsidRPr="009C10B3">
        <w:rPr>
          <w:b/>
          <w:bCs/>
          <w:color w:val="000000"/>
        </w:rPr>
        <w:t xml:space="preserve">Next Generation </w:t>
      </w:r>
      <w:proofErr w:type="spellStart"/>
      <w:r w:rsidRPr="009C10B3">
        <w:rPr>
          <w:b/>
          <w:bCs/>
          <w:color w:val="000000"/>
        </w:rPr>
        <w:t>Classrooms</w:t>
      </w:r>
      <w:proofErr w:type="spellEnd"/>
      <w:r w:rsidRPr="009C10B3">
        <w:rPr>
          <w:color w:val="000000"/>
        </w:rPr>
        <w:t>) e dei laboratori per le professioni digitali del futuro (</w:t>
      </w:r>
      <w:r w:rsidRPr="009C10B3">
        <w:rPr>
          <w:b/>
          <w:bCs/>
          <w:color w:val="000000"/>
        </w:rPr>
        <w:t>Next Generation Labs</w:t>
      </w:r>
      <w:r w:rsidRPr="009C10B3">
        <w:rPr>
          <w:color w:val="000000"/>
        </w:rPr>
        <w:t>).</w:t>
      </w:r>
    </w:p>
    <w:p w14:paraId="01A1725B" w14:textId="77777777" w:rsidR="002D5690" w:rsidRPr="009C10B3" w:rsidRDefault="002D5690" w:rsidP="009C10B3">
      <w:pPr>
        <w:jc w:val="both"/>
        <w:rPr>
          <w:color w:val="000000"/>
        </w:rPr>
      </w:pPr>
    </w:p>
    <w:p w14:paraId="4074E378" w14:textId="35657C93" w:rsidR="009C10B3" w:rsidRPr="009A56AC" w:rsidRDefault="009C10B3" w:rsidP="009C10B3">
      <w:pPr>
        <w:jc w:val="both"/>
        <w:rPr>
          <w:color w:val="000000"/>
        </w:rPr>
      </w:pPr>
      <w:r w:rsidRPr="009C10B3">
        <w:rPr>
          <w:b/>
          <w:bCs/>
          <w:color w:val="000000"/>
          <w:u w:val="single"/>
        </w:rPr>
        <w:t xml:space="preserve"> </w:t>
      </w:r>
      <w:r w:rsidRPr="009A56AC">
        <w:rPr>
          <w:b/>
          <w:bCs/>
          <w:color w:val="000000"/>
          <w:u w:val="single"/>
        </w:rPr>
        <w:t>LABORATORI INNOVATIVI.</w:t>
      </w:r>
    </w:p>
    <w:p w14:paraId="59434F21" w14:textId="77777777" w:rsidR="009A56AC" w:rsidRDefault="009A56AC" w:rsidP="009C10B3">
      <w:pPr>
        <w:jc w:val="both"/>
        <w:rPr>
          <w:color w:val="000000"/>
        </w:rPr>
      </w:pPr>
    </w:p>
    <w:p w14:paraId="4FCAE4D4" w14:textId="15D64C8C" w:rsidR="009C10B3" w:rsidRPr="009A56AC" w:rsidRDefault="009C10B3" w:rsidP="009C10B3">
      <w:pPr>
        <w:jc w:val="both"/>
        <w:rPr>
          <w:color w:val="000000"/>
        </w:rPr>
      </w:pPr>
      <w:r w:rsidRPr="009A56AC">
        <w:rPr>
          <w:b/>
          <w:bCs/>
          <w:color w:val="000000"/>
        </w:rPr>
        <w:t>La seconda azione</w:t>
      </w:r>
      <w:r w:rsidRPr="009A56AC">
        <w:rPr>
          <w:color w:val="000000"/>
        </w:rPr>
        <w:t xml:space="preserve"> del Piano 4.0 consiste nella “realizzazione di laboratori </w:t>
      </w:r>
      <w:r w:rsidRPr="009A56AC">
        <w:rPr>
          <w:b/>
          <w:bCs/>
          <w:color w:val="000000"/>
        </w:rPr>
        <w:t>per le professioni digitali del futuro</w:t>
      </w:r>
      <w:r w:rsidRPr="009A56AC">
        <w:rPr>
          <w:color w:val="000000"/>
        </w:rPr>
        <w:t>, capaci di fornire competenze digitali specifiche nei diversi ambiti tecnologici avanzati, trasversali ai settori economici, in un contesto di attività autentiche e di effettiva simulazione dei luoghi, degli strumenti e dei processi legati alle nuove professioni”.)</w:t>
      </w:r>
    </w:p>
    <w:p w14:paraId="35B97328" w14:textId="0874CDCF" w:rsidR="009C10B3" w:rsidRPr="009A56AC" w:rsidRDefault="009C10B3" w:rsidP="009C10B3">
      <w:pPr>
        <w:jc w:val="both"/>
        <w:rPr>
          <w:color w:val="000000"/>
        </w:rPr>
      </w:pPr>
      <w:r w:rsidRPr="009A56AC">
        <w:rPr>
          <w:color w:val="000000"/>
        </w:rPr>
        <w:t xml:space="preserve">“I principali ambiti di formazione sulle competenze digitali specialistiche necessarie per il lavoro, trasversali ai diversi settori economici, riguardano </w:t>
      </w:r>
      <w:r w:rsidRPr="009A56AC">
        <w:rPr>
          <w:b/>
          <w:bCs/>
          <w:color w:val="000000"/>
        </w:rPr>
        <w:t>la robotica e l’automazione, l’intelligenza artificiale, l’internet delle cose, la creazione di prodotti e servizi digitali e in realtà virtuale e aumentata, la modellazione e la stampa 3D, l’elaborazione, l’analisi e lo studio dei Big Data, la cybersicurezza, la comunicazione digitale, lo sviluppo software, la comunicazione digitale, i prodotti e le infrastrutture digitali, l’e-commerce e l’economia digitale, i nuovi materiali</w:t>
      </w:r>
      <w:r w:rsidRPr="009A56AC">
        <w:rPr>
          <w:color w:val="000000"/>
        </w:rPr>
        <w:t>”. (ivi, p. 31)</w:t>
      </w:r>
    </w:p>
    <w:p w14:paraId="04083D38" w14:textId="77777777" w:rsidR="009A56AC" w:rsidRPr="009A56AC" w:rsidRDefault="009A56AC" w:rsidP="009C10B3">
      <w:pPr>
        <w:jc w:val="both"/>
        <w:rPr>
          <w:color w:val="000000"/>
        </w:rPr>
      </w:pPr>
    </w:p>
    <w:p w14:paraId="5CE285D6" w14:textId="09A5147C" w:rsidR="009A56AC" w:rsidRPr="009A56AC" w:rsidRDefault="009A56AC" w:rsidP="009A56AC">
      <w:pPr>
        <w:rPr>
          <w:b/>
          <w:bCs/>
          <w:color w:val="000000"/>
        </w:rPr>
      </w:pPr>
      <w:r w:rsidRPr="009A56AC">
        <w:rPr>
          <w:b/>
          <w:bCs/>
          <w:color w:val="000000"/>
        </w:rPr>
        <w:t>Proposte:</w:t>
      </w:r>
    </w:p>
    <w:p w14:paraId="0C6A3A65" w14:textId="77777777" w:rsidR="009A56AC" w:rsidRPr="009A56AC" w:rsidRDefault="009A56AC" w:rsidP="009A56AC">
      <w:pPr>
        <w:rPr>
          <w:color w:val="000000"/>
        </w:rPr>
      </w:pPr>
      <w:r w:rsidRPr="009A56AC">
        <w:rPr>
          <w:color w:val="000000"/>
        </w:rPr>
        <w:br/>
      </w:r>
    </w:p>
    <w:p w14:paraId="624EFD25" w14:textId="5B873DC1" w:rsidR="009A56AC" w:rsidRPr="009A56AC" w:rsidRDefault="009A56AC">
      <w:pPr>
        <w:numPr>
          <w:ilvl w:val="0"/>
          <w:numId w:val="67"/>
        </w:numPr>
        <w:jc w:val="both"/>
        <w:textAlignment w:val="baseline"/>
        <w:rPr>
          <w:b/>
          <w:bCs/>
          <w:color w:val="000000"/>
        </w:rPr>
      </w:pPr>
      <w:r w:rsidRPr="009A56AC">
        <w:rPr>
          <w:b/>
          <w:bCs/>
          <w:color w:val="000000"/>
        </w:rPr>
        <w:t xml:space="preserve"> Laboratorio digitale (anche diffuso e mobile) </w:t>
      </w:r>
      <w:r w:rsidRPr="009A56AC">
        <w:rPr>
          <w:color w:val="000000"/>
        </w:rPr>
        <w:t xml:space="preserve">che sia utilizzabile dai docenti di varie discipline e </w:t>
      </w:r>
      <w:r w:rsidRPr="009A56AC">
        <w:rPr>
          <w:b/>
          <w:bCs/>
          <w:color w:val="000000"/>
        </w:rPr>
        <w:t>adattabile a differenti usi, nel rispetto della sua finalità ultima</w:t>
      </w:r>
      <w:r w:rsidRPr="009A56AC">
        <w:rPr>
          <w:color w:val="000000"/>
        </w:rPr>
        <w:t xml:space="preserve">, che consiste nel fornire strumenti </w:t>
      </w:r>
      <w:r w:rsidRPr="009A56AC">
        <w:rPr>
          <w:b/>
          <w:bCs/>
          <w:color w:val="000000"/>
        </w:rPr>
        <w:t>per le professioni digitali del futuro. </w:t>
      </w:r>
    </w:p>
    <w:p w14:paraId="0B526716" w14:textId="4F4FE166" w:rsidR="009A56AC" w:rsidRPr="009A56AC" w:rsidRDefault="009A56AC">
      <w:pPr>
        <w:numPr>
          <w:ilvl w:val="0"/>
          <w:numId w:val="67"/>
        </w:numPr>
        <w:jc w:val="both"/>
        <w:textAlignment w:val="baseline"/>
        <w:rPr>
          <w:b/>
          <w:bCs/>
          <w:color w:val="000000"/>
        </w:rPr>
      </w:pPr>
      <w:r w:rsidRPr="009A56AC">
        <w:rPr>
          <w:b/>
          <w:bCs/>
          <w:color w:val="000000"/>
        </w:rPr>
        <w:t xml:space="preserve"> Laboratorio multimediale che, per esempio, funga da supporto al corso di </w:t>
      </w:r>
      <w:proofErr w:type="spellStart"/>
      <w:r w:rsidRPr="009A56AC">
        <w:rPr>
          <w:b/>
          <w:bCs/>
          <w:color w:val="000000"/>
        </w:rPr>
        <w:t>videomaking</w:t>
      </w:r>
      <w:proofErr w:type="spellEnd"/>
      <w:r w:rsidRPr="009A56AC">
        <w:rPr>
          <w:b/>
          <w:bCs/>
          <w:color w:val="000000"/>
        </w:rPr>
        <w:t xml:space="preserve"> e possa essere impiegato, adottando le opportune protezioni e coperture, nell’allestimento di spettacoli e rappresentazioni teatrali. </w:t>
      </w:r>
      <w:r w:rsidRPr="009A56AC">
        <w:rPr>
          <w:color w:val="000000"/>
        </w:rPr>
        <w:t>In quest’ottica,</w:t>
      </w:r>
      <w:r w:rsidRPr="009A56AC">
        <w:rPr>
          <w:b/>
          <w:bCs/>
          <w:color w:val="000000"/>
        </w:rPr>
        <w:t xml:space="preserve"> l’Auditorium potrebbe essere riqualificato </w:t>
      </w:r>
      <w:r w:rsidRPr="009A56AC">
        <w:rPr>
          <w:color w:val="000000"/>
        </w:rPr>
        <w:t>e dotato di strumentazioni adeguate a permettere</w:t>
      </w:r>
      <w:r w:rsidRPr="009A56AC">
        <w:rPr>
          <w:b/>
          <w:bCs/>
          <w:color w:val="000000"/>
        </w:rPr>
        <w:t xml:space="preserve"> rappresentazioni storiche o laboratori di sperimentazione teatrale.</w:t>
      </w:r>
    </w:p>
    <w:p w14:paraId="73496705" w14:textId="77777777" w:rsidR="009A56AC" w:rsidRPr="009A56AC" w:rsidRDefault="009A56AC">
      <w:pPr>
        <w:numPr>
          <w:ilvl w:val="0"/>
          <w:numId w:val="67"/>
        </w:numPr>
        <w:jc w:val="both"/>
        <w:textAlignment w:val="baseline"/>
        <w:rPr>
          <w:b/>
          <w:bCs/>
          <w:color w:val="000000"/>
        </w:rPr>
      </w:pPr>
      <w:r w:rsidRPr="009A56AC">
        <w:rPr>
          <w:color w:val="000000"/>
        </w:rPr>
        <w:t>Un’altra opportunità è costituita dall’adozione di</w:t>
      </w:r>
      <w:r w:rsidRPr="009A56AC">
        <w:rPr>
          <w:b/>
          <w:bCs/>
          <w:color w:val="000000"/>
        </w:rPr>
        <w:t xml:space="preserve"> visori </w:t>
      </w:r>
      <w:r w:rsidRPr="009A56AC">
        <w:rPr>
          <w:color w:val="000000"/>
        </w:rPr>
        <w:t>e strumentazioni per la realizzazione e la fruizione di una</w:t>
      </w:r>
      <w:r w:rsidRPr="009A56AC">
        <w:rPr>
          <w:b/>
          <w:bCs/>
          <w:color w:val="000000"/>
        </w:rPr>
        <w:t xml:space="preserve"> realtà immersiva </w:t>
      </w:r>
      <w:r w:rsidRPr="009A56AC">
        <w:rPr>
          <w:color w:val="000000"/>
        </w:rPr>
        <w:t>creata artificialmente a scopi didattici</w:t>
      </w:r>
      <w:r w:rsidRPr="009A56AC">
        <w:rPr>
          <w:b/>
          <w:bCs/>
          <w:color w:val="000000"/>
        </w:rPr>
        <w:t>.</w:t>
      </w:r>
    </w:p>
    <w:p w14:paraId="62021536" w14:textId="77777777" w:rsidR="009A56AC" w:rsidRPr="009A56AC" w:rsidRDefault="009A56AC">
      <w:pPr>
        <w:numPr>
          <w:ilvl w:val="0"/>
          <w:numId w:val="67"/>
        </w:numPr>
        <w:jc w:val="both"/>
        <w:textAlignment w:val="baseline"/>
        <w:rPr>
          <w:color w:val="000000"/>
        </w:rPr>
      </w:pPr>
      <w:r w:rsidRPr="009A56AC">
        <w:rPr>
          <w:color w:val="000000"/>
        </w:rPr>
        <w:t>Si potrebbe anche realizzare un</w:t>
      </w:r>
      <w:r w:rsidRPr="009A56AC">
        <w:rPr>
          <w:b/>
          <w:bCs/>
          <w:color w:val="000000"/>
        </w:rPr>
        <w:t xml:space="preserve"> laboratorio mobile per la didattica dell’inglese, </w:t>
      </w:r>
      <w:r w:rsidRPr="009A56AC">
        <w:rPr>
          <w:color w:val="000000"/>
        </w:rPr>
        <w:t>dotato di cuffie e attrezzature apposite.</w:t>
      </w:r>
    </w:p>
    <w:p w14:paraId="04F4B620" w14:textId="77777777" w:rsidR="009A56AC" w:rsidRPr="009A56AC" w:rsidRDefault="009A56AC" w:rsidP="009A56AC">
      <w:pPr>
        <w:rPr>
          <w:color w:val="000000"/>
        </w:rPr>
      </w:pPr>
    </w:p>
    <w:p w14:paraId="3AFBA69E" w14:textId="096B13B3" w:rsidR="009A56AC" w:rsidRPr="009A56AC" w:rsidRDefault="009A56AC" w:rsidP="009A56AC">
      <w:pPr>
        <w:jc w:val="both"/>
        <w:rPr>
          <w:color w:val="000000"/>
        </w:rPr>
      </w:pPr>
      <w:r w:rsidRPr="009A56AC">
        <w:rPr>
          <w:b/>
          <w:bCs/>
          <w:color w:val="000000"/>
          <w:u w:val="single"/>
        </w:rPr>
        <w:t>GLI AMBIENTI DI APPRENDIMENTO INNOVATIVI.</w:t>
      </w:r>
    </w:p>
    <w:p w14:paraId="6333CFB1" w14:textId="77777777" w:rsidR="009A56AC" w:rsidRPr="009A56AC" w:rsidRDefault="009A56AC" w:rsidP="009A56AC">
      <w:pPr>
        <w:rPr>
          <w:color w:val="000000"/>
        </w:rPr>
      </w:pPr>
    </w:p>
    <w:p w14:paraId="6DFFDEC9" w14:textId="77777777" w:rsidR="009A56AC" w:rsidRPr="009A56AC" w:rsidRDefault="009A56AC" w:rsidP="009A56AC">
      <w:pPr>
        <w:jc w:val="both"/>
        <w:rPr>
          <w:color w:val="000000"/>
        </w:rPr>
      </w:pPr>
      <w:r w:rsidRPr="009A56AC">
        <w:rPr>
          <w:b/>
          <w:bCs/>
          <w:color w:val="000000"/>
        </w:rPr>
        <w:lastRenderedPageBreak/>
        <w:t>Secondo la prima azione</w:t>
      </w:r>
      <w:r w:rsidRPr="009A56AC">
        <w:rPr>
          <w:color w:val="000000"/>
        </w:rPr>
        <w:t xml:space="preserve"> del Piano 4.0, la “progettazione della </w:t>
      </w:r>
      <w:r w:rsidRPr="009A56AC">
        <w:rPr>
          <w:b/>
          <w:bCs/>
          <w:color w:val="000000"/>
        </w:rPr>
        <w:t>trasformazione delle aule esistenti in ambienti innovativi</w:t>
      </w:r>
      <w:r w:rsidRPr="009A56AC">
        <w:rPr>
          <w:color w:val="000000"/>
        </w:rPr>
        <w:t xml:space="preserve"> necessita della collaborazione di tutta la comunità scolastica per l’effettivo esercizio dell’autonomia didattica e organizzativa della scuola. Il dirigente scolastico, in collaborazione con l’animatore digitale, </w:t>
      </w:r>
      <w:proofErr w:type="gramStart"/>
      <w:r w:rsidRPr="009A56AC">
        <w:rPr>
          <w:color w:val="000000"/>
        </w:rPr>
        <w:t>il team</w:t>
      </w:r>
      <w:proofErr w:type="gramEnd"/>
      <w:r w:rsidRPr="009A56AC">
        <w:rPr>
          <w:color w:val="000000"/>
        </w:rPr>
        <w:t xml:space="preserve"> per l’innovazione e le altre figure strumentali, costituisce un gruppo di progettazione, coinvolgendo i docenti e gli studenti. La progettazione riguarda almeno </w:t>
      </w:r>
      <w:proofErr w:type="gramStart"/>
      <w:r w:rsidRPr="009A56AC">
        <w:rPr>
          <w:color w:val="000000"/>
        </w:rPr>
        <w:t>3</w:t>
      </w:r>
      <w:proofErr w:type="gramEnd"/>
      <w:r w:rsidRPr="009A56AC">
        <w:rPr>
          <w:color w:val="000000"/>
        </w:rPr>
        <w:t xml:space="preserve"> aspetti fondamentali: il </w:t>
      </w:r>
      <w:r w:rsidRPr="009A56AC">
        <w:rPr>
          <w:b/>
          <w:bCs/>
          <w:color w:val="000000"/>
        </w:rPr>
        <w:t>disegno (design) degli ambienti</w:t>
      </w:r>
      <w:r w:rsidRPr="009A56AC">
        <w:rPr>
          <w:color w:val="000000"/>
        </w:rPr>
        <w:t xml:space="preserve"> di apprendimento fisici e virtuali; la </w:t>
      </w:r>
      <w:r w:rsidRPr="009A56AC">
        <w:rPr>
          <w:b/>
          <w:bCs/>
          <w:color w:val="000000"/>
        </w:rPr>
        <w:t>progettazione didattica</w:t>
      </w:r>
      <w:r w:rsidRPr="009A56AC">
        <w:rPr>
          <w:color w:val="000000"/>
        </w:rPr>
        <w:t xml:space="preserve"> basata su pedagogie innovative adeguate ai nuovi ambienti e l’aggiornamento degli strumenti di pianificazione; la </w:t>
      </w:r>
      <w:r w:rsidRPr="009A56AC">
        <w:rPr>
          <w:b/>
          <w:bCs/>
          <w:color w:val="000000"/>
        </w:rPr>
        <w:t>previsione delle misure di accompagnamento</w:t>
      </w:r>
      <w:r w:rsidRPr="009A56AC">
        <w:rPr>
          <w:color w:val="000000"/>
        </w:rPr>
        <w:t xml:space="preserve"> per l’utilizzo efficace dei nuovi spazi didattici”. (ivi, p. 23)</w:t>
      </w:r>
    </w:p>
    <w:p w14:paraId="0C12AF32" w14:textId="77777777" w:rsidR="009A56AC" w:rsidRPr="009A56AC" w:rsidRDefault="009A56AC" w:rsidP="009A56AC">
      <w:pPr>
        <w:jc w:val="both"/>
        <w:rPr>
          <w:color w:val="000000"/>
        </w:rPr>
      </w:pPr>
      <w:r w:rsidRPr="009A56AC">
        <w:rPr>
          <w:color w:val="000000"/>
        </w:rPr>
        <w:t xml:space="preserve">“Il design degli ambienti è caratterizzato dalla </w:t>
      </w:r>
      <w:r w:rsidRPr="009A56AC">
        <w:rPr>
          <w:b/>
          <w:bCs/>
          <w:color w:val="000000"/>
        </w:rPr>
        <w:t>mobilità e flessibilità</w:t>
      </w:r>
      <w:r w:rsidRPr="009A56AC">
        <w:rPr>
          <w:color w:val="000000"/>
        </w:rPr>
        <w:t xml:space="preserve">, ovvero dalla possibilità di cambiare la configurazione dell’aula sulla base delle attività disciplinari e interdisciplinari e delle metodologie didattiche adottate, </w:t>
      </w:r>
      <w:r w:rsidRPr="009A56AC">
        <w:rPr>
          <w:b/>
          <w:bCs/>
          <w:color w:val="000000"/>
        </w:rPr>
        <w:t>con arredi facilmente riposizionabili</w:t>
      </w:r>
      <w:r w:rsidRPr="009A56AC">
        <w:rPr>
          <w:color w:val="000000"/>
        </w:rPr>
        <w:t xml:space="preserve">, </w:t>
      </w:r>
      <w:r w:rsidRPr="009A56AC">
        <w:rPr>
          <w:b/>
          <w:bCs/>
          <w:color w:val="000000"/>
        </w:rPr>
        <w:t>attrezzature digitali</w:t>
      </w:r>
      <w:r w:rsidRPr="009A56AC">
        <w:rPr>
          <w:color w:val="000000"/>
        </w:rPr>
        <w:t xml:space="preserve"> versatili (schermo, proiezione, dispositivi digitali per studentesse e studenti), </w:t>
      </w:r>
      <w:r w:rsidRPr="009A56AC">
        <w:rPr>
          <w:b/>
          <w:bCs/>
          <w:color w:val="000000"/>
        </w:rPr>
        <w:t>rete wireless o cablata</w:t>
      </w:r>
      <w:r w:rsidRPr="009A56AC">
        <w:rPr>
          <w:color w:val="000000"/>
        </w:rPr>
        <w:t>”. (ivi, p. 24) </w:t>
      </w:r>
    </w:p>
    <w:p w14:paraId="43D7D37A" w14:textId="77777777" w:rsidR="009A56AC" w:rsidRPr="009A56AC" w:rsidRDefault="009A56AC" w:rsidP="009A56AC">
      <w:pPr>
        <w:jc w:val="both"/>
        <w:rPr>
          <w:color w:val="000000"/>
        </w:rPr>
      </w:pPr>
      <w:r w:rsidRPr="009A56AC">
        <w:rPr>
          <w:color w:val="000000"/>
        </w:rPr>
        <w:t xml:space="preserve">“Il gruppo di progettazione potrà procedere a una ricognizione del patrimonio esistente di attrezzature digitali già in possesso della scuola, anche grazie ai precedenti interventi di finanziamento con fondi nazionali ed europei e sulla base dei progetti “in essere”, che andranno ad essere integrate all’interno delle aule da trasformare o che potranno contribuire ad attrezzare ulteriori aule rispetto al </w:t>
      </w:r>
      <w:r w:rsidRPr="009A56AC">
        <w:rPr>
          <w:b/>
          <w:bCs/>
          <w:color w:val="000000"/>
          <w:u w:val="single"/>
        </w:rPr>
        <w:t>target minimo previsto di innovare almeno la metà delle classi di ciascuna istituzione scolastica</w:t>
      </w:r>
      <w:r w:rsidRPr="009A56AC">
        <w:rPr>
          <w:color w:val="000000"/>
        </w:rPr>
        <w:t>”. (ivi, p. 25)</w:t>
      </w:r>
    </w:p>
    <w:p w14:paraId="49D8BFA5" w14:textId="42B2AA81" w:rsidR="009A56AC" w:rsidRPr="009A56AC" w:rsidRDefault="009A56AC" w:rsidP="009A56AC">
      <w:pPr>
        <w:rPr>
          <w:b/>
          <w:bCs/>
          <w:color w:val="000000"/>
        </w:rPr>
      </w:pPr>
      <w:r w:rsidRPr="009A56AC">
        <w:rPr>
          <w:b/>
          <w:bCs/>
          <w:color w:val="000000"/>
        </w:rPr>
        <w:t>Proposte</w:t>
      </w:r>
    </w:p>
    <w:p w14:paraId="0B363AF4" w14:textId="5089DC8A" w:rsidR="009A56AC" w:rsidRPr="009A56AC" w:rsidRDefault="009A56AC">
      <w:pPr>
        <w:numPr>
          <w:ilvl w:val="0"/>
          <w:numId w:val="68"/>
        </w:numPr>
        <w:jc w:val="both"/>
        <w:textAlignment w:val="baseline"/>
        <w:rPr>
          <w:color w:val="000000"/>
        </w:rPr>
      </w:pPr>
      <w:r w:rsidRPr="009A56AC">
        <w:rPr>
          <w:b/>
          <w:bCs/>
          <w:color w:val="000000"/>
        </w:rPr>
        <w:t xml:space="preserve">mantenere il tradizionale sistema basato su aule “fisse” assegnate a ciascuna classe </w:t>
      </w:r>
      <w:r w:rsidRPr="009A56AC">
        <w:rPr>
          <w:color w:val="000000"/>
        </w:rPr>
        <w:t xml:space="preserve">per l’intera durata dell’anno scolastico ma di trasformare gli ambienti </w:t>
      </w:r>
      <w:r w:rsidRPr="009A56AC">
        <w:rPr>
          <w:b/>
          <w:bCs/>
          <w:color w:val="000000"/>
        </w:rPr>
        <w:t>completando l’operazione di dotazione tecnologica</w:t>
      </w:r>
      <w:r w:rsidRPr="009A56AC">
        <w:rPr>
          <w:color w:val="000000"/>
        </w:rPr>
        <w:t xml:space="preserve"> che è già in atto da alcuni anni nel nostro Istituto secondo la seguente modalità:</w:t>
      </w:r>
    </w:p>
    <w:p w14:paraId="3A8067A6" w14:textId="77777777" w:rsidR="009A56AC" w:rsidRPr="009A56AC" w:rsidRDefault="009A56AC">
      <w:pPr>
        <w:numPr>
          <w:ilvl w:val="1"/>
          <w:numId w:val="69"/>
        </w:numPr>
        <w:jc w:val="both"/>
        <w:textAlignment w:val="baseline"/>
        <w:rPr>
          <w:color w:val="000000"/>
        </w:rPr>
      </w:pPr>
      <w:r w:rsidRPr="009A56AC">
        <w:rPr>
          <w:color w:val="000000"/>
        </w:rPr>
        <w:t xml:space="preserve">attrezzare di </w:t>
      </w:r>
      <w:r w:rsidRPr="009A56AC">
        <w:rPr>
          <w:b/>
          <w:bCs/>
          <w:color w:val="000000"/>
        </w:rPr>
        <w:t>monitor touch</w:t>
      </w:r>
      <w:r w:rsidRPr="009A56AC">
        <w:rPr>
          <w:color w:val="000000"/>
        </w:rPr>
        <w:t xml:space="preserve"> le aule che ancora non ne siano provviste;</w:t>
      </w:r>
    </w:p>
    <w:p w14:paraId="6B15304E" w14:textId="77777777" w:rsidR="009A56AC" w:rsidRPr="009A56AC" w:rsidRDefault="009A56AC">
      <w:pPr>
        <w:numPr>
          <w:ilvl w:val="1"/>
          <w:numId w:val="69"/>
        </w:numPr>
        <w:jc w:val="both"/>
        <w:textAlignment w:val="baseline"/>
        <w:rPr>
          <w:color w:val="000000"/>
        </w:rPr>
      </w:pPr>
      <w:r w:rsidRPr="009A56AC">
        <w:rPr>
          <w:b/>
          <w:bCs/>
          <w:color w:val="000000"/>
        </w:rPr>
        <w:t>migliorare l’ergonomia e l’efficienza della postazione digitale del docente</w:t>
      </w:r>
      <w:r w:rsidRPr="009A56AC">
        <w:rPr>
          <w:color w:val="000000"/>
        </w:rPr>
        <w:t>, eliminando i cavi superflui e mettendo tutti quelli necessari in una canalina, collegando ogni monitor (dotato di processore interno, detto “OPS”) a uno schermo e a un mouse posizionati sulla cattedra, per permettere ai docenti di effettuare da seduti alcune operazioni in segretezza (inserire password, compilare alcune parti del registro) e senza dover necessariamente dare le spalle agli allievi.</w:t>
      </w:r>
    </w:p>
    <w:p w14:paraId="26EB1AD8" w14:textId="17759F95" w:rsidR="009A56AC" w:rsidRPr="009A56AC" w:rsidRDefault="009A56AC">
      <w:pPr>
        <w:numPr>
          <w:ilvl w:val="0"/>
          <w:numId w:val="70"/>
        </w:numPr>
        <w:jc w:val="both"/>
        <w:textAlignment w:val="baseline"/>
        <w:rPr>
          <w:color w:val="000000"/>
        </w:rPr>
      </w:pPr>
      <w:r w:rsidRPr="009A56AC">
        <w:rPr>
          <w:color w:val="000000"/>
        </w:rPr>
        <w:t xml:space="preserve">Dotazione in ogni aula di </w:t>
      </w:r>
      <w:r w:rsidRPr="009A56AC">
        <w:rPr>
          <w:b/>
          <w:bCs/>
          <w:color w:val="000000"/>
        </w:rPr>
        <w:t xml:space="preserve">un pc (o di un </w:t>
      </w:r>
      <w:proofErr w:type="spellStart"/>
      <w:r w:rsidRPr="009A56AC">
        <w:rPr>
          <w:b/>
          <w:bCs/>
          <w:color w:val="000000"/>
        </w:rPr>
        <w:t>chromebook</w:t>
      </w:r>
      <w:proofErr w:type="spellEnd"/>
      <w:r w:rsidRPr="009A56AC">
        <w:rPr>
          <w:b/>
          <w:bCs/>
          <w:color w:val="000000"/>
        </w:rPr>
        <w:t xml:space="preserve">) ogni 4 </w:t>
      </w:r>
      <w:proofErr w:type="gramStart"/>
      <w:r w:rsidRPr="009A56AC">
        <w:rPr>
          <w:b/>
          <w:bCs/>
          <w:color w:val="000000"/>
        </w:rPr>
        <w:t xml:space="preserve">allievi </w:t>
      </w:r>
      <w:r w:rsidRPr="009A56AC">
        <w:rPr>
          <w:color w:val="000000"/>
        </w:rPr>
        <w:t>,</w:t>
      </w:r>
      <w:proofErr w:type="gramEnd"/>
      <w:r w:rsidRPr="009A56AC">
        <w:rPr>
          <w:color w:val="000000"/>
        </w:rPr>
        <w:t xml:space="preserve"> affinché si possano creare delle </w:t>
      </w:r>
      <w:r w:rsidRPr="009A56AC">
        <w:rPr>
          <w:b/>
          <w:bCs/>
          <w:color w:val="000000"/>
        </w:rPr>
        <w:t>isole destinate ai lavori di gruppo</w:t>
      </w:r>
      <w:r w:rsidRPr="009A56AC">
        <w:rPr>
          <w:color w:val="000000"/>
        </w:rPr>
        <w:t xml:space="preserve"> in seguito alle consegne dell’insegnante. Si possono, in alternativa, approntare carrelli con dispositivi mobili da usare allo stesso scopo.</w:t>
      </w:r>
    </w:p>
    <w:p w14:paraId="2471A9B6" w14:textId="6572D8D1" w:rsidR="009A56AC" w:rsidRPr="009A56AC" w:rsidRDefault="009A56AC">
      <w:pPr>
        <w:numPr>
          <w:ilvl w:val="0"/>
          <w:numId w:val="70"/>
        </w:numPr>
        <w:jc w:val="both"/>
        <w:textAlignment w:val="baseline"/>
        <w:rPr>
          <w:color w:val="000000"/>
        </w:rPr>
      </w:pPr>
      <w:r w:rsidRPr="009A56AC">
        <w:rPr>
          <w:color w:val="000000"/>
        </w:rPr>
        <w:t xml:space="preserve">Nelle aule con eccessiva luminosità (in quanto dotate di serre) </w:t>
      </w:r>
      <w:r w:rsidRPr="009A56AC">
        <w:rPr>
          <w:b/>
          <w:bCs/>
          <w:color w:val="000000"/>
        </w:rPr>
        <w:t xml:space="preserve">pellicole oscuranti </w:t>
      </w:r>
      <w:r w:rsidRPr="009A56AC">
        <w:rPr>
          <w:color w:val="000000"/>
        </w:rPr>
        <w:t>(ma parzialmente trasparenti) che permettano una buona visione e siano esteticamente gradevoli per una riqualificazione dell’ambiente scolastico.</w:t>
      </w:r>
    </w:p>
    <w:p w14:paraId="37886B68" w14:textId="24F8273E" w:rsidR="009A56AC" w:rsidRPr="009A56AC" w:rsidRDefault="009A56AC">
      <w:pPr>
        <w:numPr>
          <w:ilvl w:val="0"/>
          <w:numId w:val="70"/>
        </w:numPr>
        <w:jc w:val="both"/>
        <w:textAlignment w:val="baseline"/>
        <w:rPr>
          <w:color w:val="000000"/>
        </w:rPr>
      </w:pPr>
      <w:r w:rsidRPr="009A56AC">
        <w:rPr>
          <w:color w:val="000000"/>
        </w:rPr>
        <w:t xml:space="preserve">Utilizzazione di parte dell’atrio coperto davanti come </w:t>
      </w:r>
      <w:r w:rsidRPr="009A56AC">
        <w:rPr>
          <w:b/>
          <w:bCs/>
          <w:color w:val="000000"/>
        </w:rPr>
        <w:t xml:space="preserve">“internet </w:t>
      </w:r>
      <w:proofErr w:type="spellStart"/>
      <w:r w:rsidRPr="009A56AC">
        <w:rPr>
          <w:b/>
          <w:bCs/>
          <w:color w:val="000000"/>
        </w:rPr>
        <w:t>café</w:t>
      </w:r>
      <w:proofErr w:type="spellEnd"/>
      <w:r w:rsidRPr="009A56AC">
        <w:rPr>
          <w:b/>
          <w:bCs/>
          <w:color w:val="000000"/>
        </w:rPr>
        <w:t>”</w:t>
      </w:r>
      <w:r w:rsidRPr="009A56AC">
        <w:rPr>
          <w:color w:val="000000"/>
        </w:rPr>
        <w:t xml:space="preserve"> dove i ragazzi possano fermarsi a studiare, a leggere o a fare ricerche su internet.</w:t>
      </w:r>
    </w:p>
    <w:p w14:paraId="078D48C8" w14:textId="0BA187CD" w:rsidR="009A56AC" w:rsidRPr="009A56AC" w:rsidRDefault="009A56AC">
      <w:pPr>
        <w:numPr>
          <w:ilvl w:val="0"/>
          <w:numId w:val="70"/>
        </w:numPr>
        <w:jc w:val="both"/>
        <w:textAlignment w:val="baseline"/>
        <w:rPr>
          <w:color w:val="000000"/>
        </w:rPr>
      </w:pPr>
      <w:r w:rsidRPr="009A56AC">
        <w:rPr>
          <w:color w:val="000000"/>
        </w:rPr>
        <w:t xml:space="preserve">Si potrebbero utilizzare gli spazi inutilizzati del corridoio al piano terra del Plesso A </w:t>
      </w:r>
      <w:r w:rsidRPr="009A56AC">
        <w:rPr>
          <w:b/>
          <w:bCs/>
          <w:color w:val="000000"/>
        </w:rPr>
        <w:t>postazioni per la lettura o la riflessione</w:t>
      </w:r>
      <w:r w:rsidRPr="009A56AC">
        <w:rPr>
          <w:color w:val="000000"/>
        </w:rPr>
        <w:t xml:space="preserve"> piano terra Plesso A destinate sia ai docenti che agli studenti.</w:t>
      </w:r>
    </w:p>
    <w:p w14:paraId="7C75D83D" w14:textId="77777777" w:rsidR="009A56AC" w:rsidRPr="009A56AC" w:rsidRDefault="009A56AC">
      <w:pPr>
        <w:numPr>
          <w:ilvl w:val="0"/>
          <w:numId w:val="70"/>
        </w:numPr>
        <w:jc w:val="both"/>
        <w:textAlignment w:val="baseline"/>
        <w:rPr>
          <w:b/>
          <w:bCs/>
          <w:color w:val="000000"/>
        </w:rPr>
      </w:pPr>
      <w:r w:rsidRPr="009A56AC">
        <w:rPr>
          <w:b/>
          <w:bCs/>
          <w:color w:val="000000"/>
        </w:rPr>
        <w:t>Nuova aula professori</w:t>
      </w:r>
    </w:p>
    <w:p w14:paraId="2BB1D8BA" w14:textId="11056E76" w:rsidR="009A56AC" w:rsidRPr="009A56AC" w:rsidRDefault="009A56AC">
      <w:pPr>
        <w:numPr>
          <w:ilvl w:val="0"/>
          <w:numId w:val="70"/>
        </w:numPr>
        <w:jc w:val="both"/>
        <w:textAlignment w:val="baseline"/>
        <w:rPr>
          <w:color w:val="000000"/>
        </w:rPr>
      </w:pPr>
      <w:r>
        <w:rPr>
          <w:b/>
          <w:bCs/>
          <w:color w:val="000000"/>
        </w:rPr>
        <w:t>S</w:t>
      </w:r>
      <w:r w:rsidRPr="009A56AC">
        <w:rPr>
          <w:b/>
          <w:bCs/>
          <w:color w:val="000000"/>
        </w:rPr>
        <w:t>trumenti di segnalazione anche visivi</w:t>
      </w:r>
      <w:r w:rsidRPr="009A56AC">
        <w:rPr>
          <w:color w:val="000000"/>
        </w:rPr>
        <w:t xml:space="preserve"> (e non solo acustici) di sicurezza.</w:t>
      </w:r>
    </w:p>
    <w:p w14:paraId="60D41F80" w14:textId="6B31D25D" w:rsidR="009A56AC" w:rsidRPr="009A56AC" w:rsidRDefault="009A56AC">
      <w:pPr>
        <w:numPr>
          <w:ilvl w:val="0"/>
          <w:numId w:val="71"/>
        </w:numPr>
        <w:jc w:val="both"/>
        <w:textAlignment w:val="baseline"/>
        <w:rPr>
          <w:b/>
          <w:bCs/>
          <w:color w:val="000000"/>
        </w:rPr>
      </w:pPr>
      <w:r>
        <w:rPr>
          <w:b/>
          <w:bCs/>
          <w:color w:val="000000"/>
        </w:rPr>
        <w:t>Biblioteca digitale e digitalizzata</w:t>
      </w:r>
      <w:r w:rsidRPr="009A56AC">
        <w:rPr>
          <w:b/>
          <w:bCs/>
          <w:color w:val="000000"/>
        </w:rPr>
        <w:t>.</w:t>
      </w:r>
      <w:r w:rsidRPr="009A56AC">
        <w:rPr>
          <w:color w:val="000000"/>
        </w:rPr>
        <w:t xml:space="preserve"> Si propone la realizzazione di un </w:t>
      </w:r>
      <w:r w:rsidRPr="009A56AC">
        <w:rPr>
          <w:b/>
          <w:bCs/>
          <w:color w:val="000000"/>
        </w:rPr>
        <w:t>ambiente confortevole e innovativo dedicato alla consultazione del catalogo elettronico della libreria dell’Istituto, alla lettura</w:t>
      </w:r>
      <w:r w:rsidRPr="009A56AC">
        <w:rPr>
          <w:color w:val="000000"/>
        </w:rPr>
        <w:t xml:space="preserve"> di testi presi in consultazione e all’uso di una </w:t>
      </w:r>
      <w:r w:rsidRPr="009A56AC">
        <w:rPr>
          <w:b/>
          <w:bCs/>
          <w:color w:val="000000"/>
        </w:rPr>
        <w:t>biblioteca digitale</w:t>
      </w:r>
      <w:r w:rsidRPr="009A56AC">
        <w:rPr>
          <w:color w:val="000000"/>
        </w:rPr>
        <w:t xml:space="preserve"> da adottare a beneficio di tutto l’Istituto, consultabile anche in classe e a casa e integrabile con gli strumenti di Google </w:t>
      </w:r>
      <w:proofErr w:type="spellStart"/>
      <w:r w:rsidRPr="009A56AC">
        <w:rPr>
          <w:color w:val="000000"/>
        </w:rPr>
        <w:t>Classroom</w:t>
      </w:r>
      <w:proofErr w:type="spellEnd"/>
      <w:r w:rsidRPr="009A56AC">
        <w:rPr>
          <w:color w:val="000000"/>
        </w:rPr>
        <w:t xml:space="preserve">. </w:t>
      </w:r>
      <w:r w:rsidRPr="009A56AC">
        <w:rPr>
          <w:b/>
          <w:bCs/>
          <w:color w:val="000000"/>
        </w:rPr>
        <w:t xml:space="preserve">La biblioteca, sia fisica che virtuale, dovrebbe essere </w:t>
      </w:r>
      <w:r w:rsidRPr="009A56AC">
        <w:rPr>
          <w:b/>
          <w:bCs/>
          <w:color w:val="000000"/>
        </w:rPr>
        <w:lastRenderedPageBreak/>
        <w:t>un centro propulsivo e un’oasi di benessere dove riscoprire l’entusiasmo della ricerca e l’amore per la parola scritta (sotto qualsiasi forma).</w:t>
      </w:r>
    </w:p>
    <w:p w14:paraId="4328BFC8" w14:textId="77777777" w:rsidR="009A56AC" w:rsidRPr="009A56AC" w:rsidRDefault="009A56AC" w:rsidP="009C10B3">
      <w:pPr>
        <w:jc w:val="both"/>
        <w:rPr>
          <w:color w:val="000000"/>
        </w:rPr>
      </w:pPr>
    </w:p>
    <w:p w14:paraId="26838CB7" w14:textId="77777777" w:rsidR="009C10B3" w:rsidRPr="009A56AC" w:rsidRDefault="009C10B3" w:rsidP="009C10B3">
      <w:pPr>
        <w:rPr>
          <w:color w:val="000000"/>
        </w:rPr>
      </w:pPr>
    </w:p>
    <w:p w14:paraId="4039D2B0" w14:textId="77777777" w:rsidR="009C10B3" w:rsidRPr="009A56AC" w:rsidRDefault="009C10B3" w:rsidP="009C10B3">
      <w:pPr>
        <w:spacing w:after="240"/>
      </w:pPr>
    </w:p>
    <w:p w14:paraId="05548DF8" w14:textId="77777777" w:rsidR="009C10B3" w:rsidRPr="009A56AC" w:rsidRDefault="009C10B3" w:rsidP="009C10B3"/>
    <w:p w14:paraId="168BF519" w14:textId="77777777" w:rsidR="009C10B3" w:rsidRPr="009A56AC" w:rsidRDefault="009C10B3" w:rsidP="009C10B3">
      <w:pPr>
        <w:spacing w:after="233"/>
        <w:jc w:val="center"/>
        <w:rPr>
          <w:b/>
          <w:sz w:val="32"/>
          <w:szCs w:val="32"/>
        </w:rPr>
      </w:pPr>
    </w:p>
    <w:p w14:paraId="1F67E9A8" w14:textId="77777777" w:rsidR="00E97B34" w:rsidRPr="009E471C" w:rsidRDefault="00E97B34" w:rsidP="00817399">
      <w:pPr>
        <w:rPr>
          <w:color w:val="000000"/>
        </w:rPr>
      </w:pPr>
    </w:p>
    <w:p w14:paraId="707B9A7C" w14:textId="15DE1377" w:rsidR="006A3F61" w:rsidRPr="009E471C" w:rsidRDefault="00D45D21" w:rsidP="007C5576">
      <w:pPr>
        <w:spacing w:after="233"/>
        <w:jc w:val="center"/>
        <w:rPr>
          <w:b/>
          <w:color w:val="CC3E1A"/>
          <w:sz w:val="32"/>
          <w:szCs w:val="32"/>
        </w:rPr>
      </w:pPr>
      <w:r w:rsidRPr="009E471C">
        <w:rPr>
          <w:b/>
          <w:color w:val="CC3E1A"/>
          <w:sz w:val="32"/>
          <w:szCs w:val="32"/>
        </w:rPr>
        <w:t>3</w:t>
      </w:r>
      <w:r w:rsidR="006A3F61" w:rsidRPr="009E471C">
        <w:rPr>
          <w:b/>
          <w:color w:val="CC3E1A"/>
          <w:sz w:val="32"/>
          <w:szCs w:val="32"/>
        </w:rPr>
        <w:t>.</w:t>
      </w:r>
      <w:r w:rsidR="002D5690">
        <w:rPr>
          <w:b/>
          <w:color w:val="CC3E1A"/>
          <w:sz w:val="32"/>
          <w:szCs w:val="32"/>
        </w:rPr>
        <w:t>8</w:t>
      </w:r>
      <w:r w:rsidR="006A3F61" w:rsidRPr="009E471C">
        <w:rPr>
          <w:color w:val="CC3E1A"/>
          <w:sz w:val="32"/>
          <w:szCs w:val="32"/>
        </w:rPr>
        <w:t xml:space="preserve"> </w:t>
      </w:r>
      <w:r w:rsidRPr="009E471C">
        <w:rPr>
          <w:b/>
          <w:color w:val="CC3E1A"/>
          <w:sz w:val="32"/>
          <w:szCs w:val="32"/>
          <w:u w:val="single"/>
        </w:rPr>
        <w:t>Valutazione degli apprendimenti</w:t>
      </w:r>
      <w:r w:rsidR="00BC3770" w:rsidRPr="009E471C">
        <w:rPr>
          <w:b/>
          <w:color w:val="CC3E1A"/>
          <w:sz w:val="32"/>
          <w:szCs w:val="32"/>
          <w:u w:val="single"/>
        </w:rPr>
        <w:t>, continuità e orientamento</w:t>
      </w:r>
    </w:p>
    <w:p w14:paraId="50E279B0" w14:textId="77777777" w:rsidR="00EE29B8" w:rsidRPr="009E471C" w:rsidRDefault="00EE29B8" w:rsidP="00EE29B8">
      <w:pPr>
        <w:spacing w:after="5" w:line="276" w:lineRule="auto"/>
        <w:jc w:val="both"/>
        <w:rPr>
          <w:b/>
          <w:color w:val="C45911" w:themeColor="accent2" w:themeShade="BF"/>
          <w:sz w:val="28"/>
          <w:szCs w:val="28"/>
        </w:rPr>
      </w:pPr>
      <w:r w:rsidRPr="009E471C">
        <w:rPr>
          <w:b/>
          <w:color w:val="C45911" w:themeColor="accent2" w:themeShade="BF"/>
          <w:sz w:val="28"/>
          <w:szCs w:val="28"/>
          <w:u w:val="single"/>
        </w:rPr>
        <w:t>Criteri, modalità di verifica e valutazione</w:t>
      </w:r>
    </w:p>
    <w:p w14:paraId="1B632B7B" w14:textId="77777777" w:rsidR="00EE29B8" w:rsidRPr="009E471C" w:rsidRDefault="00EE29B8" w:rsidP="00EE29B8">
      <w:pPr>
        <w:spacing w:after="5" w:line="276" w:lineRule="auto"/>
        <w:jc w:val="both"/>
      </w:pPr>
      <w:r w:rsidRPr="009E471C">
        <w:t>Alla valutazione dei percorsi curricolari concorreranno i seguenti criteri:</w:t>
      </w:r>
    </w:p>
    <w:p w14:paraId="4687DFA8" w14:textId="77777777" w:rsidR="00EE29B8" w:rsidRPr="009E471C" w:rsidRDefault="00EE29B8" w:rsidP="00CB4B65">
      <w:pPr>
        <w:numPr>
          <w:ilvl w:val="0"/>
          <w:numId w:val="10"/>
        </w:numPr>
        <w:spacing w:after="5" w:line="276" w:lineRule="auto"/>
        <w:ind w:left="426"/>
        <w:contextualSpacing/>
        <w:jc w:val="both"/>
      </w:pPr>
      <w:r w:rsidRPr="009E471C">
        <w:t>Livello di conoscenza degli obiettivi stabiliti (misurazione delle competenze);</w:t>
      </w:r>
    </w:p>
    <w:p w14:paraId="659BFEEE" w14:textId="77777777" w:rsidR="00EE29B8" w:rsidRPr="009E471C" w:rsidRDefault="00EE29B8" w:rsidP="00CB4B65">
      <w:pPr>
        <w:numPr>
          <w:ilvl w:val="0"/>
          <w:numId w:val="10"/>
        </w:numPr>
        <w:spacing w:after="5" w:line="276" w:lineRule="auto"/>
        <w:ind w:left="426"/>
        <w:contextualSpacing/>
        <w:jc w:val="both"/>
      </w:pPr>
      <w:r w:rsidRPr="009E471C">
        <w:t>Progresso nel percorso di apprendimento (notevole – accettabile – irrilevante);</w:t>
      </w:r>
    </w:p>
    <w:p w14:paraId="2C8FD491" w14:textId="77777777" w:rsidR="00EE29B8" w:rsidRPr="009E471C" w:rsidRDefault="00EE29B8" w:rsidP="00CB4B65">
      <w:pPr>
        <w:numPr>
          <w:ilvl w:val="0"/>
          <w:numId w:val="10"/>
        </w:numPr>
        <w:spacing w:after="5" w:line="276" w:lineRule="auto"/>
        <w:ind w:left="426"/>
        <w:contextualSpacing/>
        <w:jc w:val="both"/>
      </w:pPr>
      <w:r w:rsidRPr="009E471C">
        <w:t>Metodo di studio (organizzato – consono – disorganizzato);</w:t>
      </w:r>
    </w:p>
    <w:p w14:paraId="24DA8BEE" w14:textId="77777777" w:rsidR="00EE29B8" w:rsidRPr="009E471C" w:rsidRDefault="00EE29B8" w:rsidP="00CB4B65">
      <w:pPr>
        <w:numPr>
          <w:ilvl w:val="0"/>
          <w:numId w:val="10"/>
        </w:numPr>
        <w:spacing w:after="5" w:line="276" w:lineRule="auto"/>
        <w:ind w:left="426"/>
        <w:contextualSpacing/>
        <w:jc w:val="both"/>
      </w:pPr>
      <w:r w:rsidRPr="009E471C">
        <w:t>Impegno rispetto alle scadenze (tenace – adeguato – opportunistico – scarso);</w:t>
      </w:r>
    </w:p>
    <w:p w14:paraId="6F36E759" w14:textId="77777777" w:rsidR="00EE29B8" w:rsidRPr="009E471C" w:rsidRDefault="00EE29B8" w:rsidP="00CB4B65">
      <w:pPr>
        <w:numPr>
          <w:ilvl w:val="0"/>
          <w:numId w:val="10"/>
        </w:numPr>
        <w:spacing w:after="5" w:line="276" w:lineRule="auto"/>
        <w:ind w:left="426"/>
        <w:contextualSpacing/>
        <w:jc w:val="both"/>
      </w:pPr>
      <w:r w:rsidRPr="009E471C">
        <w:t>Partecipazione (propositiva – sollecitata – passiva – di disturbo);</w:t>
      </w:r>
    </w:p>
    <w:p w14:paraId="285642E3" w14:textId="77777777" w:rsidR="00AF1D48" w:rsidRPr="009E471C" w:rsidRDefault="00EE29B8" w:rsidP="00AF1D48">
      <w:pPr>
        <w:numPr>
          <w:ilvl w:val="0"/>
          <w:numId w:val="10"/>
        </w:numPr>
        <w:spacing w:after="5" w:line="276" w:lineRule="auto"/>
        <w:ind w:left="426"/>
        <w:contextualSpacing/>
        <w:jc w:val="both"/>
        <w:rPr>
          <w:sz w:val="28"/>
          <w:szCs w:val="28"/>
        </w:rPr>
      </w:pPr>
      <w:r w:rsidRPr="009E471C">
        <w:t>Assiduità e puntualità nella frequenza scolastica</w:t>
      </w:r>
      <w:r w:rsidRPr="009E471C">
        <w:rPr>
          <w:sz w:val="28"/>
          <w:szCs w:val="28"/>
        </w:rPr>
        <w:t>.</w:t>
      </w:r>
    </w:p>
    <w:p w14:paraId="1050B431" w14:textId="77777777" w:rsidR="00E025E0" w:rsidRPr="009E471C" w:rsidRDefault="00E025E0" w:rsidP="00FB138F">
      <w:pPr>
        <w:spacing w:after="5" w:line="276" w:lineRule="auto"/>
        <w:ind w:left="66"/>
        <w:contextualSpacing/>
        <w:jc w:val="both"/>
      </w:pPr>
      <w:r w:rsidRPr="009E471C">
        <w:t xml:space="preserve">Nelle classi del triennio la valutazione relativa ai traguardi formativi raggiunti dagli studenti tiene conto anche del livello di possesso delle competenze </w:t>
      </w:r>
      <w:r w:rsidR="00363C60" w:rsidRPr="009E471C">
        <w:t>-</w:t>
      </w:r>
      <w:r w:rsidRPr="009E471C">
        <w:t xml:space="preserve"> promosse attraverso i PCTO e ricollegate alla propria disciplina di insegnamento in fase di programmazione individuale - osservato durante la realizzazione dei percorsi, formulando una proposta di voto di profitto e fornendo elementi per l’espressione collegiale del voto di comportamento.</w:t>
      </w:r>
      <w:r w:rsidR="007315D3" w:rsidRPr="009E471C">
        <w:t xml:space="preserve"> </w:t>
      </w:r>
    </w:p>
    <w:p w14:paraId="031D7859" w14:textId="77777777" w:rsidR="00E025E0" w:rsidRPr="009E471C" w:rsidRDefault="00E025E0" w:rsidP="00E025E0">
      <w:pPr>
        <w:spacing w:after="5" w:line="276" w:lineRule="auto"/>
        <w:contextualSpacing/>
        <w:jc w:val="both"/>
        <w:rPr>
          <w:sz w:val="28"/>
          <w:szCs w:val="28"/>
        </w:rPr>
      </w:pPr>
    </w:p>
    <w:p w14:paraId="1C9E98D2" w14:textId="77777777" w:rsidR="00EE29B8" w:rsidRPr="009E471C" w:rsidRDefault="00EE29B8" w:rsidP="00EE29B8">
      <w:pPr>
        <w:spacing w:after="5" w:line="247" w:lineRule="auto"/>
        <w:contextualSpacing/>
        <w:rPr>
          <w:b/>
          <w:sz w:val="28"/>
          <w:szCs w:val="28"/>
        </w:rPr>
      </w:pPr>
    </w:p>
    <w:p w14:paraId="0B596365" w14:textId="77777777" w:rsidR="00EE29B8" w:rsidRPr="009E471C" w:rsidRDefault="00EE29B8" w:rsidP="00EE29B8">
      <w:pPr>
        <w:spacing w:after="5" w:line="247" w:lineRule="auto"/>
        <w:contextualSpacing/>
        <w:rPr>
          <w:b/>
          <w:sz w:val="28"/>
          <w:szCs w:val="28"/>
        </w:rPr>
      </w:pPr>
      <w:r w:rsidRPr="009E471C">
        <w:rPr>
          <w:b/>
          <w:sz w:val="28"/>
          <w:szCs w:val="28"/>
        </w:rPr>
        <w:t>Valutazione del rendimento</w:t>
      </w:r>
    </w:p>
    <w:tbl>
      <w:tblPr>
        <w:tblStyle w:val="Grigliatabella4"/>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clear" w:color="auto" w:fill="F4B083"/>
        <w:tblLook w:val="04A0" w:firstRow="1" w:lastRow="0" w:firstColumn="1" w:lastColumn="0" w:noHBand="0" w:noVBand="1"/>
      </w:tblPr>
      <w:tblGrid>
        <w:gridCol w:w="1696"/>
        <w:gridCol w:w="7932"/>
      </w:tblGrid>
      <w:tr w:rsidR="00EE29B8" w:rsidRPr="009E471C" w14:paraId="695576FC" w14:textId="77777777" w:rsidTr="00EE29B8">
        <w:tc>
          <w:tcPr>
            <w:tcW w:w="1696" w:type="dxa"/>
            <w:shd w:val="clear" w:color="auto" w:fill="F4B083"/>
          </w:tcPr>
          <w:p w14:paraId="7F46DF85" w14:textId="77777777" w:rsidR="00EE29B8" w:rsidRPr="009E471C" w:rsidRDefault="00EE29B8" w:rsidP="00EE29B8">
            <w:pPr>
              <w:spacing w:after="5" w:line="247" w:lineRule="auto"/>
              <w:jc w:val="both"/>
              <w:rPr>
                <w:b/>
              </w:rPr>
            </w:pPr>
            <w:r w:rsidRPr="009E471C">
              <w:rPr>
                <w:b/>
              </w:rPr>
              <w:t>Voto 1-2</w:t>
            </w:r>
          </w:p>
          <w:p w14:paraId="5CF9FC9B" w14:textId="77777777" w:rsidR="00EE29B8" w:rsidRPr="009E471C" w:rsidRDefault="00EE29B8" w:rsidP="00EE29B8">
            <w:pPr>
              <w:spacing w:after="5" w:line="247" w:lineRule="auto"/>
              <w:ind w:left="360"/>
              <w:jc w:val="both"/>
              <w:rPr>
                <w:b/>
              </w:rPr>
            </w:pPr>
          </w:p>
        </w:tc>
        <w:tc>
          <w:tcPr>
            <w:tcW w:w="7932" w:type="dxa"/>
            <w:shd w:val="clear" w:color="auto" w:fill="F4B083"/>
          </w:tcPr>
          <w:p w14:paraId="7D5CB9EB" w14:textId="77777777" w:rsidR="00EE29B8" w:rsidRPr="009E471C" w:rsidRDefault="00EE29B8" w:rsidP="00EE29B8">
            <w:pPr>
              <w:spacing w:after="5" w:line="247" w:lineRule="auto"/>
              <w:jc w:val="both"/>
            </w:pPr>
            <w:r w:rsidRPr="009E471C">
              <w:t>Non conosce gli argomenti proposti. Non risponde alle domande e/o dichiara la propria impreparazione.</w:t>
            </w:r>
          </w:p>
        </w:tc>
      </w:tr>
      <w:tr w:rsidR="00EE29B8" w:rsidRPr="009E471C" w14:paraId="418EA868" w14:textId="77777777" w:rsidTr="00EE29B8">
        <w:tc>
          <w:tcPr>
            <w:tcW w:w="1696" w:type="dxa"/>
            <w:shd w:val="clear" w:color="auto" w:fill="F4B083"/>
          </w:tcPr>
          <w:p w14:paraId="0EC2A340" w14:textId="77777777" w:rsidR="00EE29B8" w:rsidRPr="009E471C" w:rsidRDefault="00EE29B8" w:rsidP="00EE29B8">
            <w:pPr>
              <w:spacing w:after="5" w:line="247" w:lineRule="auto"/>
              <w:jc w:val="both"/>
              <w:rPr>
                <w:b/>
              </w:rPr>
            </w:pPr>
            <w:r w:rsidRPr="009E471C">
              <w:rPr>
                <w:b/>
              </w:rPr>
              <w:t>Voto 3-4</w:t>
            </w:r>
          </w:p>
          <w:p w14:paraId="5BFD91D5" w14:textId="77777777" w:rsidR="00EE29B8" w:rsidRPr="009E471C" w:rsidRDefault="00EE29B8" w:rsidP="00EE29B8">
            <w:pPr>
              <w:spacing w:after="5" w:line="247" w:lineRule="auto"/>
              <w:jc w:val="both"/>
              <w:rPr>
                <w:b/>
              </w:rPr>
            </w:pPr>
          </w:p>
        </w:tc>
        <w:tc>
          <w:tcPr>
            <w:tcW w:w="7932" w:type="dxa"/>
            <w:shd w:val="clear" w:color="auto" w:fill="F4B083"/>
          </w:tcPr>
          <w:p w14:paraId="29D09270" w14:textId="77777777" w:rsidR="00EE29B8" w:rsidRPr="009E471C" w:rsidRDefault="00EE29B8" w:rsidP="00EE29B8">
            <w:pPr>
              <w:spacing w:after="5" w:line="247" w:lineRule="auto"/>
              <w:jc w:val="both"/>
            </w:pPr>
            <w:r w:rsidRPr="009E471C">
              <w:t>Commette gravi errori. Non riesce ad applicare le conoscenze in situazioni nuove. Non è in grado di effettuare alcuna analisi. Non è capace di autonomia di giudizio anche se sollecitato.</w:t>
            </w:r>
          </w:p>
        </w:tc>
      </w:tr>
      <w:tr w:rsidR="00EE29B8" w:rsidRPr="009E471C" w14:paraId="1D0B349F" w14:textId="77777777" w:rsidTr="00EE29B8">
        <w:tc>
          <w:tcPr>
            <w:tcW w:w="1696" w:type="dxa"/>
            <w:shd w:val="clear" w:color="auto" w:fill="F4B083"/>
          </w:tcPr>
          <w:p w14:paraId="18DF6FD5" w14:textId="77777777" w:rsidR="00EE29B8" w:rsidRPr="009E471C" w:rsidRDefault="00EE29B8" w:rsidP="00EE29B8">
            <w:pPr>
              <w:spacing w:after="5" w:line="247" w:lineRule="auto"/>
              <w:jc w:val="both"/>
              <w:rPr>
                <w:b/>
              </w:rPr>
            </w:pPr>
            <w:r w:rsidRPr="009E471C">
              <w:rPr>
                <w:b/>
              </w:rPr>
              <w:t>Voto 5</w:t>
            </w:r>
          </w:p>
          <w:p w14:paraId="4ED1EDE2" w14:textId="77777777" w:rsidR="00EE29B8" w:rsidRPr="009E471C" w:rsidRDefault="00EE29B8" w:rsidP="00EE29B8">
            <w:pPr>
              <w:spacing w:after="5" w:line="247" w:lineRule="auto"/>
              <w:jc w:val="both"/>
              <w:rPr>
                <w:b/>
              </w:rPr>
            </w:pPr>
          </w:p>
        </w:tc>
        <w:tc>
          <w:tcPr>
            <w:tcW w:w="7932" w:type="dxa"/>
            <w:shd w:val="clear" w:color="auto" w:fill="F4B083"/>
          </w:tcPr>
          <w:p w14:paraId="669FD715" w14:textId="77777777" w:rsidR="00EE29B8" w:rsidRPr="009E471C" w:rsidRDefault="00EE29B8" w:rsidP="00EE29B8">
            <w:pPr>
              <w:spacing w:after="5" w:line="247" w:lineRule="auto"/>
              <w:jc w:val="both"/>
            </w:pPr>
            <w:r w:rsidRPr="009E471C">
              <w:t>Possiede conoscenze frammentarie e/o superficiali. Commette errori anche nell’esecuzione di compiti semplici.</w:t>
            </w:r>
          </w:p>
        </w:tc>
      </w:tr>
      <w:tr w:rsidR="00EE29B8" w:rsidRPr="009E471C" w14:paraId="2250CE73" w14:textId="77777777" w:rsidTr="00EE29B8">
        <w:tc>
          <w:tcPr>
            <w:tcW w:w="1696" w:type="dxa"/>
            <w:shd w:val="clear" w:color="auto" w:fill="F4B083"/>
          </w:tcPr>
          <w:p w14:paraId="51EE7221" w14:textId="77777777" w:rsidR="00EE29B8" w:rsidRPr="009E471C" w:rsidRDefault="00EE29B8" w:rsidP="00EE29B8">
            <w:pPr>
              <w:spacing w:after="5" w:line="247" w:lineRule="auto"/>
              <w:jc w:val="both"/>
              <w:rPr>
                <w:b/>
              </w:rPr>
            </w:pPr>
            <w:r w:rsidRPr="009E471C">
              <w:rPr>
                <w:b/>
              </w:rPr>
              <w:t>Voto 6</w:t>
            </w:r>
          </w:p>
          <w:p w14:paraId="439D48EF" w14:textId="77777777" w:rsidR="00EE29B8" w:rsidRPr="009E471C" w:rsidRDefault="00EE29B8" w:rsidP="00EE29B8">
            <w:pPr>
              <w:spacing w:after="5" w:line="247" w:lineRule="auto"/>
              <w:jc w:val="both"/>
              <w:rPr>
                <w:b/>
              </w:rPr>
            </w:pPr>
          </w:p>
        </w:tc>
        <w:tc>
          <w:tcPr>
            <w:tcW w:w="7932" w:type="dxa"/>
            <w:shd w:val="clear" w:color="auto" w:fill="F4B083"/>
          </w:tcPr>
          <w:p w14:paraId="0403D6B7" w14:textId="77777777" w:rsidR="00EE29B8" w:rsidRPr="009E471C" w:rsidRDefault="00EE29B8" w:rsidP="00EE29B8">
            <w:pPr>
              <w:spacing w:after="5" w:line="247" w:lineRule="auto"/>
              <w:jc w:val="both"/>
            </w:pPr>
            <w:r w:rsidRPr="009E471C">
              <w:t>Conseguimento delle conoscenze previste quali obiettivi minimi definiti per ciascuna disciplina. Capacità di stabilire relazioni ed individuare connessioni tra i fenomeni. Capacità di produrre/tradurre un testo con linguaggio semplice ma corretto. Capacità di orientarsi nei procedimenti logico-matematici.</w:t>
            </w:r>
          </w:p>
        </w:tc>
      </w:tr>
      <w:tr w:rsidR="00EE29B8" w:rsidRPr="009E471C" w14:paraId="02B8F157" w14:textId="77777777" w:rsidTr="00EE29B8">
        <w:tc>
          <w:tcPr>
            <w:tcW w:w="1696" w:type="dxa"/>
            <w:shd w:val="clear" w:color="auto" w:fill="F4B083"/>
          </w:tcPr>
          <w:p w14:paraId="110CCC73" w14:textId="77777777" w:rsidR="00EE29B8" w:rsidRPr="009E471C" w:rsidRDefault="00EE29B8" w:rsidP="00EE29B8">
            <w:pPr>
              <w:spacing w:after="5" w:line="247" w:lineRule="auto"/>
              <w:jc w:val="both"/>
              <w:rPr>
                <w:b/>
              </w:rPr>
            </w:pPr>
            <w:r w:rsidRPr="009E471C">
              <w:rPr>
                <w:b/>
              </w:rPr>
              <w:t>Voto 7-8</w:t>
            </w:r>
          </w:p>
          <w:p w14:paraId="330C13DF" w14:textId="77777777" w:rsidR="00EE29B8" w:rsidRPr="009E471C" w:rsidRDefault="00EE29B8" w:rsidP="00EE29B8">
            <w:pPr>
              <w:spacing w:after="5" w:line="247" w:lineRule="auto"/>
              <w:jc w:val="both"/>
              <w:rPr>
                <w:b/>
              </w:rPr>
            </w:pPr>
          </w:p>
        </w:tc>
        <w:tc>
          <w:tcPr>
            <w:tcW w:w="7932" w:type="dxa"/>
            <w:shd w:val="clear" w:color="auto" w:fill="F4B083"/>
          </w:tcPr>
          <w:p w14:paraId="71631F69" w14:textId="77777777" w:rsidR="00EE29B8" w:rsidRPr="009E471C" w:rsidRDefault="00EE29B8" w:rsidP="00EE29B8">
            <w:pPr>
              <w:spacing w:after="5" w:line="247" w:lineRule="auto"/>
              <w:jc w:val="both"/>
            </w:pPr>
            <w:r w:rsidRPr="009E471C">
              <w:t>Conoscenza sicura ed analitica dei contenuti specifici delle diverse discipline. Capacità di selezionare, elaborare e sistemare le conoscenze in nuclei concettuali organici.</w:t>
            </w:r>
          </w:p>
        </w:tc>
      </w:tr>
      <w:tr w:rsidR="00EE29B8" w:rsidRPr="009E471C" w14:paraId="63AE5FA4" w14:textId="77777777" w:rsidTr="00EE29B8">
        <w:tc>
          <w:tcPr>
            <w:tcW w:w="1696" w:type="dxa"/>
            <w:shd w:val="clear" w:color="auto" w:fill="F4B083"/>
          </w:tcPr>
          <w:p w14:paraId="0C0F4331" w14:textId="77777777" w:rsidR="00EE29B8" w:rsidRPr="00C6245C" w:rsidRDefault="00EE29B8" w:rsidP="00EE29B8">
            <w:pPr>
              <w:spacing w:after="5" w:line="247" w:lineRule="auto"/>
              <w:jc w:val="both"/>
              <w:rPr>
                <w:b/>
              </w:rPr>
            </w:pPr>
            <w:r w:rsidRPr="00C6245C">
              <w:rPr>
                <w:b/>
              </w:rPr>
              <w:t>Voto 9-10</w:t>
            </w:r>
          </w:p>
          <w:p w14:paraId="40916534" w14:textId="77777777" w:rsidR="00EE29B8" w:rsidRPr="00C6245C" w:rsidRDefault="00EE29B8" w:rsidP="00EE29B8">
            <w:pPr>
              <w:spacing w:after="5" w:line="247" w:lineRule="auto"/>
              <w:jc w:val="both"/>
              <w:rPr>
                <w:b/>
              </w:rPr>
            </w:pPr>
          </w:p>
        </w:tc>
        <w:tc>
          <w:tcPr>
            <w:tcW w:w="7932" w:type="dxa"/>
            <w:shd w:val="clear" w:color="auto" w:fill="F4B083"/>
          </w:tcPr>
          <w:p w14:paraId="24E4416B" w14:textId="05EF8896" w:rsidR="00EE29B8" w:rsidRPr="00C6245C" w:rsidRDefault="00EE29B8" w:rsidP="00EE29B8">
            <w:pPr>
              <w:spacing w:after="5" w:line="247" w:lineRule="auto"/>
              <w:jc w:val="both"/>
              <w:rPr>
                <w:color w:val="FFC000" w:themeColor="accent4"/>
              </w:rPr>
            </w:pPr>
            <w:bookmarkStart w:id="23" w:name="_Hlk499676357"/>
            <w:r w:rsidRPr="00C6245C">
              <w:t>Capacità di stabilire relazioni ed individuare connessioni anche interdisciplinari. Conoscenza approfondita e ragionata dei contenuti specifici. Capacità di produrre/tradurre correttamente un testo</w:t>
            </w:r>
            <w:bookmarkEnd w:id="23"/>
            <w:r w:rsidRPr="00C6245C">
              <w:t xml:space="preserve"> con linguaggio appropriato e fluido. Acquisizione e comprensione sicura dei procedimenti logico-matematici. </w:t>
            </w:r>
            <w:r w:rsidRPr="00C6245C">
              <w:lastRenderedPageBreak/>
              <w:t>Capacità di produrre/interpretare correttamente un testo mostrando doti di originalità ed autonomia espressiva. Capacità di stabilire relazioni ed individuare conn</w:t>
            </w:r>
            <w:r w:rsidR="00C6245C">
              <w:t>e</w:t>
            </w:r>
            <w:r w:rsidRPr="00C6245C">
              <w:t>ssioni multidisciplinari. Capacità di stabilire ed elaborare dati mostrando scientificità ed autonomia critica. Applicazione ed ottimizzazione degli strumenti cognitivi per pervenire alla soluzione di nuovi problemi in modo autonomo.</w:t>
            </w:r>
          </w:p>
        </w:tc>
      </w:tr>
    </w:tbl>
    <w:p w14:paraId="3397F224" w14:textId="77777777" w:rsidR="00EE29B8" w:rsidRPr="009E471C" w:rsidRDefault="00EE29B8" w:rsidP="00EE29B8">
      <w:pPr>
        <w:spacing w:after="5" w:line="247" w:lineRule="auto"/>
        <w:jc w:val="both"/>
        <w:rPr>
          <w:sz w:val="28"/>
          <w:szCs w:val="28"/>
        </w:rPr>
      </w:pPr>
    </w:p>
    <w:p w14:paraId="67312791" w14:textId="77777777" w:rsidR="00EE29B8" w:rsidRPr="009E471C" w:rsidRDefault="00EE29B8" w:rsidP="00EE29B8">
      <w:pPr>
        <w:spacing w:after="5" w:line="247" w:lineRule="auto"/>
        <w:jc w:val="both"/>
        <w:rPr>
          <w:sz w:val="28"/>
          <w:szCs w:val="28"/>
        </w:rPr>
      </w:pPr>
    </w:p>
    <w:p w14:paraId="63C7D35E" w14:textId="77777777" w:rsidR="00EE29B8" w:rsidRPr="009E471C" w:rsidRDefault="00EE29B8" w:rsidP="00EE29B8">
      <w:pPr>
        <w:spacing w:after="5" w:line="247" w:lineRule="auto"/>
        <w:rPr>
          <w:sz w:val="28"/>
          <w:szCs w:val="28"/>
        </w:rPr>
      </w:pPr>
      <w:r w:rsidRPr="009E471C">
        <w:rPr>
          <w:b/>
          <w:sz w:val="28"/>
          <w:szCs w:val="28"/>
        </w:rPr>
        <w:t>Valutazione della condotta</w:t>
      </w:r>
    </w:p>
    <w:tbl>
      <w:tblPr>
        <w:tblStyle w:val="Grigliatabella4"/>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clear" w:color="auto" w:fill="F4B083"/>
        <w:tblLook w:val="04A0" w:firstRow="1" w:lastRow="0" w:firstColumn="1" w:lastColumn="0" w:noHBand="0" w:noVBand="1"/>
      </w:tblPr>
      <w:tblGrid>
        <w:gridCol w:w="2027"/>
        <w:gridCol w:w="7601"/>
      </w:tblGrid>
      <w:tr w:rsidR="00EE29B8" w:rsidRPr="009E471C" w14:paraId="6374B63F" w14:textId="77777777" w:rsidTr="00A727E9">
        <w:trPr>
          <w:trHeight w:val="366"/>
        </w:trPr>
        <w:tc>
          <w:tcPr>
            <w:tcW w:w="2027" w:type="dxa"/>
            <w:shd w:val="clear" w:color="auto" w:fill="F4B083"/>
          </w:tcPr>
          <w:p w14:paraId="0404BA5C" w14:textId="77777777" w:rsidR="00EE29B8" w:rsidRPr="009E471C" w:rsidRDefault="00EE29B8" w:rsidP="00EE29B8">
            <w:pPr>
              <w:spacing w:after="5" w:line="247" w:lineRule="auto"/>
              <w:jc w:val="both"/>
              <w:rPr>
                <w:b/>
              </w:rPr>
            </w:pPr>
            <w:r w:rsidRPr="009E471C">
              <w:rPr>
                <w:b/>
              </w:rPr>
              <w:t>DIECI</w:t>
            </w:r>
          </w:p>
          <w:p w14:paraId="446DFC8A" w14:textId="77777777" w:rsidR="00EE29B8" w:rsidRPr="00A727E9" w:rsidRDefault="00EE29B8" w:rsidP="00EE29B8">
            <w:pPr>
              <w:spacing w:after="5" w:line="247" w:lineRule="auto"/>
              <w:jc w:val="both"/>
              <w:rPr>
                <w:b/>
                <w:color w:val="FFFFFF" w:themeColor="background1"/>
              </w:rPr>
            </w:pPr>
          </w:p>
        </w:tc>
        <w:tc>
          <w:tcPr>
            <w:tcW w:w="7601" w:type="dxa"/>
            <w:shd w:val="clear" w:color="auto" w:fill="F4B083"/>
          </w:tcPr>
          <w:p w14:paraId="4A7E1EE9" w14:textId="256A13BA" w:rsidR="00EE29B8" w:rsidRPr="00A727E9" w:rsidRDefault="00A727E9" w:rsidP="00A727E9">
            <w:pPr>
              <w:pStyle w:val="NormaleWeb"/>
              <w:spacing w:before="0" w:beforeAutospacing="0" w:after="0"/>
              <w:ind w:left="115" w:right="43" w:firstLine="5"/>
              <w:jc w:val="both"/>
              <w:rPr>
                <w:color w:val="000000"/>
              </w:rPr>
            </w:pPr>
            <w:r>
              <w:rPr>
                <w:color w:val="000000"/>
              </w:rPr>
              <w:t xml:space="preserve">rispetto dell’ambiente, dei ruoli e delle persone; impegno nell’ambito della </w:t>
            </w:r>
            <w:r w:rsidR="00DB42DB">
              <w:rPr>
                <w:color w:val="000000"/>
              </w:rPr>
              <w:t>solidarietà sociale</w:t>
            </w:r>
            <w:r>
              <w:rPr>
                <w:color w:val="000000"/>
              </w:rPr>
              <w:t xml:space="preserve"> all’interno e/o all’esterno dell’Istituto; comportamento pienamente responsabile; </w:t>
            </w:r>
            <w:proofErr w:type="gramStart"/>
            <w:r>
              <w:rPr>
                <w:color w:val="000000"/>
              </w:rPr>
              <w:t>presenza  costante</w:t>
            </w:r>
            <w:proofErr w:type="gramEnd"/>
            <w:r>
              <w:rPr>
                <w:color w:val="000000"/>
              </w:rPr>
              <w:t>; contributo significativo alle dinamiche della classe; atteggiamento collaborativo e  propositivo; autonomia; organizzazione funzionale del lavoro scolastico; puntualità negli impegni;  assenza di note disciplinari. </w:t>
            </w:r>
          </w:p>
        </w:tc>
      </w:tr>
      <w:tr w:rsidR="00EE29B8" w:rsidRPr="009E471C" w14:paraId="014F76DE" w14:textId="77777777" w:rsidTr="00EE29B8">
        <w:tc>
          <w:tcPr>
            <w:tcW w:w="2027" w:type="dxa"/>
            <w:shd w:val="clear" w:color="auto" w:fill="F4B083"/>
          </w:tcPr>
          <w:p w14:paraId="0F80746B" w14:textId="77777777" w:rsidR="00EE29B8" w:rsidRPr="009E471C" w:rsidRDefault="00EE29B8" w:rsidP="00EE29B8">
            <w:pPr>
              <w:spacing w:after="5" w:line="247" w:lineRule="auto"/>
              <w:jc w:val="both"/>
              <w:rPr>
                <w:b/>
              </w:rPr>
            </w:pPr>
            <w:r w:rsidRPr="009E471C">
              <w:rPr>
                <w:b/>
              </w:rPr>
              <w:t>NOVE</w:t>
            </w:r>
          </w:p>
          <w:p w14:paraId="4DFEE511" w14:textId="77777777" w:rsidR="00EE29B8" w:rsidRPr="009E471C" w:rsidRDefault="00EE29B8" w:rsidP="00EE29B8">
            <w:pPr>
              <w:spacing w:after="5" w:line="247" w:lineRule="auto"/>
              <w:jc w:val="both"/>
              <w:rPr>
                <w:b/>
              </w:rPr>
            </w:pPr>
          </w:p>
        </w:tc>
        <w:tc>
          <w:tcPr>
            <w:tcW w:w="7601" w:type="dxa"/>
            <w:shd w:val="clear" w:color="auto" w:fill="F4B083"/>
          </w:tcPr>
          <w:p w14:paraId="46A69FDB" w14:textId="4015CB7C" w:rsidR="00EE29B8" w:rsidRPr="00A727E9" w:rsidRDefault="00A727E9" w:rsidP="00A727E9">
            <w:pPr>
              <w:pStyle w:val="NormaleWeb"/>
              <w:spacing w:before="8" w:beforeAutospacing="0" w:after="0"/>
              <w:ind w:left="110" w:right="43" w:hanging="2"/>
              <w:jc w:val="both"/>
              <w:rPr>
                <w:color w:val="000000"/>
              </w:rPr>
            </w:pPr>
            <w:r>
              <w:rPr>
                <w:color w:val="000000"/>
              </w:rPr>
              <w:t xml:space="preserve"> rispetto dell’ambiente, dei ruoli e delle persone; attenzione alle problematiche di ordine sociale; comportamento pienamente responsabile; presenza assidua; partecipazione attiva e pertinente; organizzazione funzionale del lavoro scolastico; puntualità negli impegni; assenza </w:t>
            </w:r>
            <w:proofErr w:type="gramStart"/>
            <w:r>
              <w:rPr>
                <w:color w:val="000000"/>
              </w:rPr>
              <w:t>di  note</w:t>
            </w:r>
            <w:proofErr w:type="gramEnd"/>
            <w:r>
              <w:rPr>
                <w:color w:val="000000"/>
              </w:rPr>
              <w:t xml:space="preserve"> disciplinari. </w:t>
            </w:r>
          </w:p>
        </w:tc>
      </w:tr>
      <w:tr w:rsidR="00EE29B8" w:rsidRPr="009E471C" w14:paraId="260F56E2" w14:textId="77777777" w:rsidTr="00EE29B8">
        <w:tc>
          <w:tcPr>
            <w:tcW w:w="2027" w:type="dxa"/>
            <w:shd w:val="clear" w:color="auto" w:fill="F4B083"/>
          </w:tcPr>
          <w:p w14:paraId="608FE21C" w14:textId="77777777" w:rsidR="00EE29B8" w:rsidRPr="009E471C" w:rsidRDefault="00EE29B8" w:rsidP="00EE29B8">
            <w:pPr>
              <w:spacing w:after="5" w:line="247" w:lineRule="auto"/>
              <w:jc w:val="both"/>
              <w:rPr>
                <w:b/>
              </w:rPr>
            </w:pPr>
            <w:r w:rsidRPr="009E471C">
              <w:rPr>
                <w:b/>
              </w:rPr>
              <w:t>OTTO</w:t>
            </w:r>
          </w:p>
          <w:p w14:paraId="0AE2469C" w14:textId="77777777" w:rsidR="00EE29B8" w:rsidRPr="009E471C" w:rsidRDefault="00EE29B8" w:rsidP="00EE29B8">
            <w:pPr>
              <w:spacing w:after="5" w:line="247" w:lineRule="auto"/>
              <w:jc w:val="both"/>
              <w:rPr>
                <w:b/>
              </w:rPr>
            </w:pPr>
          </w:p>
        </w:tc>
        <w:tc>
          <w:tcPr>
            <w:tcW w:w="7601" w:type="dxa"/>
            <w:shd w:val="clear" w:color="auto" w:fill="F4B083"/>
          </w:tcPr>
          <w:p w14:paraId="25BB85F9" w14:textId="0265308A" w:rsidR="00EE29B8" w:rsidRPr="00A727E9" w:rsidRDefault="00A727E9" w:rsidP="00C6245C">
            <w:pPr>
              <w:pStyle w:val="NormaleWeb"/>
              <w:spacing w:before="4" w:beforeAutospacing="0" w:after="0"/>
              <w:ind w:left="117" w:right="43" w:firstLine="7"/>
              <w:rPr>
                <w:color w:val="000000" w:themeColor="text1"/>
                <w:highlight w:val="red"/>
              </w:rPr>
            </w:pPr>
            <w:r>
              <w:rPr>
                <w:color w:val="000000"/>
              </w:rPr>
              <w:t xml:space="preserve">rispetto dell’ambiente, dei ruoli e delle persone; </w:t>
            </w:r>
            <w:r w:rsidR="00DB42DB">
              <w:rPr>
                <w:color w:val="000000"/>
              </w:rPr>
              <w:t>comportamento complessivamente</w:t>
            </w:r>
            <w:r>
              <w:rPr>
                <w:color w:val="000000"/>
              </w:rPr>
              <w:t xml:space="preserve"> responsabile; presenza regolare; modalità di partecipazione non particolarmente attive; discreta organizzazione del lavoro scolastico; adeguata puntualità negli impegni; assenza di sanzioni disciplinari</w:t>
            </w:r>
          </w:p>
        </w:tc>
      </w:tr>
      <w:tr w:rsidR="00EE29B8" w:rsidRPr="009E471C" w14:paraId="07BAAE6B" w14:textId="77777777" w:rsidTr="00EE29B8">
        <w:tc>
          <w:tcPr>
            <w:tcW w:w="2027" w:type="dxa"/>
            <w:shd w:val="clear" w:color="auto" w:fill="F4B083"/>
          </w:tcPr>
          <w:p w14:paraId="3584E322" w14:textId="77777777" w:rsidR="00EE29B8" w:rsidRPr="009E471C" w:rsidRDefault="00EE29B8" w:rsidP="00EE29B8">
            <w:pPr>
              <w:spacing w:after="5" w:line="247" w:lineRule="auto"/>
              <w:jc w:val="both"/>
              <w:rPr>
                <w:b/>
              </w:rPr>
            </w:pPr>
            <w:r w:rsidRPr="009E471C">
              <w:rPr>
                <w:b/>
              </w:rPr>
              <w:t>SETTE</w:t>
            </w:r>
          </w:p>
          <w:p w14:paraId="460A70AF" w14:textId="77777777" w:rsidR="00EE29B8" w:rsidRPr="009E471C" w:rsidRDefault="00EE29B8" w:rsidP="00EE29B8">
            <w:pPr>
              <w:spacing w:after="5" w:line="247" w:lineRule="auto"/>
              <w:jc w:val="both"/>
              <w:rPr>
                <w:b/>
              </w:rPr>
            </w:pPr>
          </w:p>
        </w:tc>
        <w:tc>
          <w:tcPr>
            <w:tcW w:w="7601" w:type="dxa"/>
            <w:shd w:val="clear" w:color="auto" w:fill="F4B083"/>
          </w:tcPr>
          <w:p w14:paraId="1991C18B" w14:textId="130C310D" w:rsidR="00EE29B8" w:rsidRPr="00A727E9" w:rsidRDefault="00A727E9" w:rsidP="00EE29B8">
            <w:pPr>
              <w:spacing w:after="5" w:line="247" w:lineRule="auto"/>
              <w:jc w:val="both"/>
              <w:rPr>
                <w:color w:val="000000" w:themeColor="text1"/>
                <w:highlight w:val="red"/>
              </w:rPr>
            </w:pPr>
            <w:r>
              <w:rPr>
                <w:color w:val="000000"/>
              </w:rPr>
              <w:t>sufficiente rispetto dell’ambiente e/o dei ruoli e/o delle persone; comportamento non sempre responsabile; note disciplinari non riferibili ad infrazioni disciplinari gravi; presenza sufficiente; modalità di partecipazione non sempre corrette; non funzionale organizzazione del lavoro scolastico; scarsa puntualità negli impegni</w:t>
            </w:r>
          </w:p>
        </w:tc>
      </w:tr>
      <w:tr w:rsidR="00EE29B8" w:rsidRPr="009E471C" w14:paraId="3EDF2DA0" w14:textId="77777777" w:rsidTr="00EE29B8">
        <w:tc>
          <w:tcPr>
            <w:tcW w:w="2027" w:type="dxa"/>
            <w:shd w:val="clear" w:color="auto" w:fill="F4B083"/>
          </w:tcPr>
          <w:p w14:paraId="1FC1E5D6" w14:textId="77777777" w:rsidR="00EE29B8" w:rsidRPr="009E471C" w:rsidRDefault="00EE29B8" w:rsidP="00EE29B8">
            <w:pPr>
              <w:spacing w:after="5" w:line="247" w:lineRule="auto"/>
              <w:jc w:val="both"/>
              <w:rPr>
                <w:b/>
              </w:rPr>
            </w:pPr>
            <w:r w:rsidRPr="009E471C">
              <w:rPr>
                <w:b/>
              </w:rPr>
              <w:t>SEI</w:t>
            </w:r>
          </w:p>
          <w:p w14:paraId="6C9B0799" w14:textId="77777777" w:rsidR="00EE29B8" w:rsidRPr="009E471C" w:rsidRDefault="00EE29B8" w:rsidP="00EE29B8">
            <w:pPr>
              <w:spacing w:after="5" w:line="247" w:lineRule="auto"/>
              <w:jc w:val="both"/>
              <w:rPr>
                <w:b/>
              </w:rPr>
            </w:pPr>
          </w:p>
        </w:tc>
        <w:tc>
          <w:tcPr>
            <w:tcW w:w="7601" w:type="dxa"/>
            <w:shd w:val="clear" w:color="auto" w:fill="F4B083"/>
          </w:tcPr>
          <w:p w14:paraId="127F7604" w14:textId="1F574260" w:rsidR="00EE29B8" w:rsidRPr="00A727E9" w:rsidRDefault="00A727E9" w:rsidP="00EE29B8">
            <w:pPr>
              <w:spacing w:after="5" w:line="247" w:lineRule="auto"/>
              <w:jc w:val="both"/>
              <w:rPr>
                <w:color w:val="000000" w:themeColor="text1"/>
                <w:highlight w:val="red"/>
              </w:rPr>
            </w:pPr>
            <w:r>
              <w:rPr>
                <w:color w:val="000000"/>
              </w:rPr>
              <w:t>non sempre adeguato rispetto dell’ambiente e/o dei ruoli e/o delle persone; comportamento talora irresponsabile; nota/e disciplinare/i rilevante/i riferibile/i ad infrazione/i grave/i; presenza scarsa e/o saltuaria; insufficiente organizzazione del lavoro scolastico; azione di disturbo dell’attività della classe e/o della vita della scuola; scarsa puntualità negli impegni.</w:t>
            </w:r>
          </w:p>
        </w:tc>
      </w:tr>
      <w:tr w:rsidR="00EE29B8" w:rsidRPr="009E471C" w14:paraId="6AF8498C" w14:textId="77777777" w:rsidTr="00EE29B8">
        <w:tc>
          <w:tcPr>
            <w:tcW w:w="2027" w:type="dxa"/>
            <w:shd w:val="clear" w:color="auto" w:fill="F4B083"/>
          </w:tcPr>
          <w:p w14:paraId="12E6397B" w14:textId="77777777" w:rsidR="00EE29B8" w:rsidRPr="009E471C" w:rsidRDefault="00EE29B8" w:rsidP="00EE29B8">
            <w:pPr>
              <w:spacing w:after="5" w:line="247" w:lineRule="auto"/>
              <w:jc w:val="both"/>
              <w:rPr>
                <w:b/>
              </w:rPr>
            </w:pPr>
            <w:r w:rsidRPr="009E471C">
              <w:rPr>
                <w:b/>
              </w:rPr>
              <w:t>CINQUE</w:t>
            </w:r>
          </w:p>
        </w:tc>
        <w:tc>
          <w:tcPr>
            <w:tcW w:w="7601" w:type="dxa"/>
            <w:shd w:val="clear" w:color="auto" w:fill="F4B083"/>
          </w:tcPr>
          <w:p w14:paraId="14F38CB0" w14:textId="0FD5B4EA" w:rsidR="00A727E9" w:rsidRDefault="00A727E9" w:rsidP="00A727E9">
            <w:pPr>
              <w:pStyle w:val="NormaleWeb"/>
              <w:spacing w:before="3" w:beforeAutospacing="0" w:after="0"/>
              <w:ind w:right="43"/>
              <w:jc w:val="both"/>
              <w:rPr>
                <w:color w:val="000000"/>
              </w:rPr>
            </w:pPr>
            <w:r>
              <w:rPr>
                <w:color w:val="000000"/>
              </w:rPr>
              <w:t>ai sensi dell’art. 2, comma 4, del D.M. n.5 del 16 gennaio 2009 («La votazione insufficiente di cui al comma 3 del presente articolo può essere attribuita dal Consiglio di classe soltanto in presenza di comportamenti di particolare ed oggettiva gravità»).</w:t>
            </w:r>
          </w:p>
          <w:p w14:paraId="5E68ED9D" w14:textId="77777777" w:rsidR="00A727E9" w:rsidRDefault="00A727E9" w:rsidP="00A727E9">
            <w:pPr>
              <w:spacing w:after="240"/>
            </w:pPr>
          </w:p>
          <w:p w14:paraId="3B9D32BD" w14:textId="77777777" w:rsidR="00A727E9" w:rsidRDefault="00A727E9" w:rsidP="00A727E9"/>
          <w:p w14:paraId="514CF027" w14:textId="77777777" w:rsidR="00C6245C" w:rsidRPr="00A727E9" w:rsidRDefault="00C6245C" w:rsidP="00C6245C">
            <w:pPr>
              <w:rPr>
                <w:color w:val="000000" w:themeColor="text1"/>
                <w:highlight w:val="red"/>
              </w:rPr>
            </w:pPr>
          </w:p>
          <w:p w14:paraId="2537DBCF" w14:textId="67CF54C9" w:rsidR="00EE29B8" w:rsidRPr="00A727E9" w:rsidRDefault="00EE29B8" w:rsidP="00EE29B8">
            <w:pPr>
              <w:spacing w:after="5" w:line="247" w:lineRule="auto"/>
              <w:jc w:val="both"/>
              <w:rPr>
                <w:color w:val="000000" w:themeColor="text1"/>
                <w:highlight w:val="red"/>
              </w:rPr>
            </w:pPr>
          </w:p>
        </w:tc>
      </w:tr>
    </w:tbl>
    <w:p w14:paraId="522A6649" w14:textId="77777777" w:rsidR="00EE29B8" w:rsidRPr="009E471C" w:rsidRDefault="00EE29B8" w:rsidP="00EE29B8">
      <w:pPr>
        <w:spacing w:after="5" w:line="247" w:lineRule="auto"/>
        <w:jc w:val="both"/>
        <w:rPr>
          <w:color w:val="2E74B5"/>
          <w:sz w:val="28"/>
          <w:szCs w:val="28"/>
        </w:rPr>
      </w:pPr>
    </w:p>
    <w:p w14:paraId="3FA2E40C" w14:textId="77777777" w:rsidR="00EE29B8" w:rsidRPr="009E471C" w:rsidRDefault="00EE29B8" w:rsidP="00EE29B8">
      <w:pPr>
        <w:spacing w:after="5" w:line="276" w:lineRule="auto"/>
        <w:jc w:val="both"/>
      </w:pPr>
      <w:r w:rsidRPr="009E471C">
        <w:lastRenderedPageBreak/>
        <w:t>Per la valutazione di alunni diversamente abili si farà riferimento alla normativa vigente ed a quanto concordato in sede di G.L.I d’Istituto e dei G.L.H.O., Consigli di Classe operativi con la componente sanitaria ossia il medico, l’assistente specialistico, eventualmente il mediatore alla comunicazione per i disabili sensoriali e la famiglia.</w:t>
      </w:r>
    </w:p>
    <w:p w14:paraId="67137EEB" w14:textId="77777777" w:rsidR="00EE29B8" w:rsidRPr="009E471C" w:rsidRDefault="00EE29B8" w:rsidP="00EE29B8">
      <w:pPr>
        <w:spacing w:after="5" w:line="276" w:lineRule="auto"/>
        <w:jc w:val="both"/>
      </w:pPr>
      <w:r w:rsidRPr="009E471C">
        <w:t>Per la valutazione degli alunni con D.S.A. (disturbi specifici di apprendimento), si farà riferimento a quanto concordato nei CD, nel rispetto della legislazione vigente (L.170/2010).</w:t>
      </w:r>
    </w:p>
    <w:p w14:paraId="71F8E00D" w14:textId="6E92ED32" w:rsidR="0009327E" w:rsidRDefault="0009327E" w:rsidP="00BC3770">
      <w:pPr>
        <w:spacing w:after="5" w:line="247" w:lineRule="auto"/>
        <w:rPr>
          <w:b/>
          <w:sz w:val="28"/>
          <w:szCs w:val="28"/>
        </w:rPr>
      </w:pPr>
    </w:p>
    <w:p w14:paraId="15A28F80" w14:textId="1867F08D" w:rsidR="005E5B0F" w:rsidRDefault="005E5B0F" w:rsidP="00BC3770">
      <w:pPr>
        <w:spacing w:after="5" w:line="247" w:lineRule="auto"/>
        <w:rPr>
          <w:b/>
          <w:sz w:val="28"/>
          <w:szCs w:val="28"/>
        </w:rPr>
      </w:pPr>
    </w:p>
    <w:p w14:paraId="66841CE6" w14:textId="75558EED" w:rsidR="005E5B0F" w:rsidRDefault="005E5B0F" w:rsidP="00BC3770">
      <w:pPr>
        <w:spacing w:after="5" w:line="247" w:lineRule="auto"/>
        <w:rPr>
          <w:b/>
          <w:sz w:val="28"/>
          <w:szCs w:val="28"/>
        </w:rPr>
      </w:pPr>
    </w:p>
    <w:p w14:paraId="6E58FF19" w14:textId="4ACA794E" w:rsidR="005E5B0F" w:rsidRPr="00D00E8F" w:rsidRDefault="00D00E8F" w:rsidP="00D00E8F">
      <w:pPr>
        <w:spacing w:after="5" w:line="247" w:lineRule="auto"/>
        <w:rPr>
          <w:b/>
          <w:color w:val="CC3E1A"/>
          <w:sz w:val="32"/>
          <w:szCs w:val="32"/>
          <w:u w:val="single"/>
        </w:rPr>
      </w:pPr>
      <w:r>
        <w:rPr>
          <w:b/>
          <w:color w:val="CC3E1A"/>
          <w:sz w:val="32"/>
          <w:szCs w:val="32"/>
          <w:u w:val="single"/>
        </w:rPr>
        <w:t xml:space="preserve">                      </w:t>
      </w:r>
      <w:r w:rsidRPr="00D00E8F">
        <w:rPr>
          <w:b/>
          <w:color w:val="CC3E1A"/>
          <w:sz w:val="32"/>
          <w:szCs w:val="32"/>
          <w:u w:val="single"/>
        </w:rPr>
        <w:t>3.</w:t>
      </w:r>
      <w:r w:rsidR="002D5690">
        <w:rPr>
          <w:b/>
          <w:color w:val="CC3E1A"/>
          <w:sz w:val="32"/>
          <w:szCs w:val="32"/>
          <w:u w:val="single"/>
        </w:rPr>
        <w:t>9</w:t>
      </w:r>
      <w:r w:rsidRPr="00D00E8F">
        <w:rPr>
          <w:b/>
          <w:color w:val="CC3E1A"/>
          <w:sz w:val="32"/>
          <w:szCs w:val="32"/>
          <w:u w:val="single"/>
        </w:rPr>
        <w:t xml:space="preserve"> </w:t>
      </w:r>
      <w:r w:rsidR="005E5B0F" w:rsidRPr="00D00E8F">
        <w:rPr>
          <w:b/>
          <w:color w:val="CC3E1A"/>
          <w:sz w:val="32"/>
          <w:szCs w:val="32"/>
          <w:u w:val="single"/>
        </w:rPr>
        <w:t>Criteri di attribuzione del credito scolastico</w:t>
      </w:r>
    </w:p>
    <w:p w14:paraId="79572D6F" w14:textId="28DD9DCD" w:rsidR="00821AD2" w:rsidRDefault="00821AD2" w:rsidP="00821AD2">
      <w:pPr>
        <w:pStyle w:val="Paragrafoelenco"/>
        <w:spacing w:after="5" w:line="247" w:lineRule="auto"/>
        <w:ind w:left="1860"/>
        <w:rPr>
          <w:rFonts w:ascii="Times New Roman" w:hAnsi="Times New Roman" w:cs="Times New Roman"/>
          <w:b/>
          <w:color w:val="CC3E1A"/>
          <w:sz w:val="24"/>
          <w:szCs w:val="24"/>
          <w:u w:val="single"/>
        </w:rPr>
      </w:pPr>
    </w:p>
    <w:p w14:paraId="58FB9AB6" w14:textId="6C57CA3A" w:rsidR="00821AD2" w:rsidRPr="0040685A" w:rsidRDefault="00821AD2" w:rsidP="0040685A">
      <w:pPr>
        <w:pStyle w:val="Paragrafoelenco"/>
        <w:jc w:val="both"/>
        <w:rPr>
          <w:rFonts w:ascii="Times New Roman" w:hAnsi="Times New Roman" w:cs="Times New Roman"/>
          <w:sz w:val="24"/>
          <w:szCs w:val="24"/>
        </w:rPr>
      </w:pPr>
      <w:r w:rsidRPr="0040685A">
        <w:rPr>
          <w:rFonts w:ascii="Times New Roman" w:hAnsi="Times New Roman" w:cs="Times New Roman"/>
          <w:sz w:val="24"/>
          <w:szCs w:val="24"/>
        </w:rPr>
        <w:t xml:space="preserve">Sono approvati con delibera </w:t>
      </w:r>
      <w:r w:rsidR="0040685A">
        <w:rPr>
          <w:rFonts w:ascii="Times New Roman" w:hAnsi="Times New Roman" w:cs="Times New Roman"/>
          <w:sz w:val="24"/>
          <w:szCs w:val="24"/>
        </w:rPr>
        <w:t xml:space="preserve">3/5 2021 </w:t>
      </w:r>
      <w:r w:rsidRPr="0040685A">
        <w:rPr>
          <w:rFonts w:ascii="Times New Roman" w:hAnsi="Times New Roman" w:cs="Times New Roman"/>
          <w:sz w:val="24"/>
          <w:szCs w:val="24"/>
        </w:rPr>
        <w:t>del Collegio dei Docenti i seguenti criteri di attribuzione del credito scolastico:</w:t>
      </w:r>
    </w:p>
    <w:p w14:paraId="6697E3E2" w14:textId="2823B0D1" w:rsidR="00821AD2" w:rsidRPr="0040685A" w:rsidRDefault="00821AD2">
      <w:pPr>
        <w:pStyle w:val="Paragrafoelenco"/>
        <w:numPr>
          <w:ilvl w:val="0"/>
          <w:numId w:val="61"/>
        </w:numPr>
        <w:jc w:val="both"/>
        <w:rPr>
          <w:rFonts w:ascii="Times New Roman" w:hAnsi="Times New Roman" w:cs="Times New Roman"/>
          <w:sz w:val="24"/>
          <w:szCs w:val="24"/>
        </w:rPr>
      </w:pPr>
      <w:r w:rsidRPr="0040685A">
        <w:rPr>
          <w:rFonts w:ascii="Times New Roman" w:hAnsi="Times New Roman" w:cs="Times New Roman"/>
          <w:sz w:val="24"/>
          <w:szCs w:val="24"/>
        </w:rPr>
        <w:t>Il credito scolastico è attribuito in relazione alle fasce di rendimento medio degli studenti allo scrutinio finale, così come stabilito dalla normativa vigente. Oltre la media dei voti si terrà conto dell’assiduità nella frequenza scolastica, dell’interesse e dell’impegno nella partecipazione al dialogo educativo, alle attività complementari ed integrative;</w:t>
      </w:r>
    </w:p>
    <w:p w14:paraId="1C93CD44" w14:textId="44F28D49" w:rsidR="00821AD2" w:rsidRPr="0040685A" w:rsidRDefault="00821AD2">
      <w:pPr>
        <w:pStyle w:val="Paragrafoelenco"/>
        <w:numPr>
          <w:ilvl w:val="0"/>
          <w:numId w:val="61"/>
        </w:numPr>
        <w:jc w:val="both"/>
        <w:rPr>
          <w:rFonts w:ascii="Times New Roman" w:hAnsi="Times New Roman" w:cs="Times New Roman"/>
          <w:sz w:val="24"/>
          <w:szCs w:val="24"/>
        </w:rPr>
      </w:pPr>
      <w:r w:rsidRPr="0040685A">
        <w:rPr>
          <w:rFonts w:ascii="Times New Roman" w:hAnsi="Times New Roman" w:cs="Times New Roman"/>
          <w:sz w:val="24"/>
          <w:szCs w:val="24"/>
        </w:rPr>
        <w:t>I Consigli di classe valuteranno quale credito scolastico ogni qualificata esperienza, debitamente documentata, dalla quale derivino competenze coerenti con il tipo di corso cui si riferisce l’Esame di Stato;</w:t>
      </w:r>
    </w:p>
    <w:p w14:paraId="2822F4D3" w14:textId="1D97883A" w:rsidR="00821AD2" w:rsidRPr="0040685A" w:rsidRDefault="00821AD2">
      <w:pPr>
        <w:pStyle w:val="Paragrafoelenco"/>
        <w:numPr>
          <w:ilvl w:val="0"/>
          <w:numId w:val="61"/>
        </w:numPr>
        <w:jc w:val="both"/>
        <w:rPr>
          <w:rFonts w:ascii="Times New Roman" w:hAnsi="Times New Roman" w:cs="Times New Roman"/>
          <w:sz w:val="24"/>
          <w:szCs w:val="24"/>
        </w:rPr>
      </w:pPr>
      <w:r w:rsidRPr="0040685A">
        <w:rPr>
          <w:rFonts w:ascii="Times New Roman" w:hAnsi="Times New Roman" w:cs="Times New Roman"/>
          <w:sz w:val="24"/>
          <w:szCs w:val="24"/>
        </w:rPr>
        <w:t xml:space="preserve">La coerenza è individuata nell’omogeneità con i contenuti tematici del corso, nel loro </w:t>
      </w:r>
      <w:r w:rsidR="0040685A" w:rsidRPr="0040685A">
        <w:rPr>
          <w:rFonts w:ascii="Times New Roman" w:hAnsi="Times New Roman" w:cs="Times New Roman"/>
          <w:sz w:val="24"/>
          <w:szCs w:val="24"/>
        </w:rPr>
        <w:t>approfondimento</w:t>
      </w:r>
      <w:r w:rsidRPr="0040685A">
        <w:rPr>
          <w:rFonts w:ascii="Times New Roman" w:hAnsi="Times New Roman" w:cs="Times New Roman"/>
          <w:sz w:val="24"/>
          <w:szCs w:val="24"/>
        </w:rPr>
        <w:t xml:space="preserve"> e nella loro concreta attuazione: Tali esperienze potranno essere acquisite anche al d</w:t>
      </w:r>
      <w:r w:rsidR="0040685A" w:rsidRPr="0040685A">
        <w:rPr>
          <w:rFonts w:ascii="Times New Roman" w:hAnsi="Times New Roman" w:cs="Times New Roman"/>
          <w:sz w:val="24"/>
          <w:szCs w:val="24"/>
        </w:rPr>
        <w:t xml:space="preserve">i fuori dell’Istituto, in ambiti e settori della società civile legate alla formazione della persona e alla crescita umana, civile e culturale. In particolare, saranno considerate quelle esperienze legate alle attività culturali, artistiche e </w:t>
      </w:r>
      <w:r w:rsidR="00DB42DB" w:rsidRPr="0040685A">
        <w:rPr>
          <w:rFonts w:ascii="Times New Roman" w:hAnsi="Times New Roman" w:cs="Times New Roman"/>
          <w:sz w:val="24"/>
          <w:szCs w:val="24"/>
        </w:rPr>
        <w:t>ricreative,</w:t>
      </w:r>
      <w:r w:rsidR="0040685A" w:rsidRPr="0040685A">
        <w:rPr>
          <w:rFonts w:ascii="Times New Roman" w:hAnsi="Times New Roman" w:cs="Times New Roman"/>
          <w:sz w:val="24"/>
          <w:szCs w:val="24"/>
        </w:rPr>
        <w:t xml:space="preserve"> alla formazione professionale, al lavoro </w:t>
      </w:r>
      <w:r w:rsidR="00461A67" w:rsidRPr="0040685A">
        <w:rPr>
          <w:rFonts w:ascii="Times New Roman" w:hAnsi="Times New Roman" w:cs="Times New Roman"/>
          <w:sz w:val="24"/>
          <w:szCs w:val="24"/>
        </w:rPr>
        <w:t>(</w:t>
      </w:r>
      <w:proofErr w:type="gramStart"/>
      <w:r w:rsidR="00461A67" w:rsidRPr="0040685A">
        <w:rPr>
          <w:rFonts w:ascii="Times New Roman" w:hAnsi="Times New Roman" w:cs="Times New Roman"/>
          <w:sz w:val="24"/>
          <w:szCs w:val="24"/>
        </w:rPr>
        <w:t>come</w:t>
      </w:r>
      <w:r w:rsidR="0040685A" w:rsidRPr="0040685A">
        <w:rPr>
          <w:rFonts w:ascii="Times New Roman" w:hAnsi="Times New Roman" w:cs="Times New Roman"/>
          <w:sz w:val="24"/>
          <w:szCs w:val="24"/>
        </w:rPr>
        <w:t xml:space="preserve"> ad esempio</w:t>
      </w:r>
      <w:proofErr w:type="gramEnd"/>
      <w:r w:rsidR="0040685A" w:rsidRPr="0040685A">
        <w:rPr>
          <w:rFonts w:ascii="Times New Roman" w:hAnsi="Times New Roman" w:cs="Times New Roman"/>
          <w:sz w:val="24"/>
          <w:szCs w:val="24"/>
        </w:rPr>
        <w:t xml:space="preserve"> l’attività di stage), all’ambiente, alla solidarietà e alla cooperazione che siano di durata continuativa, ovvero, allo sport a livello agonistico e alle donazioni i sangue (con attestato).</w:t>
      </w:r>
    </w:p>
    <w:p w14:paraId="68F4C3F2" w14:textId="1A65C97C" w:rsidR="0040685A" w:rsidRPr="0040685A" w:rsidRDefault="0040685A">
      <w:pPr>
        <w:pStyle w:val="Paragrafoelenco"/>
        <w:numPr>
          <w:ilvl w:val="0"/>
          <w:numId w:val="61"/>
        </w:numPr>
        <w:jc w:val="both"/>
        <w:rPr>
          <w:rFonts w:ascii="Times New Roman" w:hAnsi="Times New Roman" w:cs="Times New Roman"/>
          <w:sz w:val="24"/>
          <w:szCs w:val="24"/>
        </w:rPr>
      </w:pPr>
      <w:r w:rsidRPr="0040685A">
        <w:rPr>
          <w:rFonts w:ascii="Times New Roman" w:hAnsi="Times New Roman" w:cs="Times New Roman"/>
          <w:sz w:val="24"/>
          <w:szCs w:val="24"/>
        </w:rPr>
        <w:t xml:space="preserve">Si attribuisce il minimo della banda in caso che il </w:t>
      </w:r>
      <w:proofErr w:type="spellStart"/>
      <w:r w:rsidRPr="0040685A">
        <w:rPr>
          <w:rFonts w:ascii="Times New Roman" w:hAnsi="Times New Roman" w:cs="Times New Roman"/>
          <w:sz w:val="24"/>
          <w:szCs w:val="24"/>
        </w:rPr>
        <w:t>Cdc</w:t>
      </w:r>
      <w:proofErr w:type="spellEnd"/>
      <w:r w:rsidRPr="0040685A">
        <w:rPr>
          <w:rFonts w:ascii="Times New Roman" w:hAnsi="Times New Roman" w:cs="Times New Roman"/>
          <w:sz w:val="24"/>
          <w:szCs w:val="24"/>
        </w:rPr>
        <w:t xml:space="preserve"> deliberi un aiuto in una o più discipline</w:t>
      </w:r>
    </w:p>
    <w:p w14:paraId="4DEF6486" w14:textId="7740E65A" w:rsidR="0040685A" w:rsidRPr="0040685A" w:rsidRDefault="0040685A" w:rsidP="0040685A">
      <w:pPr>
        <w:pStyle w:val="Paragrafoelenco"/>
        <w:jc w:val="both"/>
        <w:rPr>
          <w:rFonts w:ascii="Times New Roman" w:hAnsi="Times New Roman" w:cs="Times New Roman"/>
          <w:sz w:val="24"/>
          <w:szCs w:val="24"/>
        </w:rPr>
      </w:pPr>
      <w:r w:rsidRPr="0040685A">
        <w:rPr>
          <w:rFonts w:ascii="Times New Roman" w:hAnsi="Times New Roman" w:cs="Times New Roman"/>
          <w:sz w:val="24"/>
          <w:szCs w:val="24"/>
        </w:rPr>
        <w:t>Tali criteri sono considerati permanenti fino a modifiche richieste dai singoli docenti</w:t>
      </w:r>
    </w:p>
    <w:p w14:paraId="69456B11" w14:textId="18ADC161" w:rsidR="00821AD2" w:rsidRPr="0040685A" w:rsidRDefault="00821AD2" w:rsidP="0040685A">
      <w:pPr>
        <w:spacing w:after="5" w:line="247" w:lineRule="auto"/>
        <w:jc w:val="both"/>
        <w:rPr>
          <w:b/>
          <w:color w:val="CC3E1A"/>
          <w:u w:val="single"/>
        </w:rPr>
      </w:pPr>
    </w:p>
    <w:p w14:paraId="5CE05B23" w14:textId="77777777" w:rsidR="00821AD2" w:rsidRPr="0040685A" w:rsidRDefault="00821AD2" w:rsidP="0040685A">
      <w:pPr>
        <w:pStyle w:val="Paragrafoelenco"/>
        <w:spacing w:after="5" w:line="247" w:lineRule="auto"/>
        <w:jc w:val="both"/>
        <w:rPr>
          <w:rFonts w:ascii="Times New Roman" w:hAnsi="Times New Roman" w:cs="Times New Roman"/>
          <w:b/>
          <w:color w:val="CC3E1A"/>
          <w:sz w:val="24"/>
          <w:szCs w:val="24"/>
          <w:u w:val="single"/>
        </w:rPr>
      </w:pPr>
    </w:p>
    <w:p w14:paraId="0CDD5E91" w14:textId="6EF6AE33" w:rsidR="0040685A" w:rsidRPr="0040685A" w:rsidRDefault="0040685A" w:rsidP="0040685A">
      <w:pPr>
        <w:pStyle w:val="Paragrafoelenco"/>
        <w:spacing w:after="5" w:line="247" w:lineRule="auto"/>
        <w:ind w:left="1860"/>
        <w:rPr>
          <w:rFonts w:ascii="Times New Roman" w:hAnsi="Times New Roman" w:cs="Times New Roman"/>
          <w:b/>
          <w:color w:val="CC3E1A"/>
          <w:sz w:val="24"/>
          <w:szCs w:val="24"/>
          <w:u w:val="single"/>
        </w:rPr>
      </w:pPr>
      <w:r w:rsidRPr="005E5B0F">
        <w:rPr>
          <w:b/>
          <w:color w:val="C45911" w:themeColor="accent2" w:themeShade="BF"/>
          <w:sz w:val="32"/>
          <w:szCs w:val="32"/>
        </w:rPr>
        <w:t>3.</w:t>
      </w:r>
      <w:r w:rsidR="002D5690">
        <w:rPr>
          <w:b/>
          <w:color w:val="C45911" w:themeColor="accent2" w:themeShade="BF"/>
          <w:sz w:val="32"/>
          <w:szCs w:val="32"/>
        </w:rPr>
        <w:t>10</w:t>
      </w:r>
      <w:r w:rsidRPr="005E5B0F">
        <w:rPr>
          <w:b/>
          <w:color w:val="C45911" w:themeColor="accent2" w:themeShade="BF"/>
          <w:sz w:val="32"/>
          <w:szCs w:val="32"/>
        </w:rPr>
        <w:t xml:space="preserve"> </w:t>
      </w:r>
      <w:r>
        <w:rPr>
          <w:b/>
          <w:color w:val="C45911" w:themeColor="accent2" w:themeShade="BF"/>
          <w:sz w:val="32"/>
          <w:szCs w:val="32"/>
        </w:rPr>
        <w:t xml:space="preserve">       </w:t>
      </w:r>
      <w:r w:rsidRPr="0040685A">
        <w:rPr>
          <w:rFonts w:ascii="Times New Roman" w:hAnsi="Times New Roman" w:cs="Times New Roman"/>
          <w:b/>
          <w:color w:val="CC3E1A"/>
          <w:sz w:val="32"/>
          <w:szCs w:val="32"/>
          <w:u w:val="single"/>
        </w:rPr>
        <w:t xml:space="preserve"> Criteri di ammissione</w:t>
      </w:r>
    </w:p>
    <w:p w14:paraId="446173F6" w14:textId="77777777" w:rsidR="005E5B0F" w:rsidRPr="005E5B0F" w:rsidRDefault="005E5B0F" w:rsidP="00821AD2">
      <w:pPr>
        <w:pStyle w:val="Paragrafoelenco"/>
        <w:spacing w:after="5" w:line="247" w:lineRule="auto"/>
        <w:ind w:left="1860"/>
        <w:rPr>
          <w:b/>
          <w:sz w:val="28"/>
          <w:szCs w:val="28"/>
        </w:rPr>
      </w:pPr>
    </w:p>
    <w:p w14:paraId="2550E3C2" w14:textId="19A16A75" w:rsidR="005E5B0F" w:rsidRDefault="0040685A" w:rsidP="00BC3770">
      <w:pPr>
        <w:spacing w:after="5" w:line="247" w:lineRule="auto"/>
      </w:pPr>
      <w:r w:rsidRPr="0040685A">
        <w:t xml:space="preserve">Sono approvati con delibera </w:t>
      </w:r>
      <w:r>
        <w:t xml:space="preserve">2/5 2021 </w:t>
      </w:r>
      <w:r w:rsidRPr="0040685A">
        <w:t>del Collegio dei Docenti i seguenti criteri</w:t>
      </w:r>
      <w:r>
        <w:t xml:space="preserve"> di ammissione:</w:t>
      </w:r>
    </w:p>
    <w:p w14:paraId="07E0C397" w14:textId="77777777" w:rsidR="0040685A" w:rsidRPr="0040685A" w:rsidRDefault="0040685A">
      <w:pPr>
        <w:pStyle w:val="Paragrafoelenco"/>
        <w:numPr>
          <w:ilvl w:val="0"/>
          <w:numId w:val="62"/>
        </w:numPr>
        <w:rPr>
          <w:rFonts w:ascii="Times New Roman" w:hAnsi="Times New Roman" w:cs="Times New Roman"/>
          <w:sz w:val="24"/>
          <w:szCs w:val="24"/>
        </w:rPr>
      </w:pPr>
      <w:r w:rsidRPr="0040685A">
        <w:rPr>
          <w:rFonts w:ascii="Times New Roman" w:hAnsi="Times New Roman" w:cs="Times New Roman"/>
          <w:color w:val="000000"/>
          <w:sz w:val="24"/>
          <w:szCs w:val="24"/>
        </w:rPr>
        <w:t xml:space="preserve">per poter essere ammessi alla classe successiva occorre che l’alunno abbia ricevuto almeno la sufficienza in tutte le materie; </w:t>
      </w:r>
    </w:p>
    <w:p w14:paraId="7D008CB7" w14:textId="65BA9C52" w:rsidR="000B24A4" w:rsidRPr="0040685A" w:rsidRDefault="0040685A">
      <w:pPr>
        <w:pStyle w:val="Paragrafoelenco"/>
        <w:numPr>
          <w:ilvl w:val="0"/>
          <w:numId w:val="62"/>
        </w:numPr>
        <w:jc w:val="both"/>
        <w:rPr>
          <w:rFonts w:ascii="Times New Roman" w:hAnsi="Times New Roman" w:cs="Times New Roman"/>
          <w:sz w:val="24"/>
          <w:szCs w:val="24"/>
        </w:rPr>
      </w:pPr>
      <w:r w:rsidRPr="0040685A">
        <w:rPr>
          <w:rFonts w:ascii="Times New Roman" w:hAnsi="Times New Roman" w:cs="Times New Roman"/>
          <w:color w:val="000000"/>
          <w:sz w:val="24"/>
          <w:szCs w:val="24"/>
        </w:rPr>
        <w:t>per valutare la sospensione di giudizio, non aver ricevuto la sospensione di giudizio in non più di 3 materie e un delta di non più di 5 punti rispetto alla sufficienza di medi</w:t>
      </w:r>
      <w:r w:rsidR="000B24A4">
        <w:rPr>
          <w:rFonts w:ascii="Times New Roman" w:hAnsi="Times New Roman" w:cs="Times New Roman"/>
          <w:color w:val="000000"/>
          <w:sz w:val="24"/>
          <w:szCs w:val="24"/>
        </w:rPr>
        <w:t>a, ferma restando la necessità di valutare la possibilità dello studente di recuperare le carenze formative in vista del raggiungimento degli obiettivi formativi</w:t>
      </w:r>
    </w:p>
    <w:p w14:paraId="4CD66A17" w14:textId="77777777" w:rsidR="0040685A" w:rsidRPr="000B24A4" w:rsidRDefault="0040685A" w:rsidP="000B24A4">
      <w:pPr>
        <w:pStyle w:val="Paragrafoelenco"/>
        <w:jc w:val="both"/>
        <w:rPr>
          <w:rFonts w:ascii="Times New Roman" w:hAnsi="Times New Roman" w:cs="Times New Roman"/>
          <w:sz w:val="24"/>
          <w:szCs w:val="24"/>
        </w:rPr>
      </w:pPr>
    </w:p>
    <w:p w14:paraId="0DBDCDEE" w14:textId="77777777" w:rsidR="005E5B0F" w:rsidRDefault="005E5B0F" w:rsidP="00BC3770">
      <w:pPr>
        <w:spacing w:after="5" w:line="247" w:lineRule="auto"/>
        <w:rPr>
          <w:b/>
          <w:color w:val="C45911" w:themeColor="accent2" w:themeShade="BF"/>
          <w:sz w:val="32"/>
          <w:szCs w:val="32"/>
        </w:rPr>
      </w:pPr>
    </w:p>
    <w:p w14:paraId="73B83507" w14:textId="0EF78E35" w:rsidR="00BC3770" w:rsidRPr="005E5B0F" w:rsidRDefault="005E5B0F" w:rsidP="00BC3770">
      <w:pPr>
        <w:spacing w:after="5" w:line="247" w:lineRule="auto"/>
        <w:rPr>
          <w:b/>
          <w:color w:val="C45911" w:themeColor="accent2" w:themeShade="BF"/>
          <w:sz w:val="32"/>
          <w:szCs w:val="32"/>
        </w:rPr>
      </w:pPr>
      <w:r w:rsidRPr="005E5B0F">
        <w:rPr>
          <w:b/>
          <w:color w:val="C45911" w:themeColor="accent2" w:themeShade="BF"/>
          <w:sz w:val="32"/>
          <w:szCs w:val="32"/>
        </w:rPr>
        <w:lastRenderedPageBreak/>
        <w:t>3.</w:t>
      </w:r>
      <w:r>
        <w:rPr>
          <w:b/>
          <w:color w:val="C45911" w:themeColor="accent2" w:themeShade="BF"/>
          <w:sz w:val="32"/>
          <w:szCs w:val="32"/>
        </w:rPr>
        <w:t>1</w:t>
      </w:r>
      <w:r w:rsidR="002D5690">
        <w:rPr>
          <w:b/>
          <w:color w:val="C45911" w:themeColor="accent2" w:themeShade="BF"/>
          <w:sz w:val="32"/>
          <w:szCs w:val="32"/>
        </w:rPr>
        <w:t>1</w:t>
      </w:r>
      <w:r w:rsidRPr="005E5B0F">
        <w:rPr>
          <w:b/>
          <w:color w:val="C45911" w:themeColor="accent2" w:themeShade="BF"/>
          <w:sz w:val="32"/>
          <w:szCs w:val="32"/>
        </w:rPr>
        <w:t xml:space="preserve"> </w:t>
      </w:r>
      <w:r>
        <w:rPr>
          <w:b/>
          <w:color w:val="C45911" w:themeColor="accent2" w:themeShade="BF"/>
          <w:sz w:val="32"/>
          <w:szCs w:val="32"/>
        </w:rPr>
        <w:t xml:space="preserve">    </w:t>
      </w:r>
      <w:r w:rsidR="00BC3770" w:rsidRPr="005E5B0F">
        <w:rPr>
          <w:b/>
          <w:color w:val="C45911" w:themeColor="accent2" w:themeShade="BF"/>
          <w:sz w:val="32"/>
          <w:szCs w:val="32"/>
        </w:rPr>
        <w:t>Orientamento</w:t>
      </w:r>
      <w:r w:rsidR="006C5BFC" w:rsidRPr="005E5B0F">
        <w:rPr>
          <w:b/>
          <w:color w:val="C45911" w:themeColor="accent2" w:themeShade="BF"/>
          <w:sz w:val="32"/>
          <w:szCs w:val="32"/>
        </w:rPr>
        <w:t xml:space="preserve"> per sostenere i processi di scelta e di decisione </w:t>
      </w:r>
      <w:r>
        <w:rPr>
          <w:b/>
          <w:color w:val="C45911" w:themeColor="accent2" w:themeShade="BF"/>
          <w:sz w:val="32"/>
          <w:szCs w:val="32"/>
        </w:rPr>
        <w:t xml:space="preserve">         </w:t>
      </w:r>
      <w:r w:rsidR="006C5BFC" w:rsidRPr="005E5B0F">
        <w:rPr>
          <w:b/>
          <w:color w:val="C45911" w:themeColor="accent2" w:themeShade="BF"/>
          <w:sz w:val="32"/>
          <w:szCs w:val="32"/>
        </w:rPr>
        <w:t>de</w:t>
      </w:r>
      <w:r w:rsidRPr="005E5B0F">
        <w:rPr>
          <w:b/>
          <w:color w:val="C45911" w:themeColor="accent2" w:themeShade="BF"/>
          <w:sz w:val="32"/>
          <w:szCs w:val="32"/>
        </w:rPr>
        <w:t>gli studenti</w:t>
      </w:r>
      <w:r>
        <w:rPr>
          <w:b/>
          <w:color w:val="C45911" w:themeColor="accent2" w:themeShade="BF"/>
          <w:sz w:val="32"/>
          <w:szCs w:val="32"/>
        </w:rPr>
        <w:t xml:space="preserve"> e delle studentesse</w:t>
      </w:r>
    </w:p>
    <w:p w14:paraId="7CD7335E" w14:textId="77777777" w:rsidR="0009327E" w:rsidRPr="009E471C" w:rsidRDefault="0009327E" w:rsidP="00FF4C04">
      <w:pPr>
        <w:spacing w:line="276" w:lineRule="auto"/>
        <w:jc w:val="both"/>
        <w:rPr>
          <w:b/>
          <w:shd w:val="clear" w:color="auto" w:fill="F2F2F2"/>
        </w:rPr>
      </w:pPr>
      <w:r w:rsidRPr="009E471C">
        <w:t xml:space="preserve">Il nostro Liceo ha come finalità sempre valida quella di aiutare il giovane a conoscere </w:t>
      </w:r>
      <w:proofErr w:type="gramStart"/>
      <w:r w:rsidRPr="009E471C">
        <w:t>se</w:t>
      </w:r>
      <w:proofErr w:type="gramEnd"/>
      <w:r w:rsidRPr="009E471C">
        <w:t xml:space="preserve"> stesso in modo critico, per poter operare delle scelte responsabili nelle diverse situazioni: questo fine viene perseguito prestando cura anche ad una costante azione di orientamento. Essa è realizzata nell'attività didattica quotidiana, individuale e collegiale secondo le esigenze e i momenti. Questo significa che lo studente diventa, insieme con l'insegnante, il centro di un progetto formativo complesso che lo guida a rafforzare e sviluppare le proprie qualità individuali, ad acquisire competenze e strumenti per affrontare in modo più consapevole e adeguato il mondo che lo circonda. L'orientamento, così concepito, perde la sua connotazione di intervento realizzato in corrispondenza del passaggio dell'alunno dalla scuola dell'obbligo alla scuola superiore (orientamento in ingresso) o da questa verso l'università (orientamento in uscita), ma diventa un elemento centrale di tutto il corso di studi della scuola ed entra nella programmazione di classe, non come attività aggiuntiva, ma come attività inserita tra gli obiettivi educativi e didattici di tutte le discipline. Tutte le attività indicate nel PTOF sono finalizzate a garantire il successo dei ragazzi, a sostenerli nei </w:t>
      </w:r>
      <w:r w:rsidRPr="009E471C">
        <w:rPr>
          <w:shd w:val="clear" w:color="auto" w:fill="FFFFFF" w:themeFill="background1"/>
        </w:rPr>
        <w:t xml:space="preserve">momenti di scelta e transizione: didattica per competenze, mobilità degli studenti, offerta formativa integrata, esperienze reali di lavoro, iniziative anche di </w:t>
      </w:r>
      <w:r w:rsidR="007C29CD" w:rsidRPr="009E471C">
        <w:rPr>
          <w:shd w:val="clear" w:color="auto" w:fill="FFFFFF" w:themeFill="background1"/>
        </w:rPr>
        <w:t>PCTO</w:t>
      </w:r>
      <w:r w:rsidRPr="009E471C">
        <w:rPr>
          <w:shd w:val="clear" w:color="auto" w:fill="FFFFFF" w:themeFill="background1"/>
        </w:rPr>
        <w:t xml:space="preserve"> che puntano sulla mentalità creativa, innovativa ed imprenditoriale dei giovani.</w:t>
      </w:r>
    </w:p>
    <w:p w14:paraId="66DA97A7" w14:textId="77777777" w:rsidR="0009327E" w:rsidRPr="009E471C" w:rsidRDefault="0009327E" w:rsidP="0009327E">
      <w:r w:rsidRPr="009E471C">
        <w:t>A tutto ciò si aggiungono le attività di orientamento in entrata, in itinere ed in uscita.</w:t>
      </w:r>
    </w:p>
    <w:p w14:paraId="6AF8E145" w14:textId="77777777" w:rsidR="009A70A3" w:rsidRPr="009E471C" w:rsidRDefault="009A70A3" w:rsidP="0009327E"/>
    <w:p w14:paraId="68E6FAB7" w14:textId="77777777" w:rsidR="0009327E" w:rsidRPr="009E471C" w:rsidRDefault="0009327E" w:rsidP="009A70A3">
      <w:pPr>
        <w:spacing w:line="276" w:lineRule="auto"/>
        <w:jc w:val="both"/>
        <w:rPr>
          <w:sz w:val="28"/>
          <w:szCs w:val="28"/>
          <w:u w:val="single"/>
        </w:rPr>
      </w:pPr>
      <w:r w:rsidRPr="009E471C">
        <w:rPr>
          <w:b/>
          <w:sz w:val="32"/>
          <w:szCs w:val="32"/>
        </w:rPr>
        <w:t xml:space="preserve"> </w:t>
      </w:r>
      <w:r w:rsidRPr="009E471C">
        <w:rPr>
          <w:b/>
          <w:sz w:val="28"/>
          <w:szCs w:val="28"/>
          <w:u w:val="single"/>
        </w:rPr>
        <w:t>Orientamento in entrata</w:t>
      </w:r>
      <w:r w:rsidRPr="009E471C">
        <w:rPr>
          <w:sz w:val="28"/>
          <w:szCs w:val="28"/>
          <w:u w:val="single"/>
        </w:rPr>
        <w:t xml:space="preserve"> </w:t>
      </w:r>
    </w:p>
    <w:p w14:paraId="002D38FE" w14:textId="77777777" w:rsidR="0009327E" w:rsidRPr="009E471C" w:rsidRDefault="0009327E" w:rsidP="00FA3300">
      <w:pPr>
        <w:pStyle w:val="Paragrafoelenco"/>
        <w:numPr>
          <w:ilvl w:val="0"/>
          <w:numId w:val="44"/>
        </w:numPr>
        <w:spacing w:after="45" w:line="276" w:lineRule="auto"/>
        <w:jc w:val="both"/>
        <w:rPr>
          <w:rFonts w:ascii="Times New Roman" w:eastAsia="Calibri" w:hAnsi="Times New Roman" w:cs="Times New Roman"/>
          <w:i/>
          <w:sz w:val="24"/>
          <w:szCs w:val="24"/>
        </w:rPr>
      </w:pPr>
      <w:r w:rsidRPr="009E471C">
        <w:rPr>
          <w:rFonts w:ascii="Times New Roman" w:eastAsia="Calibri" w:hAnsi="Times New Roman" w:cs="Times New Roman"/>
          <w:i/>
          <w:sz w:val="24"/>
          <w:szCs w:val="24"/>
        </w:rPr>
        <w:t xml:space="preserve">Raccordo con le terze </w:t>
      </w:r>
      <w:r w:rsidR="0010275F" w:rsidRPr="009E471C">
        <w:rPr>
          <w:rFonts w:ascii="Times New Roman" w:eastAsia="Calibri" w:hAnsi="Times New Roman" w:cs="Times New Roman"/>
          <w:i/>
          <w:sz w:val="24"/>
          <w:szCs w:val="24"/>
        </w:rPr>
        <w:t>classi della Scuola secondaria di primo grado</w:t>
      </w:r>
    </w:p>
    <w:p w14:paraId="61F01B13" w14:textId="77777777" w:rsidR="0009327E" w:rsidRPr="009E471C" w:rsidRDefault="0009327E" w:rsidP="009A70A3">
      <w:pPr>
        <w:spacing w:after="45" w:line="276" w:lineRule="auto"/>
        <w:ind w:left="284"/>
        <w:jc w:val="both"/>
        <w:rPr>
          <w:rFonts w:eastAsia="Calibri"/>
        </w:rPr>
      </w:pPr>
      <w:r w:rsidRPr="009E471C">
        <w:t xml:space="preserve">Incontri di presentazione dell’offerta formativa dell'Istituto presso le scuole </w:t>
      </w:r>
      <w:r w:rsidR="0010275F" w:rsidRPr="009E471C">
        <w:t>secondarie di primo grado</w:t>
      </w:r>
      <w:r w:rsidRPr="009E471C">
        <w:t xml:space="preserve"> per l’orientamento alla scelta della scuola superiore.</w:t>
      </w:r>
      <w:r w:rsidRPr="009E471C">
        <w:rPr>
          <w:rFonts w:eastAsia="Calibri"/>
        </w:rPr>
        <w:t xml:space="preserve"> </w:t>
      </w:r>
    </w:p>
    <w:p w14:paraId="534B8796" w14:textId="77777777" w:rsidR="0009327E" w:rsidRPr="009E471C" w:rsidRDefault="0009327E" w:rsidP="00FA3300">
      <w:pPr>
        <w:pStyle w:val="Paragrafoelenco"/>
        <w:numPr>
          <w:ilvl w:val="0"/>
          <w:numId w:val="44"/>
        </w:numPr>
        <w:spacing w:after="144" w:line="276" w:lineRule="auto"/>
        <w:jc w:val="both"/>
        <w:rPr>
          <w:rFonts w:ascii="Times New Roman" w:hAnsi="Times New Roman" w:cs="Times New Roman"/>
          <w:i/>
          <w:sz w:val="24"/>
          <w:szCs w:val="24"/>
        </w:rPr>
      </w:pPr>
      <w:r w:rsidRPr="009E471C">
        <w:rPr>
          <w:rFonts w:ascii="Times New Roman" w:eastAsia="Calibri" w:hAnsi="Times New Roman" w:cs="Times New Roman"/>
          <w:i/>
          <w:sz w:val="24"/>
          <w:szCs w:val="24"/>
        </w:rPr>
        <w:t xml:space="preserve">Raccordo aree progettuali classi prime </w:t>
      </w:r>
    </w:p>
    <w:p w14:paraId="139D6BFF" w14:textId="77777777" w:rsidR="0009327E" w:rsidRPr="009E471C" w:rsidRDefault="0009327E" w:rsidP="009A70A3">
      <w:pPr>
        <w:spacing w:line="276" w:lineRule="auto"/>
        <w:ind w:left="284" w:right="60"/>
        <w:jc w:val="both"/>
        <w:rPr>
          <w:rFonts w:eastAsia="Calibri"/>
        </w:rPr>
      </w:pPr>
      <w:r w:rsidRPr="009E471C">
        <w:t>Armonizzazione e monitoraggio delle diverse iniziative formative extracurricolari al fine di rendere omogeneo il percorso di studi. Incontri con i coordinatori delle classi prime.</w:t>
      </w:r>
      <w:r w:rsidRPr="009E471C">
        <w:rPr>
          <w:rFonts w:eastAsia="Calibri"/>
        </w:rPr>
        <w:t xml:space="preserve"> </w:t>
      </w:r>
    </w:p>
    <w:p w14:paraId="1944DBB3" w14:textId="77777777" w:rsidR="0009327E" w:rsidRPr="009E471C" w:rsidRDefault="0009327E" w:rsidP="00FA3300">
      <w:pPr>
        <w:pStyle w:val="Paragrafoelenco"/>
        <w:numPr>
          <w:ilvl w:val="0"/>
          <w:numId w:val="44"/>
        </w:numPr>
        <w:spacing w:after="45" w:line="276" w:lineRule="auto"/>
        <w:jc w:val="both"/>
        <w:rPr>
          <w:rFonts w:ascii="Times New Roman" w:hAnsi="Times New Roman" w:cs="Times New Roman"/>
          <w:sz w:val="24"/>
          <w:szCs w:val="24"/>
        </w:rPr>
      </w:pPr>
      <w:r w:rsidRPr="009E471C">
        <w:rPr>
          <w:rFonts w:ascii="Times New Roman" w:eastAsia="Calibri" w:hAnsi="Times New Roman" w:cs="Times New Roman"/>
          <w:i/>
          <w:sz w:val="24"/>
          <w:szCs w:val="24"/>
        </w:rPr>
        <w:t xml:space="preserve">Sportello informativo, </w:t>
      </w:r>
      <w:proofErr w:type="spellStart"/>
      <w:r w:rsidRPr="009E471C">
        <w:rPr>
          <w:rFonts w:ascii="Times New Roman" w:eastAsia="Calibri" w:hAnsi="Times New Roman" w:cs="Times New Roman"/>
          <w:i/>
          <w:sz w:val="24"/>
          <w:szCs w:val="24"/>
        </w:rPr>
        <w:t>openday</w:t>
      </w:r>
      <w:proofErr w:type="spellEnd"/>
      <w:r w:rsidRPr="009E471C">
        <w:rPr>
          <w:rFonts w:ascii="Times New Roman" w:eastAsia="Calibri" w:hAnsi="Times New Roman" w:cs="Times New Roman"/>
          <w:i/>
          <w:sz w:val="24"/>
          <w:szCs w:val="24"/>
        </w:rPr>
        <w:t xml:space="preserve"> &amp; </w:t>
      </w:r>
      <w:proofErr w:type="spellStart"/>
      <w:r w:rsidRPr="009E471C">
        <w:rPr>
          <w:rFonts w:ascii="Times New Roman" w:eastAsia="Calibri" w:hAnsi="Times New Roman" w:cs="Times New Roman"/>
          <w:i/>
          <w:sz w:val="24"/>
          <w:szCs w:val="24"/>
        </w:rPr>
        <w:t>opennight</w:t>
      </w:r>
      <w:proofErr w:type="spellEnd"/>
      <w:r w:rsidRPr="009E471C">
        <w:rPr>
          <w:rFonts w:ascii="Times New Roman" w:eastAsia="Calibri" w:hAnsi="Times New Roman" w:cs="Times New Roman"/>
          <w:i/>
          <w:sz w:val="24"/>
          <w:szCs w:val="24"/>
        </w:rPr>
        <w:t xml:space="preserve"> </w:t>
      </w:r>
    </w:p>
    <w:p w14:paraId="01AD0F23" w14:textId="77777777" w:rsidR="0009327E" w:rsidRPr="009E471C" w:rsidRDefault="0009327E" w:rsidP="009A70A3">
      <w:pPr>
        <w:spacing w:line="276" w:lineRule="auto"/>
        <w:ind w:left="284" w:right="60"/>
        <w:jc w:val="both"/>
        <w:rPr>
          <w:rFonts w:eastAsia="Calibri"/>
        </w:rPr>
      </w:pPr>
      <w:r w:rsidRPr="009E471C">
        <w:t xml:space="preserve">Incontri informativi presso l'Istituto aperti a genitori e alunni delle </w:t>
      </w:r>
      <w:r w:rsidR="0010275F" w:rsidRPr="009E471C">
        <w:t xml:space="preserve">scuole secondarie di primo grado </w:t>
      </w:r>
      <w:r w:rsidRPr="009E471C">
        <w:t>del territorio.</w:t>
      </w:r>
      <w:r w:rsidRPr="009E471C">
        <w:rPr>
          <w:rFonts w:eastAsia="Calibri"/>
        </w:rPr>
        <w:t xml:space="preserve"> </w:t>
      </w:r>
    </w:p>
    <w:p w14:paraId="672A7287" w14:textId="77777777" w:rsidR="007E04A9" w:rsidRPr="009E471C" w:rsidRDefault="0009327E" w:rsidP="009A70A3">
      <w:pPr>
        <w:spacing w:line="276" w:lineRule="auto"/>
        <w:ind w:left="284" w:right="60"/>
        <w:jc w:val="both"/>
      </w:pPr>
      <w:r w:rsidRPr="009E471C">
        <w:t xml:space="preserve">Lezioni ponte con gli studenti delle terze </w:t>
      </w:r>
      <w:r w:rsidR="0010275F" w:rsidRPr="009E471C">
        <w:t>classi delle scuole secondarie di primo grado</w:t>
      </w:r>
      <w:r w:rsidRPr="009E471C">
        <w:t>.</w:t>
      </w:r>
      <w:r w:rsidRPr="009E471C">
        <w:rPr>
          <w:rFonts w:eastAsia="Calibri"/>
        </w:rPr>
        <w:t xml:space="preserve"> </w:t>
      </w:r>
    </w:p>
    <w:p w14:paraId="62788374" w14:textId="77777777" w:rsidR="007E04A9" w:rsidRPr="009E471C" w:rsidRDefault="007E04A9" w:rsidP="00FA3300">
      <w:pPr>
        <w:pStyle w:val="Paragrafoelenco"/>
        <w:numPr>
          <w:ilvl w:val="0"/>
          <w:numId w:val="44"/>
        </w:numPr>
        <w:spacing w:after="45" w:line="276" w:lineRule="auto"/>
        <w:jc w:val="both"/>
        <w:rPr>
          <w:rFonts w:ascii="Times New Roman" w:hAnsi="Times New Roman" w:cs="Times New Roman"/>
          <w:sz w:val="24"/>
          <w:szCs w:val="24"/>
        </w:rPr>
      </w:pPr>
      <w:r w:rsidRPr="009E471C">
        <w:rPr>
          <w:rFonts w:ascii="Times New Roman" w:eastAsia="Calibri" w:hAnsi="Times New Roman" w:cs="Times New Roman"/>
          <w:i/>
          <w:sz w:val="24"/>
          <w:szCs w:val="24"/>
        </w:rPr>
        <w:t xml:space="preserve">Continuità con la scuola </w:t>
      </w:r>
      <w:r w:rsidR="00354831" w:rsidRPr="009E471C">
        <w:rPr>
          <w:rFonts w:ascii="Times New Roman" w:eastAsia="Calibri" w:hAnsi="Times New Roman" w:cs="Times New Roman"/>
          <w:i/>
          <w:sz w:val="24"/>
          <w:szCs w:val="24"/>
        </w:rPr>
        <w:t>secondaria di I grado</w:t>
      </w:r>
      <w:r w:rsidR="00A13CEA" w:rsidRPr="009E471C">
        <w:rPr>
          <w:rFonts w:ascii="Times New Roman" w:eastAsia="Calibri" w:hAnsi="Times New Roman" w:cs="Times New Roman"/>
          <w:i/>
          <w:sz w:val="24"/>
          <w:szCs w:val="24"/>
        </w:rPr>
        <w:t xml:space="preserve">: </w:t>
      </w:r>
      <w:r w:rsidR="00A13CEA" w:rsidRPr="009E471C">
        <w:rPr>
          <w:rFonts w:ascii="Times New Roman" w:eastAsia="Calibri" w:hAnsi="Times New Roman" w:cs="Times New Roman"/>
          <w:sz w:val="24"/>
          <w:szCs w:val="24"/>
        </w:rPr>
        <w:t>costituzione di un gruppo di lavoro su</w:t>
      </w:r>
      <w:r w:rsidR="00354831" w:rsidRPr="009E471C">
        <w:rPr>
          <w:rFonts w:ascii="Times New Roman" w:eastAsia="Calibri" w:hAnsi="Times New Roman" w:cs="Times New Roman"/>
          <w:sz w:val="24"/>
          <w:szCs w:val="24"/>
        </w:rPr>
        <w:t xml:space="preserve"> discipline quali </w:t>
      </w:r>
      <w:r w:rsidR="00354831" w:rsidRPr="00AE03F6">
        <w:rPr>
          <w:rFonts w:ascii="Times New Roman" w:eastAsia="Calibri" w:hAnsi="Times New Roman" w:cs="Times New Roman"/>
          <w:b/>
          <w:bCs/>
          <w:sz w:val="24"/>
          <w:szCs w:val="24"/>
        </w:rPr>
        <w:t>italiano e matematica</w:t>
      </w:r>
      <w:r w:rsidR="00354831" w:rsidRPr="009E471C">
        <w:rPr>
          <w:rFonts w:ascii="Times New Roman" w:eastAsia="Calibri" w:hAnsi="Times New Roman" w:cs="Times New Roman"/>
          <w:sz w:val="24"/>
          <w:szCs w:val="24"/>
        </w:rPr>
        <w:t>.</w:t>
      </w:r>
      <w:r w:rsidR="00A13CEA" w:rsidRPr="009E471C">
        <w:rPr>
          <w:rFonts w:ascii="Times New Roman" w:eastAsia="Calibri" w:hAnsi="Times New Roman" w:cs="Times New Roman"/>
          <w:sz w:val="24"/>
          <w:szCs w:val="24"/>
        </w:rPr>
        <w:t xml:space="preserve"> </w:t>
      </w:r>
      <w:r w:rsidR="00354831" w:rsidRPr="009E471C">
        <w:rPr>
          <w:rFonts w:ascii="Times New Roman" w:eastAsia="Calibri" w:hAnsi="Times New Roman" w:cs="Times New Roman"/>
          <w:sz w:val="24"/>
          <w:szCs w:val="24"/>
        </w:rPr>
        <w:t>Obiettivo: promuovere il successo scola</w:t>
      </w:r>
      <w:r w:rsidR="00A13CEA" w:rsidRPr="009E471C">
        <w:rPr>
          <w:rFonts w:ascii="Times New Roman" w:eastAsia="Calibri" w:hAnsi="Times New Roman" w:cs="Times New Roman"/>
          <w:sz w:val="24"/>
          <w:szCs w:val="24"/>
        </w:rPr>
        <w:t>s</w:t>
      </w:r>
      <w:r w:rsidR="00354831" w:rsidRPr="009E471C">
        <w:rPr>
          <w:rFonts w:ascii="Times New Roman" w:eastAsia="Calibri" w:hAnsi="Times New Roman" w:cs="Times New Roman"/>
          <w:sz w:val="24"/>
          <w:szCs w:val="24"/>
        </w:rPr>
        <w:t>tico e formativo degli studenti</w:t>
      </w:r>
      <w:r w:rsidR="00A13CEA" w:rsidRPr="009E471C">
        <w:rPr>
          <w:rFonts w:ascii="Times New Roman" w:eastAsia="Calibri" w:hAnsi="Times New Roman" w:cs="Times New Roman"/>
          <w:sz w:val="24"/>
          <w:szCs w:val="24"/>
        </w:rPr>
        <w:t>.</w:t>
      </w:r>
      <w:r w:rsidRPr="009E471C">
        <w:rPr>
          <w:rFonts w:ascii="Times New Roman" w:eastAsia="Calibri" w:hAnsi="Times New Roman" w:cs="Times New Roman"/>
          <w:sz w:val="24"/>
          <w:szCs w:val="24"/>
        </w:rPr>
        <w:t xml:space="preserve"> </w:t>
      </w:r>
    </w:p>
    <w:p w14:paraId="4457E4E3" w14:textId="43D8FA7D" w:rsidR="0034356E" w:rsidRPr="004951AB" w:rsidRDefault="0034356E" w:rsidP="0034356E">
      <w:pPr>
        <w:spacing w:before="100" w:beforeAutospacing="1" w:after="100" w:afterAutospacing="1"/>
      </w:pPr>
      <w:r w:rsidRPr="0034356E">
        <w:rPr>
          <w:rFonts w:ascii="TimesNewRomanPSMT" w:hAnsi="TimesNewRomanPSMT"/>
        </w:rPr>
        <w:t xml:space="preserve">Nell’A.S 2020/21, causa pandemia da Covid </w:t>
      </w:r>
      <w:r w:rsidR="00DB42DB" w:rsidRPr="0034356E">
        <w:rPr>
          <w:rFonts w:ascii="TimesNewRomanPSMT" w:hAnsi="TimesNewRomanPSMT"/>
        </w:rPr>
        <w:t>19,</w:t>
      </w:r>
      <w:r w:rsidRPr="0034356E">
        <w:rPr>
          <w:rFonts w:ascii="TimesNewRomanPSMT" w:hAnsi="TimesNewRomanPSMT"/>
        </w:rPr>
        <w:t xml:space="preserve"> l’Orientamento in entrata è stato strutturato in modo totalmente virtuale per evitare assembramenti e possibili contagi. Il Raccordo con le classi terze dell</w:t>
      </w:r>
      <w:r>
        <w:rPr>
          <w:rFonts w:ascii="TimesNewRomanPSMT" w:hAnsi="TimesNewRomanPSMT"/>
        </w:rPr>
        <w:t>e</w:t>
      </w:r>
      <w:r>
        <w:t xml:space="preserve"> </w:t>
      </w:r>
      <w:r w:rsidRPr="0034356E">
        <w:rPr>
          <w:rFonts w:ascii="TimesNewRomanPSMT" w:hAnsi="TimesNewRomanPSMT"/>
        </w:rPr>
        <w:t xml:space="preserve">scuole secondarie di primo grado è stato gestito attraverso: </w:t>
      </w:r>
    </w:p>
    <w:p w14:paraId="7AF4B9F1" w14:textId="77777777" w:rsidR="0034356E" w:rsidRPr="00945F64" w:rsidRDefault="0034356E" w:rsidP="0034356E">
      <w:pPr>
        <w:spacing w:before="100" w:beforeAutospacing="1" w:after="100" w:afterAutospacing="1"/>
        <w:rPr>
          <w:rFonts w:ascii="TimesNewRomanPSMT" w:hAnsi="TimesNewRomanPSMT"/>
        </w:rPr>
      </w:pPr>
      <w:r w:rsidRPr="0034356E">
        <w:rPr>
          <w:rFonts w:ascii="SymbolMT" w:hAnsi="SymbolMT"/>
        </w:rPr>
        <w:t xml:space="preserve">• </w:t>
      </w:r>
      <w:r w:rsidRPr="00945F64">
        <w:rPr>
          <w:rFonts w:ascii="TimesNewRomanPSMT" w:hAnsi="TimesNewRomanPSMT"/>
        </w:rPr>
        <w:t xml:space="preserve">Costruzione di un’intera pagina del sito dedicata </w:t>
      </w:r>
    </w:p>
    <w:p w14:paraId="198E5ED2" w14:textId="77777777" w:rsidR="0034356E" w:rsidRPr="00945F64" w:rsidRDefault="0034356E" w:rsidP="0034356E">
      <w:pPr>
        <w:rPr>
          <w:rFonts w:ascii="TimesNewRomanPSMT" w:hAnsi="TimesNewRomanPSMT"/>
        </w:rPr>
      </w:pPr>
      <w:r w:rsidRPr="00945F64">
        <w:rPr>
          <w:rFonts w:ascii="TimesNewRomanPSMT" w:hAnsi="TimesNewRomanPSMT"/>
        </w:rPr>
        <w:t xml:space="preserve">• Installazione di piattaforme </w:t>
      </w:r>
      <w:proofErr w:type="spellStart"/>
      <w:r w:rsidR="004C6FDE" w:rsidRPr="00945F64">
        <w:rPr>
          <w:rFonts w:ascii="TimesNewRomanPSMT" w:hAnsi="TimesNewRomanPSMT"/>
        </w:rPr>
        <w:t>jitsi</w:t>
      </w:r>
      <w:proofErr w:type="spellEnd"/>
      <w:r w:rsidR="004C6FDE" w:rsidRPr="00945F64">
        <w:rPr>
          <w:rFonts w:ascii="TimesNewRomanPSMT" w:hAnsi="TimesNewRomanPSMT"/>
        </w:rPr>
        <w:t xml:space="preserve"> </w:t>
      </w:r>
      <w:r w:rsidRPr="00945F64">
        <w:rPr>
          <w:rFonts w:ascii="TimesNewRomanPSMT" w:hAnsi="TimesNewRomanPSMT"/>
        </w:rPr>
        <w:t>dedicate agli sportelli informativi e agli open</w:t>
      </w:r>
      <w:r w:rsidR="00945F64">
        <w:rPr>
          <w:rFonts w:ascii="TimesNewRomanPSMT" w:hAnsi="TimesNewRomanPSMT"/>
        </w:rPr>
        <w:t xml:space="preserve"> </w:t>
      </w:r>
      <w:r w:rsidRPr="00945F64">
        <w:rPr>
          <w:rFonts w:ascii="TimesNewRomanPSMT" w:hAnsi="TimesNewRomanPSMT"/>
        </w:rPr>
        <w:t xml:space="preserve">day </w:t>
      </w:r>
    </w:p>
    <w:p w14:paraId="05D852F8" w14:textId="77777777" w:rsidR="0034356E" w:rsidRPr="00945F64" w:rsidRDefault="0034356E" w:rsidP="0034356E">
      <w:pPr>
        <w:rPr>
          <w:rFonts w:ascii="TimesNewRomanPSMT" w:hAnsi="TimesNewRomanPSMT"/>
        </w:rPr>
      </w:pPr>
      <w:r w:rsidRPr="00945F64">
        <w:rPr>
          <w:rFonts w:ascii="TimesNewRomanPSMT" w:hAnsi="TimesNewRomanPSMT"/>
        </w:rPr>
        <w:t>• Diffusione tramite sito e</w:t>
      </w:r>
      <w:r w:rsidR="00945F64">
        <w:rPr>
          <w:rFonts w:ascii="TimesNewRomanPSMT" w:hAnsi="TimesNewRomanPSMT"/>
        </w:rPr>
        <w:t>d</w:t>
      </w:r>
      <w:r w:rsidRPr="00945F64">
        <w:rPr>
          <w:rFonts w:ascii="TimesNewRomanPSMT" w:hAnsi="TimesNewRomanPSMT"/>
        </w:rPr>
        <w:t xml:space="preserve"> e- mail della locandina del liceo </w:t>
      </w:r>
    </w:p>
    <w:p w14:paraId="56F39BCE" w14:textId="77777777" w:rsidR="0034356E" w:rsidRPr="00945F64" w:rsidRDefault="0034356E" w:rsidP="0034356E">
      <w:pPr>
        <w:rPr>
          <w:rFonts w:ascii="TimesNewRomanPSMT" w:hAnsi="TimesNewRomanPSMT"/>
        </w:rPr>
      </w:pPr>
      <w:r w:rsidRPr="00945F64">
        <w:rPr>
          <w:rFonts w:ascii="TimesNewRomanPSMT" w:hAnsi="TimesNewRomanPSMT"/>
        </w:rPr>
        <w:lastRenderedPageBreak/>
        <w:t xml:space="preserve">• Costruzione di un tour virtuale della scuola </w:t>
      </w:r>
    </w:p>
    <w:p w14:paraId="5AAD1204" w14:textId="77777777" w:rsidR="0039095C" w:rsidRPr="009E471C" w:rsidRDefault="0039095C" w:rsidP="0039095C">
      <w:pPr>
        <w:spacing w:after="45" w:line="276" w:lineRule="auto"/>
        <w:jc w:val="both"/>
      </w:pPr>
    </w:p>
    <w:p w14:paraId="3C98F7AC" w14:textId="77777777" w:rsidR="004B7C58" w:rsidRPr="009E471C" w:rsidRDefault="0039095C" w:rsidP="0039095C">
      <w:pPr>
        <w:spacing w:line="276" w:lineRule="auto"/>
        <w:jc w:val="both"/>
        <w:rPr>
          <w:b/>
          <w:sz w:val="28"/>
          <w:szCs w:val="28"/>
          <w:u w:val="single"/>
        </w:rPr>
      </w:pPr>
      <w:r w:rsidRPr="009E471C">
        <w:rPr>
          <w:b/>
          <w:sz w:val="28"/>
          <w:szCs w:val="28"/>
          <w:u w:val="single"/>
        </w:rPr>
        <w:t>Orientamento in itinere</w:t>
      </w:r>
    </w:p>
    <w:p w14:paraId="5362619E" w14:textId="77777777" w:rsidR="00F6755C" w:rsidRPr="009E471C" w:rsidRDefault="0039095C" w:rsidP="0039095C">
      <w:pPr>
        <w:spacing w:line="276" w:lineRule="auto"/>
        <w:jc w:val="both"/>
      </w:pPr>
      <w:r w:rsidRPr="009E471C">
        <w:t xml:space="preserve">In linea con </w:t>
      </w:r>
      <w:bookmarkStart w:id="24" w:name="_Toc496860553"/>
      <w:r w:rsidRPr="009E471C">
        <w:t>l</w:t>
      </w:r>
      <w:r w:rsidR="00F6755C" w:rsidRPr="009E471C">
        <w:t>e indicazioni contenute nella Risoluzione</w:t>
      </w:r>
      <w:r w:rsidR="007315D3" w:rsidRPr="009E471C">
        <w:t xml:space="preserve"> </w:t>
      </w:r>
      <w:r w:rsidR="00F6755C" w:rsidRPr="009E471C">
        <w:t>del Consiglio e dei rappresentanti dei governi del 21 novembre 2008</w:t>
      </w:r>
      <w:r w:rsidR="007315D3" w:rsidRPr="009E471C">
        <w:t xml:space="preserve"> </w:t>
      </w:r>
      <w:r w:rsidRPr="009E471C">
        <w:t>e nelle “Linee guida nazionali per l’orientamento permanente”</w:t>
      </w:r>
      <w:r w:rsidR="007315D3" w:rsidRPr="009E471C">
        <w:t xml:space="preserve"> </w:t>
      </w:r>
      <w:r w:rsidRPr="009E471C">
        <w:t>il Liceo Democrito, ritenendo che</w:t>
      </w:r>
      <w:r w:rsidRPr="009E471C">
        <w:rPr>
          <w:b/>
        </w:rPr>
        <w:t xml:space="preserve"> </w:t>
      </w:r>
      <w:r w:rsidRPr="009E471C">
        <w:t>l’orientamento debba assumere una funzione</w:t>
      </w:r>
      <w:r w:rsidR="004B7C58" w:rsidRPr="009E471C">
        <w:t xml:space="preserve"> </w:t>
      </w:r>
      <w:r w:rsidRPr="009E471C">
        <w:t>strategica nella lotta alla dispersione e all’insuccesso formativo degli studenti</w:t>
      </w:r>
      <w:r w:rsidR="005B41D5" w:rsidRPr="009E471C">
        <w:t>,</w:t>
      </w:r>
      <w:r w:rsidRPr="009E471C">
        <w:t xml:space="preserve"> tramite un figura apposita di riferimento (</w:t>
      </w:r>
      <w:r w:rsidR="005B41D5" w:rsidRPr="009E471C">
        <w:t>Referente</w:t>
      </w:r>
      <w:r w:rsidRPr="009E471C">
        <w:t xml:space="preserve"> orientamento)</w:t>
      </w:r>
      <w:r w:rsidR="00363C60" w:rsidRPr="009E471C">
        <w:t xml:space="preserve">, </w:t>
      </w:r>
      <w:r w:rsidR="004B7C58" w:rsidRPr="009E471C">
        <w:t xml:space="preserve">cura e propone </w:t>
      </w:r>
      <w:r w:rsidRPr="009E471C">
        <w:t>una serie di azioni</w:t>
      </w:r>
      <w:r w:rsidR="007315D3" w:rsidRPr="009E471C">
        <w:t xml:space="preserve"> </w:t>
      </w:r>
      <w:r w:rsidRPr="009E471C">
        <w:t>per il riorientamento di alunni</w:t>
      </w:r>
      <w:r w:rsidR="00500E5D" w:rsidRPr="009E471C">
        <w:t xml:space="preserve"> che desiderino cambiare indirizzo di studi</w:t>
      </w:r>
      <w:r w:rsidRPr="009E471C">
        <w:t xml:space="preserve"> e, tramite i PCTO, consente agli allievi delle classi del triennio</w:t>
      </w:r>
      <w:r w:rsidR="00500E5D" w:rsidRPr="009E471C">
        <w:t xml:space="preserve"> </w:t>
      </w:r>
      <w:r w:rsidRPr="009E471C">
        <w:t>di maturare un atteggiamento di graduale e sempre maggiore consapevolezza delle proprie vocazioni, in funzione del contesto di riferimento e della realizzazione del proprio progetto personale e sociale.</w:t>
      </w:r>
    </w:p>
    <w:p w14:paraId="0047C5F7" w14:textId="77777777" w:rsidR="0039095C" w:rsidRPr="009E471C" w:rsidRDefault="0039095C" w:rsidP="0039095C">
      <w:pPr>
        <w:spacing w:line="276" w:lineRule="auto"/>
        <w:jc w:val="both"/>
        <w:rPr>
          <w:lang w:eastAsia="en-US"/>
        </w:rPr>
      </w:pPr>
    </w:p>
    <w:p w14:paraId="5C8246DB" w14:textId="77777777" w:rsidR="0009327E" w:rsidRPr="009E471C" w:rsidRDefault="0009327E" w:rsidP="009A70A3">
      <w:pPr>
        <w:pStyle w:val="Titolo3"/>
        <w:numPr>
          <w:ilvl w:val="0"/>
          <w:numId w:val="0"/>
        </w:numPr>
        <w:spacing w:after="195" w:line="276" w:lineRule="auto"/>
        <w:jc w:val="both"/>
        <w:rPr>
          <w:rFonts w:ascii="Times New Roman" w:hAnsi="Times New Roman" w:cs="Times New Roman"/>
          <w:b/>
          <w:color w:val="auto"/>
          <w:sz w:val="28"/>
          <w:szCs w:val="28"/>
          <w:u w:val="single"/>
        </w:rPr>
      </w:pPr>
      <w:r w:rsidRPr="009E471C">
        <w:rPr>
          <w:rFonts w:ascii="Times New Roman" w:hAnsi="Times New Roman" w:cs="Times New Roman"/>
          <w:color w:val="auto"/>
          <w:sz w:val="32"/>
          <w:szCs w:val="32"/>
        </w:rPr>
        <w:t xml:space="preserve"> </w:t>
      </w:r>
      <w:r w:rsidRPr="009E471C">
        <w:rPr>
          <w:rFonts w:ascii="Times New Roman" w:hAnsi="Times New Roman" w:cs="Times New Roman"/>
          <w:b/>
          <w:color w:val="auto"/>
          <w:sz w:val="28"/>
          <w:szCs w:val="28"/>
          <w:u w:val="single"/>
        </w:rPr>
        <w:t>Orientamento in uscita</w:t>
      </w:r>
      <w:bookmarkEnd w:id="24"/>
      <w:r w:rsidRPr="009E471C">
        <w:rPr>
          <w:rFonts w:ascii="Times New Roman" w:hAnsi="Times New Roman" w:cs="Times New Roman"/>
          <w:b/>
          <w:color w:val="auto"/>
          <w:sz w:val="28"/>
          <w:szCs w:val="28"/>
          <w:u w:val="single"/>
        </w:rPr>
        <w:t xml:space="preserve"> </w:t>
      </w:r>
    </w:p>
    <w:p w14:paraId="0CE52D42" w14:textId="77777777" w:rsidR="0009327E" w:rsidRPr="009E471C" w:rsidRDefault="0009327E" w:rsidP="00FA3300">
      <w:pPr>
        <w:pStyle w:val="Paragrafoelenco"/>
        <w:numPr>
          <w:ilvl w:val="0"/>
          <w:numId w:val="44"/>
        </w:numPr>
        <w:spacing w:after="146" w:line="276" w:lineRule="auto"/>
        <w:jc w:val="both"/>
        <w:rPr>
          <w:rFonts w:ascii="Times New Roman" w:hAnsi="Times New Roman" w:cs="Times New Roman"/>
          <w:sz w:val="24"/>
          <w:szCs w:val="24"/>
        </w:rPr>
      </w:pPr>
      <w:r w:rsidRPr="009E471C">
        <w:rPr>
          <w:rFonts w:ascii="Times New Roman" w:eastAsia="Calibri" w:hAnsi="Times New Roman" w:cs="Times New Roman"/>
          <w:i/>
          <w:sz w:val="24"/>
          <w:szCs w:val="24"/>
        </w:rPr>
        <w:t xml:space="preserve">Incontri di orientamento </w:t>
      </w:r>
    </w:p>
    <w:p w14:paraId="4F05FBD7" w14:textId="77777777" w:rsidR="0009327E" w:rsidRPr="009E471C" w:rsidRDefault="0009327E" w:rsidP="009A70A3">
      <w:pPr>
        <w:spacing w:line="276" w:lineRule="auto"/>
        <w:ind w:left="426"/>
        <w:jc w:val="both"/>
        <w:rPr>
          <w:rFonts w:eastAsia="Calibri"/>
          <w:i/>
          <w:color w:val="2E74B5"/>
        </w:rPr>
      </w:pPr>
      <w:r w:rsidRPr="009E471C">
        <w:rPr>
          <w:color w:val="00000A"/>
        </w:rPr>
        <w:t>Con le diverse Università, dentro e fuori scuola.</w:t>
      </w:r>
      <w:r w:rsidRPr="009E471C">
        <w:rPr>
          <w:rFonts w:eastAsia="Calibri"/>
          <w:i/>
          <w:color w:val="2E74B5"/>
        </w:rPr>
        <w:t xml:space="preserve"> </w:t>
      </w:r>
    </w:p>
    <w:p w14:paraId="339B5028" w14:textId="77777777" w:rsidR="0009327E" w:rsidRPr="009E471C" w:rsidRDefault="0009327E" w:rsidP="00FA3300">
      <w:pPr>
        <w:pStyle w:val="Paragrafoelenco"/>
        <w:numPr>
          <w:ilvl w:val="0"/>
          <w:numId w:val="44"/>
        </w:numPr>
        <w:spacing w:after="43" w:line="276" w:lineRule="auto"/>
        <w:ind w:right="929"/>
        <w:jc w:val="both"/>
        <w:rPr>
          <w:rFonts w:ascii="Times New Roman" w:hAnsi="Times New Roman" w:cs="Times New Roman"/>
          <w:sz w:val="24"/>
          <w:szCs w:val="24"/>
        </w:rPr>
      </w:pPr>
      <w:r w:rsidRPr="009E471C">
        <w:rPr>
          <w:rFonts w:ascii="Times New Roman" w:eastAsia="Calibri" w:hAnsi="Times New Roman" w:cs="Times New Roman"/>
          <w:i/>
          <w:sz w:val="24"/>
          <w:szCs w:val="24"/>
        </w:rPr>
        <w:t>Orientamento in rete</w:t>
      </w:r>
      <w:r w:rsidR="007315D3" w:rsidRPr="009E471C">
        <w:rPr>
          <w:rFonts w:ascii="Times New Roman" w:eastAsia="Calibri" w:hAnsi="Times New Roman" w:cs="Times New Roman"/>
          <w:i/>
          <w:sz w:val="24"/>
          <w:szCs w:val="24"/>
        </w:rPr>
        <w:t xml:space="preserve"> </w:t>
      </w:r>
    </w:p>
    <w:p w14:paraId="685EDB55" w14:textId="77777777" w:rsidR="0009327E" w:rsidRPr="009E471C" w:rsidRDefault="0009327E" w:rsidP="009A70A3">
      <w:pPr>
        <w:spacing w:line="276" w:lineRule="auto"/>
        <w:ind w:left="426"/>
        <w:jc w:val="both"/>
        <w:rPr>
          <w:color w:val="00000A"/>
        </w:rPr>
      </w:pPr>
      <w:r w:rsidRPr="009E471C">
        <w:rPr>
          <w:color w:val="00000A"/>
        </w:rPr>
        <w:t xml:space="preserve">Progetto sui </w:t>
      </w:r>
      <w:r w:rsidRPr="009E471C">
        <w:rPr>
          <w:i/>
          <w:color w:val="00000A"/>
        </w:rPr>
        <w:t>saperi</w:t>
      </w:r>
      <w:r w:rsidRPr="009E471C">
        <w:rPr>
          <w:color w:val="00000A"/>
        </w:rPr>
        <w:t xml:space="preserve"> minimi. Progetto con l’Università ‘La Sapienza’ di Roma per la preparazione ai test d’ingresso alle Facoltà medico sanitarie. </w:t>
      </w:r>
    </w:p>
    <w:p w14:paraId="1A112CB0" w14:textId="77777777" w:rsidR="0009327E" w:rsidRPr="009E471C" w:rsidRDefault="0009327E" w:rsidP="00FA3300">
      <w:pPr>
        <w:pStyle w:val="Paragrafoelenco"/>
        <w:numPr>
          <w:ilvl w:val="0"/>
          <w:numId w:val="44"/>
        </w:numPr>
        <w:spacing w:after="4" w:line="276" w:lineRule="auto"/>
        <w:ind w:right="929"/>
        <w:jc w:val="both"/>
        <w:rPr>
          <w:rFonts w:ascii="Times New Roman" w:hAnsi="Times New Roman" w:cs="Times New Roman"/>
          <w:sz w:val="24"/>
          <w:szCs w:val="24"/>
        </w:rPr>
      </w:pPr>
      <w:r w:rsidRPr="009E471C">
        <w:rPr>
          <w:rFonts w:ascii="Times New Roman" w:eastAsia="Calibri" w:hAnsi="Times New Roman" w:cs="Times New Roman"/>
          <w:i/>
          <w:sz w:val="24"/>
          <w:szCs w:val="24"/>
        </w:rPr>
        <w:t xml:space="preserve">Un ponte tra scuola e università </w:t>
      </w:r>
    </w:p>
    <w:p w14:paraId="1FEC297E" w14:textId="6F0607B8" w:rsidR="0009327E" w:rsidRDefault="0009327E" w:rsidP="009A70A3">
      <w:pPr>
        <w:spacing w:line="276" w:lineRule="auto"/>
        <w:ind w:left="426" w:right="60"/>
        <w:jc w:val="both"/>
      </w:pPr>
      <w:r w:rsidRPr="009E471C">
        <w:t xml:space="preserve">Convenzione con il Dipartimento di </w:t>
      </w:r>
      <w:r w:rsidR="00650F05" w:rsidRPr="009E471C">
        <w:t>I</w:t>
      </w:r>
      <w:r w:rsidRPr="009E471C">
        <w:t xml:space="preserve">ngegneria di ‘Roma Tre’ per sostenere il test d' ingresso in anticipo già al quarto anno. È compreso un corso di preparazione svolto a scuola. </w:t>
      </w:r>
    </w:p>
    <w:p w14:paraId="5562FFA0" w14:textId="77777777" w:rsidR="001D442B" w:rsidRPr="009E471C" w:rsidRDefault="001D442B" w:rsidP="009A70A3">
      <w:pPr>
        <w:spacing w:line="276" w:lineRule="auto"/>
        <w:ind w:left="426" w:right="60"/>
        <w:jc w:val="both"/>
      </w:pPr>
    </w:p>
    <w:p w14:paraId="387D6477" w14:textId="2AF6D19B" w:rsidR="001D442B" w:rsidRPr="006A6DE4" w:rsidRDefault="002D5690" w:rsidP="002D5690">
      <w:pPr>
        <w:pStyle w:val="Paragrafoelenco"/>
        <w:spacing w:after="233"/>
        <w:ind w:left="1700"/>
        <w:rPr>
          <w:rFonts w:ascii="Times New Roman" w:hAnsi="Times New Roman" w:cs="Times New Roman"/>
          <w:b/>
          <w:color w:val="CC3E1A"/>
          <w:sz w:val="32"/>
          <w:szCs w:val="32"/>
          <w:u w:val="single"/>
        </w:rPr>
      </w:pPr>
      <w:r>
        <w:rPr>
          <w:rFonts w:ascii="Times New Roman" w:hAnsi="Times New Roman" w:cs="Times New Roman"/>
          <w:b/>
          <w:color w:val="CC3E1A"/>
          <w:sz w:val="32"/>
          <w:szCs w:val="32"/>
          <w:u w:val="single"/>
        </w:rPr>
        <w:t>3.12</w:t>
      </w:r>
      <w:r w:rsidR="00D8673F" w:rsidRPr="006A6DE4">
        <w:rPr>
          <w:rFonts w:ascii="Times New Roman" w:hAnsi="Times New Roman" w:cs="Times New Roman"/>
          <w:b/>
          <w:color w:val="CC3E1A"/>
          <w:sz w:val="32"/>
          <w:szCs w:val="32"/>
          <w:u w:val="single"/>
        </w:rPr>
        <w:t xml:space="preserve">        </w:t>
      </w:r>
      <w:r w:rsidR="001D442B" w:rsidRPr="006A6DE4">
        <w:rPr>
          <w:rFonts w:ascii="Times New Roman" w:hAnsi="Times New Roman" w:cs="Times New Roman"/>
          <w:b/>
          <w:color w:val="CC3E1A"/>
          <w:sz w:val="32"/>
          <w:szCs w:val="32"/>
          <w:u w:val="single"/>
        </w:rPr>
        <w:t>Deroghe alla frequenza scolastica</w:t>
      </w:r>
    </w:p>
    <w:p w14:paraId="030352D4" w14:textId="77777777" w:rsidR="002D045C" w:rsidRPr="002D045C" w:rsidRDefault="00595BDE" w:rsidP="002D045C">
      <w:pPr>
        <w:spacing w:after="233"/>
        <w:rPr>
          <w:bCs/>
        </w:rPr>
      </w:pPr>
      <w:r w:rsidRPr="002D045C">
        <w:rPr>
          <w:bCs/>
        </w:rPr>
        <w:t>Il collego dei docenti con delibera ha stabilito le seguenti fattispecie di deroghe alla frequenza scolastica:</w:t>
      </w:r>
    </w:p>
    <w:p w14:paraId="2EB2DB43" w14:textId="169C8140" w:rsidR="002D045C" w:rsidRPr="002D045C" w:rsidRDefault="002D045C">
      <w:pPr>
        <w:pStyle w:val="Paragrafoelenco"/>
        <w:numPr>
          <w:ilvl w:val="0"/>
          <w:numId w:val="63"/>
        </w:numPr>
        <w:spacing w:after="233"/>
        <w:jc w:val="both"/>
        <w:rPr>
          <w:bCs/>
        </w:rPr>
      </w:pPr>
      <w:r w:rsidRPr="005F4708">
        <w:rPr>
          <w:rFonts w:ascii="Times New Roman" w:hAnsi="Times New Roman" w:cs="Times New Roman"/>
          <w:sz w:val="24"/>
          <w:szCs w:val="24"/>
        </w:rPr>
        <w:t xml:space="preserve">deroga fino a 180 ore per gravi motivi di salute adeguatamente documentati con </w:t>
      </w:r>
      <w:r w:rsidR="00E63A87" w:rsidRPr="005F4708">
        <w:rPr>
          <w:rFonts w:ascii="Times New Roman" w:hAnsi="Times New Roman" w:cs="Times New Roman"/>
          <w:sz w:val="24"/>
          <w:szCs w:val="24"/>
        </w:rPr>
        <w:t>certificato medico</w:t>
      </w:r>
      <w:r w:rsidRPr="005F4708">
        <w:rPr>
          <w:rFonts w:ascii="Times New Roman" w:hAnsi="Times New Roman" w:cs="Times New Roman"/>
          <w:sz w:val="24"/>
          <w:szCs w:val="24"/>
        </w:rPr>
        <w:t xml:space="preserve"> che attesti l’inizio e la fine della malattia, salvo ricoveri ospedalieri o presso strutture specializzate, visite mediche specialistiche, terapie e/o cure programmate documentate da certificazione medica specialistica e day hospital collegati a malattie croniche o a ricoveri precedenti per i quali si derogherà fino a 360 ore, salvo attivazione di altre modalità di istruzione previste</w:t>
      </w:r>
      <w:r w:rsidRPr="00C747BB">
        <w:t xml:space="preserve"> dalla normativa vigente;</w:t>
      </w:r>
    </w:p>
    <w:p w14:paraId="1E927248" w14:textId="77777777" w:rsidR="002D045C" w:rsidRPr="00C747BB" w:rsidRDefault="002D045C" w:rsidP="002D045C">
      <w:pPr>
        <w:jc w:val="both"/>
        <w:rPr>
          <w:rFonts w:ascii="Roboto" w:hAnsi="Roboto"/>
        </w:rPr>
      </w:pPr>
      <w:r w:rsidRPr="00C747BB">
        <w:rPr>
          <w:rFonts w:ascii="Symbol" w:hAnsi="Symbol"/>
        </w:rPr>
        <w:t>·</w:t>
      </w:r>
      <w:r w:rsidRPr="00C747BB">
        <w:rPr>
          <w:sz w:val="14"/>
          <w:szCs w:val="14"/>
        </w:rPr>
        <w:t>       </w:t>
      </w:r>
      <w:r w:rsidRPr="00C747BB">
        <w:t>deroga fino ad un numero massimo di 90 ore per gravi motivi di salute dei genitori che rendano necessaria l’assistenza dell’alunno, purché gli stessi siano documentati con certificato medico che attesti l’inizio e la fine della malattia; </w:t>
      </w:r>
    </w:p>
    <w:p w14:paraId="7336FEEF" w14:textId="77777777" w:rsidR="002D045C" w:rsidRPr="00C747BB" w:rsidRDefault="002D045C" w:rsidP="002D045C">
      <w:pPr>
        <w:jc w:val="both"/>
        <w:rPr>
          <w:rFonts w:ascii="Roboto" w:hAnsi="Roboto"/>
        </w:rPr>
      </w:pPr>
      <w:r w:rsidRPr="00C747BB">
        <w:rPr>
          <w:rFonts w:ascii="Symbol" w:hAnsi="Symbol"/>
        </w:rPr>
        <w:t>·</w:t>
      </w:r>
      <w:r w:rsidRPr="00C747BB">
        <w:rPr>
          <w:sz w:val="14"/>
          <w:szCs w:val="14"/>
        </w:rPr>
        <w:t>       </w:t>
      </w:r>
      <w:r w:rsidRPr="00C747BB">
        <w:t>deroga di 12 ore per donazioni di sangue; </w:t>
      </w:r>
    </w:p>
    <w:p w14:paraId="1FDEFB4E" w14:textId="77777777" w:rsidR="002D045C" w:rsidRPr="00C747BB" w:rsidRDefault="002D045C" w:rsidP="002D045C">
      <w:pPr>
        <w:rPr>
          <w:rFonts w:ascii="Roboto" w:hAnsi="Roboto"/>
        </w:rPr>
      </w:pPr>
      <w:r w:rsidRPr="00C747BB">
        <w:rPr>
          <w:rFonts w:ascii="Symbol" w:hAnsi="Symbol"/>
        </w:rPr>
        <w:t>·</w:t>
      </w:r>
      <w:r w:rsidRPr="00C747BB">
        <w:rPr>
          <w:sz w:val="14"/>
          <w:szCs w:val="14"/>
        </w:rPr>
        <w:t>       </w:t>
      </w:r>
      <w:r w:rsidRPr="00C747BB">
        <w:t>deroga di 90 ore per partecipazione ad attività sportive agonistiche organizzate da federazioni riconosciute dal C.O.N.I.; </w:t>
      </w:r>
    </w:p>
    <w:p w14:paraId="485BA924" w14:textId="77777777" w:rsidR="002D045C" w:rsidRPr="00C747BB" w:rsidRDefault="002D045C" w:rsidP="002D045C">
      <w:pPr>
        <w:jc w:val="both"/>
        <w:rPr>
          <w:rFonts w:ascii="Roboto" w:hAnsi="Roboto"/>
        </w:rPr>
      </w:pPr>
      <w:r w:rsidRPr="00C747BB">
        <w:rPr>
          <w:rFonts w:ascii="Symbol" w:hAnsi="Symbol"/>
        </w:rPr>
        <w:t>·</w:t>
      </w:r>
      <w:r w:rsidRPr="00C747BB">
        <w:rPr>
          <w:sz w:val="14"/>
          <w:szCs w:val="14"/>
        </w:rPr>
        <w:t>       </w:t>
      </w:r>
      <w:r w:rsidRPr="00C747BB">
        <w:t>deroga di 90 ore frequenza presso le Accademie Nazionali di danza e musica, i Conservatori, il Teatro dell’Opera;</w:t>
      </w:r>
    </w:p>
    <w:p w14:paraId="7F74A0B1" w14:textId="77777777" w:rsidR="002D045C" w:rsidRPr="00C747BB" w:rsidRDefault="002D045C" w:rsidP="002D045C">
      <w:pPr>
        <w:jc w:val="both"/>
        <w:rPr>
          <w:rFonts w:ascii="Roboto" w:hAnsi="Roboto"/>
        </w:rPr>
      </w:pPr>
      <w:r w:rsidRPr="00C747BB">
        <w:rPr>
          <w:rFonts w:ascii="Symbol" w:hAnsi="Symbol"/>
        </w:rPr>
        <w:t>·</w:t>
      </w:r>
      <w:r w:rsidRPr="00C747BB">
        <w:rPr>
          <w:sz w:val="14"/>
          <w:szCs w:val="14"/>
        </w:rPr>
        <w:t>       </w:t>
      </w:r>
      <w:r w:rsidRPr="00C747BB">
        <w:t xml:space="preserve">adesione a confessioni religiose per le quali esistono specifiche intese che considerano i giorni di riposo diversi dal sabato o dalla domenica (cfr. Legge n. 516/1988 che recepisce l’intesa con la Chiesa </w:t>
      </w:r>
      <w:r w:rsidRPr="00C747BB">
        <w:lastRenderedPageBreak/>
        <w:t>Cristiana Avventista del Settimo Giorno; Legge n. 101/1989 sulla regolazione dei rapporti tra lo Stato e l’Unione delle Comunità Ebraiche Italiane, sulla base dell’intesa stipulata il 27 febbraio 1987);</w:t>
      </w:r>
    </w:p>
    <w:p w14:paraId="3845A59B" w14:textId="77777777" w:rsidR="002D045C" w:rsidRPr="00C747BB" w:rsidRDefault="002D045C" w:rsidP="002D045C">
      <w:pPr>
        <w:jc w:val="both"/>
        <w:rPr>
          <w:rFonts w:ascii="Roboto" w:hAnsi="Roboto"/>
        </w:rPr>
      </w:pPr>
      <w:r w:rsidRPr="00C747BB">
        <w:rPr>
          <w:rFonts w:ascii="Symbol" w:hAnsi="Symbol"/>
        </w:rPr>
        <w:t>·</w:t>
      </w:r>
      <w:r w:rsidRPr="00C747BB">
        <w:rPr>
          <w:sz w:val="14"/>
          <w:szCs w:val="14"/>
        </w:rPr>
        <w:t>       </w:t>
      </w:r>
      <w:r w:rsidRPr="00C747BB">
        <w:t>deroga di 42 ore per grave lutto familiare.</w:t>
      </w:r>
    </w:p>
    <w:p w14:paraId="62EEF629" w14:textId="77777777" w:rsidR="002D045C" w:rsidRPr="00C747BB" w:rsidRDefault="002D045C" w:rsidP="002D045C">
      <w:pPr>
        <w:jc w:val="both"/>
        <w:rPr>
          <w:rFonts w:ascii="Roboto" w:hAnsi="Roboto"/>
        </w:rPr>
      </w:pPr>
      <w:r w:rsidRPr="00C747BB">
        <w:t> </w:t>
      </w:r>
    </w:p>
    <w:p w14:paraId="04666E58" w14:textId="77777777" w:rsidR="002D045C" w:rsidRDefault="002D045C" w:rsidP="002D045C">
      <w:pPr>
        <w:jc w:val="both"/>
      </w:pPr>
      <w:r w:rsidRPr="00C747BB">
        <w:t>Il Collegio decide che le suddette motivazioni per una deroga al monte ore minimo obbligatorio debbano essere certificate tempestivamente al rientro a scuola e che non saranno accettate certificazioni presentate successivamente e che tali deroghe NON sono cumulabili. Il Collegio Docenti ricorda, inoltre, che, come previsto dalla normativa, gli alunni con disabilità che seguono una programmazione differenziata rispetto ai contenuti, non abbiano alcun limite minimo di ore in</w:t>
      </w:r>
    </w:p>
    <w:p w14:paraId="68A3EB93" w14:textId="77777777" w:rsidR="002D045C" w:rsidRDefault="002D045C" w:rsidP="002D045C">
      <w:pPr>
        <w:jc w:val="both"/>
      </w:pPr>
      <w:r>
        <w:t>quanto la loro disabilità può anche rendere necessario un orario settimanale ridotto</w:t>
      </w:r>
    </w:p>
    <w:p w14:paraId="653A37E1" w14:textId="77777777" w:rsidR="004E02A5" w:rsidRPr="004E02A5" w:rsidRDefault="004E02A5" w:rsidP="004E02A5">
      <w:pPr>
        <w:rPr>
          <w:highlight w:val="lightGray"/>
        </w:rPr>
      </w:pPr>
    </w:p>
    <w:p w14:paraId="5C352547" w14:textId="77777777" w:rsidR="004E02A5" w:rsidRPr="004E02A5" w:rsidRDefault="004E02A5" w:rsidP="00786B46">
      <w:pPr>
        <w:spacing w:after="233"/>
        <w:ind w:left="420"/>
        <w:rPr>
          <w:bCs/>
          <w:highlight w:val="lightGray"/>
        </w:rPr>
      </w:pPr>
    </w:p>
    <w:p w14:paraId="275BDB0E" w14:textId="02B6ADCF" w:rsidR="006A3F61" w:rsidRPr="00196142" w:rsidRDefault="00D45D21" w:rsidP="007C5576">
      <w:pPr>
        <w:spacing w:after="233"/>
        <w:jc w:val="center"/>
        <w:rPr>
          <w:b/>
          <w:color w:val="CC3E1A"/>
          <w:highlight w:val="lightGray"/>
        </w:rPr>
      </w:pPr>
      <w:r w:rsidRPr="004E02A5">
        <w:rPr>
          <w:b/>
          <w:color w:val="CC3E1A"/>
          <w:sz w:val="32"/>
          <w:szCs w:val="32"/>
          <w:highlight w:val="lightGray"/>
        </w:rPr>
        <w:t>3</w:t>
      </w:r>
      <w:r w:rsidR="006A3F61" w:rsidRPr="004E02A5">
        <w:rPr>
          <w:b/>
          <w:color w:val="CC3E1A"/>
          <w:sz w:val="32"/>
          <w:szCs w:val="32"/>
          <w:highlight w:val="lightGray"/>
        </w:rPr>
        <w:t>.</w:t>
      </w:r>
      <w:r w:rsidR="005E5B0F" w:rsidRPr="004E02A5">
        <w:rPr>
          <w:b/>
          <w:color w:val="CC3E1A"/>
          <w:sz w:val="32"/>
          <w:szCs w:val="32"/>
          <w:highlight w:val="lightGray"/>
        </w:rPr>
        <w:t>1</w:t>
      </w:r>
      <w:r w:rsidR="002D5690">
        <w:rPr>
          <w:b/>
          <w:color w:val="CC3E1A"/>
          <w:sz w:val="32"/>
          <w:szCs w:val="32"/>
          <w:highlight w:val="lightGray"/>
        </w:rPr>
        <w:t>3</w:t>
      </w:r>
      <w:r w:rsidR="006A3F61" w:rsidRPr="004E02A5">
        <w:rPr>
          <w:color w:val="CC3E1A"/>
          <w:sz w:val="32"/>
          <w:szCs w:val="32"/>
          <w:highlight w:val="lightGray"/>
        </w:rPr>
        <w:t xml:space="preserve"> </w:t>
      </w:r>
      <w:r w:rsidR="00461A67">
        <w:rPr>
          <w:b/>
          <w:color w:val="CC3E1A"/>
          <w:highlight w:val="lightGray"/>
          <w:u w:val="single"/>
        </w:rPr>
        <w:t>AZIONI DELLA SCUOLA PER L’INCLUSIONE SCOLASTICA</w:t>
      </w:r>
    </w:p>
    <w:p w14:paraId="2A62E6AD" w14:textId="77777777" w:rsidR="00196142" w:rsidRPr="00196142" w:rsidRDefault="00196142" w:rsidP="00196142">
      <w:pPr>
        <w:ind w:left="2832"/>
      </w:pPr>
      <w:r w:rsidRPr="00196142">
        <w:t>3.12 Azioni della scuola per l’inclusione scolastica</w:t>
      </w:r>
    </w:p>
    <w:p w14:paraId="2F384913" w14:textId="77777777" w:rsidR="00196142" w:rsidRPr="00196142" w:rsidRDefault="00196142" w:rsidP="00196142">
      <w:pPr>
        <w:ind w:left="2832"/>
      </w:pPr>
    </w:p>
    <w:p w14:paraId="1D5829A8" w14:textId="77777777" w:rsidR="00196142" w:rsidRPr="00196142" w:rsidRDefault="00196142" w:rsidP="00196142">
      <w:r w:rsidRPr="00196142">
        <w:t>La scuola favorisce l'inclusione di tutti gli studenti con Bisogni Educativi Speciali attraverso azioni volte a promuovere la personalizzazione dei processi di apprendimento, l’autonomia, la socializzazione e il rispetto della diversità. Rientrano in tali attività la progettazione di itinerari comuni per specifici gruppi di studenti, la realizzazione di interventi prioritari sui temi della prevenzione del disagio e dell'inclusione, anche di studenti con cittadinanza non italiana.</w:t>
      </w:r>
    </w:p>
    <w:p w14:paraId="5A42DE02" w14:textId="77777777" w:rsidR="00196142" w:rsidRPr="00196142" w:rsidRDefault="00196142" w:rsidP="00196142">
      <w:r w:rsidRPr="00196142">
        <w:t>Nelle attività di inclusione sono attivamente coinvolti diversi soggetti: docenti curricolari, di sostegno, tutor, famiglie, enti locali, associazioni e compagni di classe.</w:t>
      </w:r>
    </w:p>
    <w:p w14:paraId="524BD39C" w14:textId="77777777" w:rsidR="00196142" w:rsidRPr="00196142" w:rsidRDefault="00196142" w:rsidP="00196142">
      <w:r w:rsidRPr="00196142">
        <w:t>I processi di inclusione sono progettati, monitorati e valutati all’interno di specifici gruppi di lavoro, tutti coordinati dalla Funzione Strumentale per l’inclusione scolastica, su delega del Dirigente Scolastico:</w:t>
      </w:r>
    </w:p>
    <w:p w14:paraId="4201DC31" w14:textId="77777777" w:rsidR="00196142" w:rsidRPr="00196142" w:rsidRDefault="00196142" w:rsidP="00196142">
      <w:pPr>
        <w:pStyle w:val="Paragrafoelenco"/>
        <w:numPr>
          <w:ilvl w:val="0"/>
          <w:numId w:val="72"/>
        </w:numPr>
        <w:rPr>
          <w:rFonts w:ascii="Times New Roman" w:hAnsi="Times New Roman" w:cs="Times New Roman"/>
          <w:sz w:val="24"/>
          <w:szCs w:val="24"/>
        </w:rPr>
      </w:pPr>
      <w:r w:rsidRPr="00196142">
        <w:rPr>
          <w:rFonts w:ascii="Times New Roman" w:hAnsi="Times New Roman" w:cs="Times New Roman"/>
          <w:sz w:val="24"/>
          <w:szCs w:val="24"/>
        </w:rPr>
        <w:t>Gruppo di Lavoro per l’Inclusione (GLI) di norma due l’anno, aperti a tutte le componenti con carattere seminariale per l’approfondimento di tematiche legate al disagio giovanile;</w:t>
      </w:r>
    </w:p>
    <w:p w14:paraId="5C691971" w14:textId="77777777" w:rsidR="00196142" w:rsidRPr="00196142" w:rsidRDefault="00196142" w:rsidP="00196142">
      <w:pPr>
        <w:pStyle w:val="Paragrafoelenco"/>
        <w:numPr>
          <w:ilvl w:val="0"/>
          <w:numId w:val="72"/>
        </w:numPr>
        <w:rPr>
          <w:rFonts w:ascii="Times New Roman" w:hAnsi="Times New Roman" w:cs="Times New Roman"/>
          <w:sz w:val="24"/>
          <w:szCs w:val="24"/>
        </w:rPr>
      </w:pPr>
      <w:r w:rsidRPr="00196142">
        <w:rPr>
          <w:rFonts w:ascii="Times New Roman" w:hAnsi="Times New Roman" w:cs="Times New Roman"/>
          <w:sz w:val="24"/>
          <w:szCs w:val="24"/>
        </w:rPr>
        <w:t>Gruppo di Lavoro Operativo (GLO) di norma tre l’anno, per la progettazione, l’approvazione, il monitoraggio e la valutazione dei Piani Educativi Individualizzati (PEI) per alunni con disabilità e con il sostegno didattico.</w:t>
      </w:r>
    </w:p>
    <w:p w14:paraId="4701F57E" w14:textId="77777777" w:rsidR="00196142" w:rsidRPr="00196142" w:rsidRDefault="00196142" w:rsidP="00196142">
      <w:r w:rsidRPr="00196142">
        <w:t>Centrale nei processi d’inclusione la formazione continua dei docenti, che si avvale di momenti di confronto e condivisione delle criticità e delle buone prassi nelle riunioni operative; dell’autoaggiornamento continuo e dei corsi di formazione messi a disposizione dalle Scuole Polo (nel nostro territorio la scuola Polo per la Formazione dei docenti è il Liceo Labriola) e dai Centro Territoriali di Supporto (IC Aristide Leonori).</w:t>
      </w:r>
    </w:p>
    <w:p w14:paraId="3133BCC3" w14:textId="77777777" w:rsidR="00196142" w:rsidRPr="00196142" w:rsidRDefault="00196142" w:rsidP="00196142"/>
    <w:p w14:paraId="28DD6473" w14:textId="77777777" w:rsidR="00196142" w:rsidRPr="00196142" w:rsidRDefault="00196142" w:rsidP="00196142">
      <w:r w:rsidRPr="00196142">
        <w:t>SCUOLA IN OSPEDALE E ISTRUZIONE DOMICILIARE</w:t>
      </w:r>
    </w:p>
    <w:p w14:paraId="506360ED" w14:textId="77777777" w:rsidR="00196142" w:rsidRPr="00196142" w:rsidRDefault="00196142" w:rsidP="00196142">
      <w:pPr>
        <w:jc w:val="both"/>
      </w:pPr>
      <w:r w:rsidRPr="00196142">
        <w:t xml:space="preserve">Per garantire il diritto allo studio degli alunni che, a causa di gravi motivi di salute siano ricoverati in ospedale e successivamente siano obbligati a rimanere a casa, sono attivi i servizi di Scuola in Ospedale e Istruzione Domiciliare. </w:t>
      </w:r>
    </w:p>
    <w:p w14:paraId="0F8A3313" w14:textId="77777777" w:rsidR="00196142" w:rsidRPr="00196142" w:rsidRDefault="00196142" w:rsidP="00196142">
      <w:pPr>
        <w:jc w:val="both"/>
      </w:pPr>
      <w:r w:rsidRPr="00196142">
        <w:t>La Scuola in Ospedale è un servizio erogato all’interno delle strutture ospedaliere, tramite specifiche sezioni di istituzioni scolastiche poste nelle vicinanze della struttura sanitaria. Il servizio va richiesto dalla famiglia direttamente all’ospedale in cui è ricoverato il proprio figlio.</w:t>
      </w:r>
    </w:p>
    <w:p w14:paraId="43D6249D" w14:textId="77777777" w:rsidR="00196142" w:rsidRPr="00196142" w:rsidRDefault="00196142" w:rsidP="00196142">
      <w:pPr>
        <w:jc w:val="both"/>
      </w:pPr>
      <w:r w:rsidRPr="00196142">
        <w:t xml:space="preserve">L’Istruzione Domiciliare è un servizio erogato dalla scuola in cui l’alunno malato è iscritto, su richiesta scritta della famiglia e del medico ospedaliero che ha seguito l’alunno durante la degenza. Per attivare l’Istruzione Domiciliare è necessario che l’alunno, su indicazione scritta del medico ospedaliero, sia costretto a restare a casa per un periodo di almeno 30 giorni, anche non continuativi. </w:t>
      </w:r>
      <w:r w:rsidRPr="00196142">
        <w:lastRenderedPageBreak/>
        <w:t>Il Liceo Democrito attua modalità flessibili di didattica in presenza (massimo 6 o 7 ore a settimana) presso il domicilio dell’alunno e a distanza in modalità sincrona e asincrona, allo scopo di garantire il diritto allo studio e favorire la collaborazione e la socializzazione col gruppo classe di appartenenza. Tutti i periodi di attività svolti in ospedale e in Istruzione domiciliare concorrono alla validità dell’anno scolastico (DPR 22 giugno 2009, n.122).</w:t>
      </w:r>
    </w:p>
    <w:p w14:paraId="0947642B" w14:textId="77777777" w:rsidR="00196142" w:rsidRPr="00196142" w:rsidRDefault="00196142" w:rsidP="00196142"/>
    <w:p w14:paraId="11B295E6" w14:textId="29B1DDDA" w:rsidR="00817399" w:rsidRPr="004E02A5" w:rsidRDefault="00817399">
      <w:pPr>
        <w:rPr>
          <w:rFonts w:eastAsia="MS Gothic"/>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5911"/>
        <w:tblCellMar>
          <w:left w:w="70" w:type="dxa"/>
          <w:right w:w="70" w:type="dxa"/>
        </w:tblCellMar>
        <w:tblLook w:val="0000" w:firstRow="0" w:lastRow="0" w:firstColumn="0" w:lastColumn="0" w:noHBand="0" w:noVBand="0"/>
      </w:tblPr>
      <w:tblGrid>
        <w:gridCol w:w="9628"/>
      </w:tblGrid>
      <w:tr w:rsidR="006A3F61" w:rsidRPr="009E471C" w14:paraId="66EC9C7E" w14:textId="77777777" w:rsidTr="005E46B9">
        <w:trPr>
          <w:trHeight w:val="790"/>
          <w:jc w:val="center"/>
        </w:trPr>
        <w:tc>
          <w:tcPr>
            <w:tcW w:w="9628" w:type="dxa"/>
            <w:shd w:val="clear" w:color="auto" w:fill="C45911"/>
            <w:vAlign w:val="center"/>
          </w:tcPr>
          <w:p w14:paraId="0B2D60F0" w14:textId="77777777" w:rsidR="006A3F61" w:rsidRPr="009E471C" w:rsidRDefault="006A3F61" w:rsidP="00BD663A">
            <w:pPr>
              <w:keepNext/>
              <w:keepLines/>
              <w:spacing w:after="155"/>
              <w:ind w:left="179"/>
              <w:jc w:val="center"/>
              <w:outlineLvl w:val="1"/>
              <w:rPr>
                <w:rFonts w:eastAsia="Calibri"/>
                <w:b/>
                <w:color w:val="FFFFFF"/>
                <w:sz w:val="36"/>
                <w:szCs w:val="36"/>
              </w:rPr>
            </w:pPr>
            <w:r w:rsidRPr="005F4708">
              <w:rPr>
                <w:rFonts w:eastAsia="Calibri"/>
                <w:b/>
                <w:sz w:val="36"/>
                <w:szCs w:val="36"/>
                <w:highlight w:val="lightGray"/>
              </w:rPr>
              <w:t xml:space="preserve">Sezione </w:t>
            </w:r>
            <w:r w:rsidR="00D45D21" w:rsidRPr="005F4708">
              <w:rPr>
                <w:rFonts w:eastAsia="Calibri"/>
                <w:b/>
                <w:sz w:val="36"/>
                <w:szCs w:val="36"/>
                <w:highlight w:val="lightGray"/>
              </w:rPr>
              <w:t>4</w:t>
            </w:r>
            <w:r w:rsidRPr="005F4708">
              <w:rPr>
                <w:rFonts w:eastAsia="Calibri"/>
                <w:b/>
                <w:sz w:val="36"/>
                <w:szCs w:val="36"/>
                <w:highlight w:val="lightGray"/>
              </w:rPr>
              <w:t>. L</w:t>
            </w:r>
            <w:r w:rsidR="00D45D21" w:rsidRPr="005F4708">
              <w:rPr>
                <w:rFonts w:eastAsia="Calibri"/>
                <w:b/>
                <w:sz w:val="36"/>
                <w:szCs w:val="36"/>
                <w:highlight w:val="lightGray"/>
              </w:rPr>
              <w:t>’ORGANIZZAZIONE</w:t>
            </w:r>
          </w:p>
        </w:tc>
      </w:tr>
    </w:tbl>
    <w:p w14:paraId="1E3C8EA7" w14:textId="77777777" w:rsidR="006A3F61" w:rsidRPr="009E471C" w:rsidRDefault="006A3F61" w:rsidP="006A3F61">
      <w:pPr>
        <w:spacing w:after="233"/>
        <w:rPr>
          <w:b/>
          <w:sz w:val="16"/>
          <w:szCs w:val="16"/>
        </w:rPr>
      </w:pPr>
    </w:p>
    <w:p w14:paraId="14396055" w14:textId="77777777" w:rsidR="006A3F61" w:rsidRPr="009E471C" w:rsidRDefault="00D45D21" w:rsidP="007C5576">
      <w:pPr>
        <w:spacing w:after="233"/>
        <w:jc w:val="center"/>
        <w:rPr>
          <w:b/>
          <w:color w:val="CC3E1A"/>
          <w:sz w:val="32"/>
          <w:szCs w:val="32"/>
        </w:rPr>
      </w:pPr>
      <w:bookmarkStart w:id="25" w:name="_Hlk530127433"/>
      <w:r w:rsidRPr="009E471C">
        <w:rPr>
          <w:b/>
          <w:color w:val="CC3E1A"/>
          <w:sz w:val="32"/>
          <w:szCs w:val="32"/>
        </w:rPr>
        <w:t>4</w:t>
      </w:r>
      <w:r w:rsidR="006A3F61" w:rsidRPr="009E471C">
        <w:rPr>
          <w:b/>
          <w:color w:val="CC3E1A"/>
          <w:sz w:val="32"/>
          <w:szCs w:val="32"/>
        </w:rPr>
        <w:t>.1</w:t>
      </w:r>
      <w:r w:rsidR="006A3F61" w:rsidRPr="009E471C">
        <w:rPr>
          <w:color w:val="CC3E1A"/>
          <w:sz w:val="32"/>
          <w:szCs w:val="32"/>
        </w:rPr>
        <w:t xml:space="preserve"> </w:t>
      </w:r>
      <w:r w:rsidRPr="009E471C">
        <w:rPr>
          <w:b/>
          <w:color w:val="CC3E1A"/>
          <w:sz w:val="32"/>
          <w:szCs w:val="32"/>
          <w:u w:val="single"/>
        </w:rPr>
        <w:t>Modello organizzativo</w:t>
      </w:r>
    </w:p>
    <w:p w14:paraId="7831512D" w14:textId="69DC8E47" w:rsidR="00093C78" w:rsidRDefault="00093C78" w:rsidP="009A70A3">
      <w:pPr>
        <w:spacing w:after="107" w:line="276" w:lineRule="auto"/>
        <w:ind w:right="60"/>
        <w:jc w:val="both"/>
        <w:rPr>
          <w:color w:val="000000"/>
        </w:rPr>
      </w:pPr>
      <w:r w:rsidRPr="009E471C">
        <w:rPr>
          <w:color w:val="000000"/>
        </w:rPr>
        <w:t xml:space="preserve">Il Liceo Democrito </w:t>
      </w:r>
      <w:r w:rsidR="00E57D50">
        <w:rPr>
          <w:color w:val="000000"/>
        </w:rPr>
        <w:t xml:space="preserve">ha deliberato </w:t>
      </w:r>
      <w:r w:rsidR="007C29CD" w:rsidRPr="009E471C">
        <w:rPr>
          <w:color w:val="000000"/>
        </w:rPr>
        <w:t xml:space="preserve">la </w:t>
      </w:r>
      <w:r w:rsidRPr="009E471C">
        <w:rPr>
          <w:color w:val="000000"/>
        </w:rPr>
        <w:t xml:space="preserve">scansione dell’anno scolastico </w:t>
      </w:r>
      <w:r w:rsidR="007C29CD" w:rsidRPr="009E471C">
        <w:rPr>
          <w:color w:val="000000"/>
        </w:rPr>
        <w:t>in due periodi</w:t>
      </w:r>
      <w:r w:rsidR="004867DC">
        <w:rPr>
          <w:color w:val="000000"/>
        </w:rPr>
        <w:t xml:space="preserve"> quadrimestrali</w:t>
      </w:r>
    </w:p>
    <w:p w14:paraId="434F1EEC" w14:textId="77777777" w:rsidR="004242EB" w:rsidRDefault="004242EB" w:rsidP="004242EB">
      <w:pPr>
        <w:spacing w:after="107" w:line="276" w:lineRule="auto"/>
        <w:ind w:right="60"/>
        <w:jc w:val="both"/>
        <w:rPr>
          <w:b/>
          <w:bCs/>
          <w:color w:val="000000"/>
        </w:rPr>
      </w:pPr>
      <w:r w:rsidRPr="004242EB">
        <w:rPr>
          <w:b/>
          <w:bCs/>
          <w:color w:val="000000"/>
        </w:rPr>
        <w:t>CALENDARIO</w:t>
      </w:r>
      <w:r>
        <w:rPr>
          <w:b/>
          <w:bCs/>
          <w:color w:val="000000"/>
        </w:rPr>
        <w:t xml:space="preserve"> A.S. 2022/23</w:t>
      </w:r>
    </w:p>
    <w:p w14:paraId="6F6764B7" w14:textId="359904F5" w:rsidR="004242EB" w:rsidRDefault="004242EB" w:rsidP="004242EB">
      <w:pPr>
        <w:spacing w:after="107" w:line="276" w:lineRule="auto"/>
        <w:ind w:right="60"/>
        <w:jc w:val="both"/>
        <w:rPr>
          <w:b/>
          <w:bCs/>
          <w:color w:val="000000"/>
        </w:rPr>
      </w:pPr>
      <w:r>
        <w:rPr>
          <w:color w:val="000000"/>
        </w:rPr>
        <w:t xml:space="preserve">Inizio </w:t>
      </w:r>
      <w:r w:rsidR="0098240B">
        <w:rPr>
          <w:color w:val="000000"/>
        </w:rPr>
        <w:t>lezioni 12</w:t>
      </w:r>
      <w:r>
        <w:rPr>
          <w:color w:val="000000"/>
        </w:rPr>
        <w:t xml:space="preserve"> settembre 2022</w:t>
      </w:r>
    </w:p>
    <w:p w14:paraId="2DD72789" w14:textId="0E4B593E" w:rsidR="004242EB" w:rsidRPr="004242EB" w:rsidRDefault="004242EB" w:rsidP="004242EB">
      <w:pPr>
        <w:spacing w:after="107" w:line="276" w:lineRule="auto"/>
        <w:ind w:right="60"/>
        <w:jc w:val="both"/>
        <w:rPr>
          <w:b/>
          <w:bCs/>
          <w:color w:val="000000"/>
        </w:rPr>
      </w:pPr>
      <w:r>
        <w:rPr>
          <w:color w:val="000000"/>
        </w:rPr>
        <w:t>Termine delle lezioni 8 giugno 2023</w:t>
      </w:r>
    </w:p>
    <w:p w14:paraId="32147708" w14:textId="327FD9FB" w:rsidR="004242EB" w:rsidRPr="004242EB" w:rsidRDefault="004242EB" w:rsidP="004242EB">
      <w:pPr>
        <w:spacing w:after="107" w:line="276" w:lineRule="auto"/>
        <w:ind w:right="60"/>
        <w:jc w:val="both"/>
        <w:rPr>
          <w:color w:val="000000"/>
        </w:rPr>
      </w:pPr>
      <w:r>
        <w:rPr>
          <w:color w:val="000000"/>
        </w:rPr>
        <w:t>Esami di stato 19 giugno 2023</w:t>
      </w:r>
    </w:p>
    <w:p w14:paraId="56273397" w14:textId="2AD71495" w:rsidR="004242EB" w:rsidRPr="004242EB" w:rsidRDefault="004242EB" w:rsidP="004242EB">
      <w:pPr>
        <w:spacing w:after="107" w:line="276" w:lineRule="auto"/>
        <w:ind w:right="60"/>
        <w:jc w:val="both"/>
        <w:rPr>
          <w:color w:val="000000"/>
        </w:rPr>
      </w:pPr>
      <w:r>
        <w:rPr>
          <w:color w:val="000000"/>
        </w:rPr>
        <w:t>Festività natalizie</w:t>
      </w:r>
      <w:r w:rsidRPr="004242EB">
        <w:rPr>
          <w:color w:val="000000"/>
        </w:rPr>
        <w:t>: dal 23 dicembre 2022 al 06 gennaio 2023</w:t>
      </w:r>
    </w:p>
    <w:p w14:paraId="38F2FED9" w14:textId="2027D277" w:rsidR="004242EB" w:rsidRDefault="004242EB" w:rsidP="004242EB">
      <w:pPr>
        <w:spacing w:after="107" w:line="276" w:lineRule="auto"/>
        <w:ind w:right="60"/>
        <w:jc w:val="both"/>
        <w:rPr>
          <w:color w:val="000000"/>
        </w:rPr>
      </w:pPr>
      <w:r>
        <w:rPr>
          <w:color w:val="000000"/>
        </w:rPr>
        <w:t xml:space="preserve">Festività pasquali </w:t>
      </w:r>
      <w:r w:rsidRPr="004242EB">
        <w:rPr>
          <w:color w:val="000000"/>
        </w:rPr>
        <w:t>dal 06 al 11 aprile 2023</w:t>
      </w:r>
    </w:p>
    <w:p w14:paraId="32C1D4E1" w14:textId="669C3E9E" w:rsidR="004242EB" w:rsidRPr="004242EB" w:rsidRDefault="004242EB" w:rsidP="004242EB">
      <w:pPr>
        <w:spacing w:after="107" w:line="276" w:lineRule="auto"/>
        <w:ind w:right="60"/>
        <w:jc w:val="both"/>
        <w:rPr>
          <w:color w:val="000000"/>
        </w:rPr>
      </w:pPr>
      <w:r>
        <w:rPr>
          <w:color w:val="000000"/>
        </w:rPr>
        <w:t>Altre festività previste :</w:t>
      </w:r>
      <w:r w:rsidR="0098240B">
        <w:rPr>
          <w:color w:val="000000"/>
        </w:rPr>
        <w:t>1° novembre</w:t>
      </w:r>
      <w:r>
        <w:rPr>
          <w:color w:val="000000"/>
        </w:rPr>
        <w:t xml:space="preserve"> 20</w:t>
      </w:r>
      <w:r w:rsidR="0098240B">
        <w:rPr>
          <w:color w:val="000000"/>
        </w:rPr>
        <w:t xml:space="preserve">22,8 dicembre 2022, 25 aprile 2023, </w:t>
      </w:r>
      <w:r w:rsidR="00F95001">
        <w:rPr>
          <w:color w:val="000000"/>
        </w:rPr>
        <w:t>1° maggio</w:t>
      </w:r>
      <w:r w:rsidR="0098240B">
        <w:rPr>
          <w:color w:val="000000"/>
        </w:rPr>
        <w:t xml:space="preserve"> 2023, 2 giugno 2023, Festa del Santo Patrono</w:t>
      </w:r>
    </w:p>
    <w:p w14:paraId="27C75700" w14:textId="15662885" w:rsidR="004242EB" w:rsidRPr="004242EB" w:rsidRDefault="0098240B" w:rsidP="004242EB">
      <w:pPr>
        <w:spacing w:after="107" w:line="276" w:lineRule="auto"/>
        <w:ind w:right="60"/>
        <w:jc w:val="both"/>
        <w:rPr>
          <w:color w:val="000000"/>
        </w:rPr>
      </w:pPr>
      <w:r>
        <w:rPr>
          <w:color w:val="000000"/>
        </w:rPr>
        <w:t>Chiusure previste dall’ Istituzione scolastica</w:t>
      </w:r>
      <w:r w:rsidR="004242EB" w:rsidRPr="004242EB">
        <w:rPr>
          <w:color w:val="000000"/>
        </w:rPr>
        <w:t>: 31 ottobre 2022, 09 dicembre 2022, 24 aprile 2023</w:t>
      </w:r>
    </w:p>
    <w:p w14:paraId="4D4B3247" w14:textId="50A3660E" w:rsidR="004242EB" w:rsidRPr="009E471C" w:rsidRDefault="0098240B" w:rsidP="004242EB">
      <w:pPr>
        <w:spacing w:after="107" w:line="276" w:lineRule="auto"/>
        <w:ind w:right="60"/>
        <w:jc w:val="both"/>
        <w:rPr>
          <w:color w:val="000000"/>
        </w:rPr>
      </w:pPr>
      <w:r>
        <w:rPr>
          <w:color w:val="000000"/>
        </w:rPr>
        <w:t>L’Area metropolitana comunicherà eventuali interventi di disinfestazione</w:t>
      </w:r>
    </w:p>
    <w:p w14:paraId="17042350" w14:textId="77777777" w:rsidR="00093C78" w:rsidRPr="009E471C" w:rsidRDefault="00093C78" w:rsidP="009A70A3">
      <w:pPr>
        <w:spacing w:after="107" w:line="276" w:lineRule="auto"/>
        <w:ind w:right="60"/>
        <w:jc w:val="both"/>
        <w:rPr>
          <w:b/>
          <w:bCs/>
          <w:color w:val="000000"/>
        </w:rPr>
      </w:pPr>
      <w:r w:rsidRPr="009E471C">
        <w:rPr>
          <w:b/>
          <w:bCs/>
          <w:color w:val="000000"/>
        </w:rPr>
        <w:t>Linee organizzative:</w:t>
      </w:r>
    </w:p>
    <w:p w14:paraId="14CB6033" w14:textId="77777777" w:rsidR="00091E65" w:rsidRPr="009E471C" w:rsidRDefault="00091E65" w:rsidP="009A70A3">
      <w:pPr>
        <w:spacing w:after="107" w:line="276" w:lineRule="auto"/>
        <w:ind w:right="60"/>
        <w:jc w:val="both"/>
        <w:rPr>
          <w:color w:val="000000"/>
        </w:rPr>
      </w:pPr>
      <w:r w:rsidRPr="009E471C">
        <w:rPr>
          <w:color w:val="000000"/>
        </w:rPr>
        <w:t xml:space="preserve">Per tutte le classi nel periodo di avvio </w:t>
      </w:r>
      <w:proofErr w:type="spellStart"/>
      <w:r w:rsidRPr="009E471C">
        <w:rPr>
          <w:color w:val="000000"/>
        </w:rPr>
        <w:t>dell’a.s.</w:t>
      </w:r>
      <w:proofErr w:type="spellEnd"/>
      <w:r w:rsidRPr="009E471C">
        <w:rPr>
          <w:color w:val="000000"/>
        </w:rPr>
        <w:t>, dopo la somministrazione delle prove di ingresso, da parte dei docenti verranno attuati, durante il normale orario delle lezioni, ove se ne ravvisi la necessità, interventi di riallineamento e potenziamento da annotare sui registri personali e di classe anche con la collaborazione dell’organico potenziato.</w:t>
      </w:r>
    </w:p>
    <w:p w14:paraId="5936377A" w14:textId="77777777" w:rsidR="00091E65" w:rsidRPr="009E471C" w:rsidRDefault="00091E65" w:rsidP="009A70A3">
      <w:pPr>
        <w:spacing w:after="107" w:line="276" w:lineRule="auto"/>
        <w:ind w:right="60"/>
        <w:jc w:val="both"/>
        <w:rPr>
          <w:color w:val="000000"/>
        </w:rPr>
      </w:pPr>
      <w:r w:rsidRPr="009E471C">
        <w:rPr>
          <w:color w:val="000000"/>
        </w:rPr>
        <w:t xml:space="preserve">Nelle classi prime, ove se ne ravvisi la necessità, verranno sin dal mese di </w:t>
      </w:r>
      <w:r w:rsidR="00580722">
        <w:rPr>
          <w:color w:val="000000"/>
        </w:rPr>
        <w:t>dicembre</w:t>
      </w:r>
      <w:r w:rsidR="004867DC">
        <w:rPr>
          <w:color w:val="000000"/>
        </w:rPr>
        <w:t xml:space="preserve"> </w:t>
      </w:r>
      <w:r w:rsidRPr="009E471C">
        <w:rPr>
          <w:color w:val="000000"/>
        </w:rPr>
        <w:t>avviati interventi di recupero in italiano e matematica con l’utilizzo dei docenti dell’organico potenziato, per favorire il raggiungimento degli obiettivi del RAV.</w:t>
      </w:r>
    </w:p>
    <w:p w14:paraId="0FFB30F2" w14:textId="77777777" w:rsidR="00091E65" w:rsidRPr="009E471C" w:rsidRDefault="00091E65" w:rsidP="009A70A3">
      <w:pPr>
        <w:spacing w:after="107" w:line="276" w:lineRule="auto"/>
        <w:ind w:right="60"/>
        <w:jc w:val="both"/>
        <w:rPr>
          <w:color w:val="000000"/>
        </w:rPr>
      </w:pPr>
      <w:r w:rsidRPr="009E471C">
        <w:rPr>
          <w:color w:val="000000"/>
        </w:rPr>
        <w:t xml:space="preserve">Al termine dello scrutinio del primo </w:t>
      </w:r>
      <w:r w:rsidR="00580722">
        <w:rPr>
          <w:color w:val="000000"/>
        </w:rPr>
        <w:t xml:space="preserve">quadrimestre </w:t>
      </w:r>
      <w:r w:rsidRPr="009E471C">
        <w:rPr>
          <w:color w:val="000000"/>
        </w:rPr>
        <w:t>per tutte le classi si attuerà una pausa didattica durante il normale orario delle lezioni da realizzarsi, laddove se ne ravvisi la necessità e l’orario di servizio dei docenti lo consenta, anche per classi parallele; qualora ciò non fosse concretamente realizzabile,</w:t>
      </w:r>
      <w:r w:rsidR="007315D3" w:rsidRPr="009E471C">
        <w:rPr>
          <w:color w:val="000000"/>
        </w:rPr>
        <w:t xml:space="preserve"> </w:t>
      </w:r>
      <w:r w:rsidRPr="009E471C">
        <w:rPr>
          <w:color w:val="000000"/>
        </w:rPr>
        <w:t>gli interventi di recupero e sostegno saranno realizzati autonomamente dai singoli docenti, con annotazione sui registri personali e di classe. Le verifiche relative al recupero saranno effettuate entro la prima settimana di marzo ed i risultati saranno comunicati tramite registro on line.</w:t>
      </w:r>
    </w:p>
    <w:p w14:paraId="32915D6D" w14:textId="048D060B" w:rsidR="00091E65" w:rsidRPr="009E471C" w:rsidRDefault="00091E65" w:rsidP="009A70A3">
      <w:pPr>
        <w:spacing w:after="107" w:line="276" w:lineRule="auto"/>
        <w:ind w:right="60"/>
        <w:jc w:val="both"/>
        <w:rPr>
          <w:color w:val="000000"/>
        </w:rPr>
      </w:pPr>
      <w:r w:rsidRPr="009E471C">
        <w:rPr>
          <w:color w:val="000000"/>
        </w:rPr>
        <w:t xml:space="preserve">Nel corso del secondo </w:t>
      </w:r>
      <w:r w:rsidR="00DB42DB">
        <w:rPr>
          <w:color w:val="000000"/>
        </w:rPr>
        <w:t>quadrimestre il</w:t>
      </w:r>
      <w:r w:rsidRPr="009E471C">
        <w:rPr>
          <w:color w:val="000000"/>
        </w:rPr>
        <w:t xml:space="preserve"> persistere delle carenze porterà all’avvio dei corsi di recupero o sportelli che riguarderanno non solo le classi prime ma anche le classi seconde e quelle del triennio </w:t>
      </w:r>
      <w:r w:rsidRPr="009E471C">
        <w:rPr>
          <w:color w:val="000000"/>
        </w:rPr>
        <w:lastRenderedPageBreak/>
        <w:t>per le materie di indirizzo, secondo programmazione pianificata dalla referente del recupero, compatibilmente con le risorse finanziarie disponibili</w:t>
      </w:r>
      <w:r w:rsidR="00EC11E1" w:rsidRPr="009E471C">
        <w:rPr>
          <w:color w:val="000000"/>
        </w:rPr>
        <w:t xml:space="preserve"> che </w:t>
      </w:r>
      <w:r w:rsidRPr="009E471C">
        <w:rPr>
          <w:color w:val="000000"/>
        </w:rPr>
        <w:t>saranno ripartite in proporzione al numero delle classi equamente nei vari indirizzi. L'accertamento del superamento delle carenze avverrà in questo caso in itinere nella consueta attività di verifica curricolare.</w:t>
      </w:r>
    </w:p>
    <w:p w14:paraId="63C50F38" w14:textId="35367CFF" w:rsidR="00E066B0" w:rsidRPr="004242EB" w:rsidRDefault="00E066B0" w:rsidP="004242EB">
      <w:pPr>
        <w:spacing w:line="276" w:lineRule="auto"/>
        <w:ind w:right="193"/>
        <w:jc w:val="both"/>
        <w:rPr>
          <w:bCs/>
          <w:color w:val="000000"/>
        </w:rPr>
      </w:pPr>
      <w:r w:rsidRPr="009E471C">
        <w:rPr>
          <w:bCs/>
          <w:color w:val="000000"/>
        </w:rPr>
        <w:t>Sono previsti due incontri pomeridiani con le famiglie, uno dopo gli scrutini d</w:t>
      </w:r>
      <w:r>
        <w:rPr>
          <w:bCs/>
          <w:color w:val="000000"/>
        </w:rPr>
        <w:t>i ogni quadrimestre</w:t>
      </w:r>
      <w:r w:rsidR="0098240B">
        <w:rPr>
          <w:bCs/>
          <w:color w:val="000000"/>
        </w:rPr>
        <w:t>:</w:t>
      </w:r>
      <w:r w:rsidRPr="009E471C">
        <w:rPr>
          <w:bCs/>
          <w:color w:val="000000"/>
        </w:rPr>
        <w:t xml:space="preserve"> </w:t>
      </w:r>
      <w:proofErr w:type="gramStart"/>
      <w:r>
        <w:rPr>
          <w:bCs/>
          <w:color w:val="000000"/>
        </w:rPr>
        <w:t>1</w:t>
      </w:r>
      <w:r w:rsidR="004242EB">
        <w:rPr>
          <w:bCs/>
          <w:color w:val="000000"/>
        </w:rPr>
        <w:t>^</w:t>
      </w:r>
      <w:proofErr w:type="gramEnd"/>
      <w:r w:rsidR="00461A67">
        <w:rPr>
          <w:bCs/>
          <w:color w:val="000000"/>
        </w:rPr>
        <w:t xml:space="preserve"> </w:t>
      </w:r>
      <w:r>
        <w:rPr>
          <w:bCs/>
          <w:color w:val="000000"/>
        </w:rPr>
        <w:t xml:space="preserve">quadrimestre </w:t>
      </w:r>
      <w:r w:rsidR="00EE421F" w:rsidRPr="00EE421F">
        <w:rPr>
          <w:color w:val="000000"/>
        </w:rPr>
        <w:t>15-16 febbraio 2023</w:t>
      </w:r>
      <w:r w:rsidR="00EE421F">
        <w:rPr>
          <w:color w:val="000000"/>
        </w:rPr>
        <w:t xml:space="preserve"> </w:t>
      </w:r>
      <w:r w:rsidR="00EE421F" w:rsidRPr="00EE421F">
        <w:rPr>
          <w:color w:val="000000"/>
        </w:rPr>
        <w:t>Colloqui ed informazione alle famiglie</w:t>
      </w:r>
      <w:r w:rsidR="00EE421F">
        <w:rPr>
          <w:color w:val="000000"/>
        </w:rPr>
        <w:t xml:space="preserve"> </w:t>
      </w:r>
      <w:r w:rsidR="00EE421F" w:rsidRPr="00EE421F">
        <w:rPr>
          <w:color w:val="000000"/>
        </w:rPr>
        <w:t>sui risultati scrutini 3h.</w:t>
      </w:r>
    </w:p>
    <w:p w14:paraId="1B5284E4" w14:textId="06660F38" w:rsidR="004242EB" w:rsidRDefault="00E066B0" w:rsidP="004242EB">
      <w:pPr>
        <w:pStyle w:val="NormaleWeb"/>
        <w:spacing w:before="0" w:beforeAutospacing="0" w:after="0"/>
        <w:jc w:val="both"/>
        <w:rPr>
          <w:color w:val="000000"/>
        </w:rPr>
      </w:pPr>
      <w:proofErr w:type="gramStart"/>
      <w:r>
        <w:rPr>
          <w:color w:val="000000"/>
        </w:rPr>
        <w:t>2</w:t>
      </w:r>
      <w:r w:rsidR="004242EB">
        <w:rPr>
          <w:color w:val="000000"/>
        </w:rPr>
        <w:t>^</w:t>
      </w:r>
      <w:proofErr w:type="gramEnd"/>
      <w:r w:rsidR="00461A67">
        <w:rPr>
          <w:color w:val="000000"/>
        </w:rPr>
        <w:t xml:space="preserve"> </w:t>
      </w:r>
      <w:r>
        <w:rPr>
          <w:color w:val="000000"/>
        </w:rPr>
        <w:t xml:space="preserve">quadrimestre.  </w:t>
      </w:r>
      <w:r w:rsidR="004242EB" w:rsidRPr="00EE421F">
        <w:rPr>
          <w:color w:val="000000"/>
        </w:rPr>
        <w:t xml:space="preserve">17-18 aprile 2023 </w:t>
      </w:r>
      <w:r w:rsidR="004242EB">
        <w:rPr>
          <w:color w:val="000000"/>
        </w:rPr>
        <w:t>3</w:t>
      </w:r>
      <w:r>
        <w:rPr>
          <w:color w:val="000000"/>
        </w:rPr>
        <w:t>h</w:t>
      </w:r>
    </w:p>
    <w:p w14:paraId="69E89269" w14:textId="77777777" w:rsidR="004242EB" w:rsidRDefault="004242EB" w:rsidP="004242EB">
      <w:pPr>
        <w:pStyle w:val="NormaleWeb"/>
        <w:spacing w:before="0" w:beforeAutospacing="0" w:after="0"/>
        <w:jc w:val="both"/>
        <w:rPr>
          <w:color w:val="000000"/>
        </w:rPr>
      </w:pPr>
      <w:r w:rsidRPr="004242EB">
        <w:rPr>
          <w:color w:val="000000"/>
        </w:rPr>
        <w:t>Corsi per studenti con sospensione del giudizio: 26 giugno – 14 luglio 2023</w:t>
      </w:r>
    </w:p>
    <w:p w14:paraId="33F0722E" w14:textId="77777777" w:rsidR="004242EB" w:rsidRDefault="004242EB" w:rsidP="004242EB">
      <w:pPr>
        <w:pStyle w:val="NormaleWeb"/>
        <w:spacing w:before="0" w:beforeAutospacing="0" w:after="0"/>
        <w:jc w:val="both"/>
        <w:rPr>
          <w:color w:val="000000"/>
        </w:rPr>
      </w:pPr>
      <w:r w:rsidRPr="004242EB">
        <w:rPr>
          <w:color w:val="000000"/>
        </w:rPr>
        <w:t>Prove di verifica: Operazioni di scrutinio studentesse e studenti con sospensione del giudizio: dal 28 al 31 agosto</w:t>
      </w:r>
    </w:p>
    <w:p w14:paraId="3D86679E" w14:textId="77777777" w:rsidR="004242EB" w:rsidRDefault="004242EB" w:rsidP="004242EB">
      <w:pPr>
        <w:pStyle w:val="NormaleWeb"/>
        <w:spacing w:before="0" w:beforeAutospacing="0" w:after="0"/>
        <w:jc w:val="both"/>
        <w:rPr>
          <w:color w:val="000000"/>
        </w:rPr>
      </w:pPr>
      <w:r w:rsidRPr="004242EB">
        <w:rPr>
          <w:color w:val="000000"/>
        </w:rPr>
        <w:t>Pubblicazione all’ALBO dell’istituto degli Scrutini per il recupero dei debiti formativi: 31 agosto 2023</w:t>
      </w:r>
    </w:p>
    <w:p w14:paraId="2809E031" w14:textId="48D9E2BF" w:rsidR="004242EB" w:rsidRDefault="004242EB" w:rsidP="004242EB">
      <w:pPr>
        <w:pStyle w:val="NormaleWeb"/>
        <w:spacing w:before="0" w:beforeAutospacing="0" w:after="0"/>
        <w:jc w:val="both"/>
        <w:rPr>
          <w:color w:val="000000"/>
        </w:rPr>
      </w:pPr>
      <w:r w:rsidRPr="004242EB">
        <w:rPr>
          <w:color w:val="000000"/>
        </w:rPr>
        <w:t>Si precisa che, così come deliberato dal Collegio docenti del 01/09/2022, il presente piano potrà subire variazioni a seguito di impegni improrogabili del</w:t>
      </w:r>
      <w:r>
        <w:rPr>
          <w:color w:val="000000"/>
        </w:rPr>
        <w:t xml:space="preserve"> </w:t>
      </w:r>
      <w:r w:rsidRPr="004242EB">
        <w:rPr>
          <w:color w:val="000000"/>
        </w:rPr>
        <w:t>Dirigente Scolastico, per necessità legate a scadenze impreviste comunicate dall’Amministrazione centrale e/o a delibere legate ad eventuali approvazioni</w:t>
      </w:r>
      <w:r>
        <w:rPr>
          <w:color w:val="000000"/>
        </w:rPr>
        <w:t xml:space="preserve"> </w:t>
      </w:r>
      <w:r w:rsidRPr="004242EB">
        <w:rPr>
          <w:color w:val="000000"/>
        </w:rPr>
        <w:t>progetti finanziati con Fondi europei e/o per la coincidenza di impegni di docenti che completano in altre scuole, per definizione di impegni per Esami di Stato e</w:t>
      </w:r>
      <w:r>
        <w:rPr>
          <w:color w:val="000000"/>
        </w:rPr>
        <w:t xml:space="preserve"> </w:t>
      </w:r>
      <w:r w:rsidRPr="004242EB">
        <w:rPr>
          <w:color w:val="000000"/>
        </w:rPr>
        <w:t>per situazioni collegate all’emergenza COVID.</w:t>
      </w:r>
    </w:p>
    <w:p w14:paraId="3E804819" w14:textId="77777777" w:rsidR="00ED19AB" w:rsidRDefault="006D3C2E" w:rsidP="004242EB">
      <w:pPr>
        <w:spacing w:line="276" w:lineRule="auto"/>
        <w:ind w:right="193"/>
        <w:jc w:val="both"/>
        <w:rPr>
          <w:bCs/>
          <w:color w:val="000000"/>
        </w:rPr>
      </w:pPr>
      <w:r w:rsidRPr="009E471C">
        <w:rPr>
          <w:bCs/>
          <w:color w:val="000000"/>
        </w:rPr>
        <w:t>I</w:t>
      </w:r>
      <w:r w:rsidR="00ED19AB" w:rsidRPr="009E471C">
        <w:rPr>
          <w:bCs/>
          <w:color w:val="000000"/>
        </w:rPr>
        <w:t xml:space="preserve"> docenti:</w:t>
      </w:r>
    </w:p>
    <w:p w14:paraId="662F34D6" w14:textId="27FCDE61" w:rsidR="00ED19AB" w:rsidRPr="009E471C" w:rsidRDefault="0098240B" w:rsidP="009A70A3">
      <w:pPr>
        <w:spacing w:line="276" w:lineRule="auto"/>
        <w:ind w:right="193"/>
        <w:rPr>
          <w:bCs/>
          <w:color w:val="000000"/>
        </w:rPr>
      </w:pPr>
      <w:r>
        <w:rPr>
          <w:bCs/>
          <w:color w:val="000000"/>
        </w:rPr>
        <w:t xml:space="preserve">- </w:t>
      </w:r>
      <w:r w:rsidR="00ED19AB" w:rsidRPr="009E471C">
        <w:rPr>
          <w:bCs/>
          <w:color w:val="000000"/>
        </w:rPr>
        <w:t>comunicano tutte le valutazioni tramite registro elettronico personale e, solo dove se ne ravvisi la necessità, nei modi che riterr</w:t>
      </w:r>
      <w:r w:rsidR="006D3C2E" w:rsidRPr="009E471C">
        <w:rPr>
          <w:bCs/>
          <w:color w:val="000000"/>
        </w:rPr>
        <w:t>anno</w:t>
      </w:r>
      <w:r w:rsidR="00ED19AB" w:rsidRPr="009E471C">
        <w:rPr>
          <w:bCs/>
          <w:color w:val="000000"/>
        </w:rPr>
        <w:t xml:space="preserve"> più opportuno ed appropriato, compreso libretto dello studente;</w:t>
      </w:r>
    </w:p>
    <w:p w14:paraId="3C0AE2C3" w14:textId="77777777" w:rsidR="00ED19AB" w:rsidRPr="009E471C" w:rsidRDefault="00ED19AB" w:rsidP="009A70A3">
      <w:pPr>
        <w:spacing w:line="276" w:lineRule="auto"/>
        <w:ind w:right="193"/>
        <w:jc w:val="both"/>
        <w:rPr>
          <w:bCs/>
          <w:color w:val="000000"/>
        </w:rPr>
      </w:pPr>
      <w:r w:rsidRPr="009E471C">
        <w:rPr>
          <w:bCs/>
          <w:color w:val="000000"/>
        </w:rPr>
        <w:t>- ogni qualvolta se ne ravvisi la necessità, contattano telefonicamente la famiglia con annotazione della telefonata e del contenuto della comunicazione sia sul registro personale che nel registro dei fonogrammi.</w:t>
      </w:r>
    </w:p>
    <w:p w14:paraId="08AA37B2" w14:textId="77777777" w:rsidR="00211BD3" w:rsidRPr="009E471C" w:rsidRDefault="00ED19AB" w:rsidP="00211BD3">
      <w:pPr>
        <w:spacing w:line="276" w:lineRule="auto"/>
        <w:jc w:val="both"/>
        <w:rPr>
          <w:color w:val="C9211E"/>
        </w:rPr>
      </w:pPr>
      <w:r w:rsidRPr="009E471C">
        <w:rPr>
          <w:bCs/>
          <w:color w:val="000000"/>
        </w:rPr>
        <w:t xml:space="preserve">I coordinatori di classe sono a disposizione delle famiglie per offrire chiarimenti e per risolvere ogni eventuale problematica inerente i singoli alunni o comunque per fare da tramite con il proprio Consiglio di Classe e la Dirigenza ed effettuano il monitoraggio mensile </w:t>
      </w:r>
      <w:r w:rsidR="00211BD3" w:rsidRPr="009E471C">
        <w:rPr>
          <w:color w:val="000000"/>
        </w:rPr>
        <w:t>non solo dell’andamento didattico disciplinare ma anche delle assenze dell’alunno, comprensive</w:t>
      </w:r>
      <w:r w:rsidR="009E471C" w:rsidRPr="009E471C">
        <w:rPr>
          <w:color w:val="000000"/>
        </w:rPr>
        <w:t xml:space="preserve"> </w:t>
      </w:r>
      <w:r w:rsidR="00211BD3" w:rsidRPr="009E471C">
        <w:rPr>
          <w:color w:val="000000"/>
        </w:rPr>
        <w:t xml:space="preserve">di entrate in ritardo e uscite anticipate, riportate sul registro elettronico di classe, avvertendo direttamente le famiglie </w:t>
      </w:r>
      <w:r w:rsidR="00211BD3" w:rsidRPr="009E471C">
        <w:rPr>
          <w:b/>
          <w:color w:val="000000"/>
        </w:rPr>
        <w:t xml:space="preserve">ogni </w:t>
      </w:r>
      <w:r w:rsidR="007004B9">
        <w:rPr>
          <w:b/>
          <w:color w:val="000000"/>
        </w:rPr>
        <w:t>40</w:t>
      </w:r>
      <w:r w:rsidR="00211BD3" w:rsidRPr="009E471C">
        <w:rPr>
          <w:b/>
          <w:color w:val="000000"/>
        </w:rPr>
        <w:t xml:space="preserve"> ore di assenz</w:t>
      </w:r>
      <w:r w:rsidR="0076249B" w:rsidRPr="009E471C">
        <w:rPr>
          <w:b/>
          <w:color w:val="000000"/>
        </w:rPr>
        <w:t>a</w:t>
      </w:r>
      <w:r w:rsidR="00211BD3" w:rsidRPr="009E471C">
        <w:rPr>
          <w:color w:val="000000"/>
        </w:rPr>
        <w:t xml:space="preserve"> tramite comunicazione scritta e convocazione a colloquio con registrazione delle suddette operazioni sul registro elettronico;</w:t>
      </w:r>
      <w:r w:rsidR="00211BD3" w:rsidRPr="009E471C">
        <w:rPr>
          <w:color w:val="C9211E"/>
        </w:rPr>
        <w:t xml:space="preserve"> </w:t>
      </w:r>
      <w:r w:rsidR="00211BD3" w:rsidRPr="009E471C">
        <w:rPr>
          <w:color w:val="000000"/>
        </w:rPr>
        <w:t xml:space="preserve">qualora </w:t>
      </w:r>
      <w:r w:rsidR="00211BD3" w:rsidRPr="009E471C">
        <w:rPr>
          <w:b/>
          <w:bCs/>
          <w:color w:val="000000"/>
        </w:rPr>
        <w:t>il numero assenze si</w:t>
      </w:r>
      <w:r w:rsidR="009E471C" w:rsidRPr="009E471C">
        <w:rPr>
          <w:b/>
          <w:bCs/>
          <w:color w:val="000000"/>
        </w:rPr>
        <w:t xml:space="preserve"> </w:t>
      </w:r>
      <w:r w:rsidR="00211BD3" w:rsidRPr="009E471C">
        <w:rPr>
          <w:b/>
          <w:bCs/>
          <w:color w:val="000000"/>
        </w:rPr>
        <w:t>avvicini al limite consentito</w:t>
      </w:r>
      <w:r w:rsidR="00211BD3" w:rsidRPr="009E471C">
        <w:rPr>
          <w:color w:val="000000"/>
        </w:rPr>
        <w:t xml:space="preserve"> si dovrà procedere con lettera a casa, comunicazione tramite RE e convocazione della famiglia e/o dell’alunno maggiorenne.</w:t>
      </w:r>
    </w:p>
    <w:p w14:paraId="05276DE0" w14:textId="77777777" w:rsidR="00ED19AB" w:rsidRPr="009E471C" w:rsidRDefault="00ED19AB" w:rsidP="00211BD3">
      <w:pPr>
        <w:spacing w:line="276" w:lineRule="auto"/>
        <w:ind w:right="193"/>
        <w:jc w:val="both"/>
        <w:rPr>
          <w:bCs/>
          <w:color w:val="000000"/>
        </w:rPr>
      </w:pPr>
      <w:r w:rsidRPr="009E471C">
        <w:rPr>
          <w:bCs/>
          <w:color w:val="000000"/>
        </w:rPr>
        <w:t>Tutte le famiglie ricevono le credenziali di accesso per visionare il registro elettronico.</w:t>
      </w:r>
    </w:p>
    <w:p w14:paraId="54AEE56B" w14:textId="77777777" w:rsidR="006A3F61" w:rsidRPr="009E471C" w:rsidRDefault="00ED19AB" w:rsidP="00211BD3">
      <w:pPr>
        <w:spacing w:after="107" w:line="276" w:lineRule="auto"/>
        <w:ind w:right="60"/>
        <w:jc w:val="both"/>
        <w:rPr>
          <w:bCs/>
          <w:color w:val="000000"/>
        </w:rPr>
      </w:pPr>
      <w:r w:rsidRPr="009E471C">
        <w:rPr>
          <w:bCs/>
          <w:color w:val="000000"/>
        </w:rPr>
        <w:t>È attivo il sito Web per comunicare e condividere circolari e rendere note tutte le iniziative della</w:t>
      </w:r>
      <w:r w:rsidR="006D3C2E" w:rsidRPr="009E471C">
        <w:rPr>
          <w:bCs/>
          <w:color w:val="000000"/>
        </w:rPr>
        <w:t xml:space="preserve"> scuola</w:t>
      </w:r>
      <w:r w:rsidR="00091E65" w:rsidRPr="009E471C">
        <w:rPr>
          <w:bCs/>
          <w:color w:val="000000"/>
        </w:rPr>
        <w:t>.</w:t>
      </w:r>
    </w:p>
    <w:p w14:paraId="54A418CE" w14:textId="77777777" w:rsidR="00093C78" w:rsidRPr="009E471C" w:rsidRDefault="00093C78" w:rsidP="009A70A3">
      <w:pPr>
        <w:spacing w:after="107" w:line="276" w:lineRule="auto"/>
        <w:ind w:right="60"/>
        <w:jc w:val="both"/>
        <w:rPr>
          <w:bCs/>
          <w:color w:val="000000"/>
        </w:rPr>
      </w:pPr>
    </w:p>
    <w:p w14:paraId="365875FF" w14:textId="77777777" w:rsidR="006A3F61" w:rsidRPr="009E471C" w:rsidRDefault="00D45D21" w:rsidP="009A70A3">
      <w:pPr>
        <w:spacing w:after="233" w:line="276" w:lineRule="auto"/>
        <w:jc w:val="center"/>
        <w:rPr>
          <w:b/>
          <w:color w:val="CC3E1A"/>
          <w:sz w:val="32"/>
          <w:szCs w:val="32"/>
        </w:rPr>
      </w:pPr>
      <w:r w:rsidRPr="009E471C">
        <w:rPr>
          <w:b/>
          <w:color w:val="CC3E1A"/>
          <w:sz w:val="32"/>
          <w:szCs w:val="32"/>
        </w:rPr>
        <w:t>4</w:t>
      </w:r>
      <w:r w:rsidR="006A3F61" w:rsidRPr="009E471C">
        <w:rPr>
          <w:b/>
          <w:color w:val="CC3E1A"/>
          <w:sz w:val="32"/>
          <w:szCs w:val="32"/>
        </w:rPr>
        <w:t>.2</w:t>
      </w:r>
      <w:r w:rsidR="006A3F61" w:rsidRPr="009E471C">
        <w:rPr>
          <w:color w:val="CC3E1A"/>
          <w:sz w:val="32"/>
          <w:szCs w:val="32"/>
        </w:rPr>
        <w:t xml:space="preserve"> </w:t>
      </w:r>
      <w:r w:rsidR="006A3F61" w:rsidRPr="009E471C">
        <w:rPr>
          <w:b/>
          <w:color w:val="CC3E1A"/>
          <w:sz w:val="32"/>
          <w:szCs w:val="32"/>
          <w:u w:val="single"/>
        </w:rPr>
        <w:t>O</w:t>
      </w:r>
      <w:r w:rsidRPr="009E471C">
        <w:rPr>
          <w:b/>
          <w:color w:val="CC3E1A"/>
          <w:sz w:val="32"/>
          <w:szCs w:val="32"/>
          <w:u w:val="single"/>
        </w:rPr>
        <w:t>rganizzazione e modalità di rapporto con l’utenza</w:t>
      </w:r>
    </w:p>
    <w:p w14:paraId="7AB38556" w14:textId="77777777" w:rsidR="006A3F61" w:rsidRPr="009E471C" w:rsidRDefault="00A53781" w:rsidP="009A70A3">
      <w:pPr>
        <w:spacing w:after="233" w:line="276" w:lineRule="auto"/>
        <w:jc w:val="both"/>
      </w:pPr>
      <w:r w:rsidRPr="009E471C">
        <w:lastRenderedPageBreak/>
        <w:t>L’organizzazione del Liceo è regolata in linea generale d</w:t>
      </w:r>
      <w:r w:rsidR="009E471C" w:rsidRPr="009E471C">
        <w:t>a</w:t>
      </w:r>
      <w:r w:rsidRPr="009E471C">
        <w:t xml:space="preserve">lle norme e disposizioni nazionali e ministeriali e nel dettaglio </w:t>
      </w:r>
      <w:r w:rsidR="004F29D4" w:rsidRPr="009E471C">
        <w:t xml:space="preserve">da </w:t>
      </w:r>
      <w:r w:rsidRPr="009E471C">
        <w:t>disposizioni, dalle circolari</w:t>
      </w:r>
      <w:r w:rsidR="004F29D4" w:rsidRPr="009E471C">
        <w:t xml:space="preserve"> emanate dal Dirigente Scolastico</w:t>
      </w:r>
      <w:r w:rsidRPr="009E471C">
        <w:t>.</w:t>
      </w:r>
    </w:p>
    <w:p w14:paraId="540F1BF1" w14:textId="401415D6" w:rsidR="00A53781" w:rsidRPr="009E471C" w:rsidRDefault="00A53781" w:rsidP="009A70A3">
      <w:pPr>
        <w:spacing w:after="233" w:line="276" w:lineRule="auto"/>
        <w:jc w:val="both"/>
      </w:pPr>
      <w:r w:rsidRPr="009E471C">
        <w:t>Si riportano di seguito le tabelle organizzative di principale interesse</w:t>
      </w:r>
      <w:r w:rsidR="009E471C" w:rsidRPr="009E471C">
        <w:t xml:space="preserve"> relative </w:t>
      </w:r>
      <w:proofErr w:type="spellStart"/>
      <w:r w:rsidR="009E471C" w:rsidRPr="009E471C">
        <w:t>all’a.s.</w:t>
      </w:r>
      <w:proofErr w:type="spellEnd"/>
      <w:r w:rsidR="009E471C" w:rsidRPr="009E471C">
        <w:t xml:space="preserve"> 20</w:t>
      </w:r>
      <w:r w:rsidR="00461A67">
        <w:t>22/23</w:t>
      </w:r>
      <w:r w:rsidRPr="009E471C">
        <w:t>.</w:t>
      </w:r>
    </w:p>
    <w:tbl>
      <w:tblPr>
        <w:tblW w:w="9600" w:type="dxa"/>
        <w:tblInd w:w="7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shd w:val="clear" w:color="auto" w:fill="F4B083" w:themeFill="accent2" w:themeFillTint="99"/>
        <w:tblCellMar>
          <w:left w:w="0" w:type="dxa"/>
          <w:right w:w="0" w:type="dxa"/>
        </w:tblCellMar>
        <w:tblLook w:val="0000" w:firstRow="0" w:lastRow="0" w:firstColumn="0" w:lastColumn="0" w:noHBand="0" w:noVBand="0"/>
      </w:tblPr>
      <w:tblGrid>
        <w:gridCol w:w="4740"/>
        <w:gridCol w:w="4860"/>
      </w:tblGrid>
      <w:tr w:rsidR="00B67538" w:rsidRPr="009E471C" w14:paraId="36EDDF86" w14:textId="77777777" w:rsidTr="00977CCF">
        <w:trPr>
          <w:trHeight w:val="685"/>
        </w:trPr>
        <w:tc>
          <w:tcPr>
            <w:tcW w:w="474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Mar>
              <w:left w:w="0" w:type="dxa"/>
            </w:tcMar>
          </w:tcPr>
          <w:p w14:paraId="62AFD560" w14:textId="77777777" w:rsidR="000972A8" w:rsidRPr="009E471C" w:rsidRDefault="000972A8" w:rsidP="00063EEB">
            <w:pPr>
              <w:rPr>
                <w:rFonts w:eastAsia="Calibri"/>
                <w:b/>
                <w:color w:val="00000A"/>
              </w:rPr>
            </w:pPr>
            <w:r w:rsidRPr="009E471C">
              <w:rPr>
                <w:rFonts w:eastAsia="Calibri"/>
                <w:b/>
                <w:color w:val="00000A"/>
              </w:rPr>
              <w:t xml:space="preserve">Dirigente </w:t>
            </w:r>
            <w:r w:rsidR="004F29D4" w:rsidRPr="009E471C">
              <w:rPr>
                <w:rFonts w:eastAsia="Calibri"/>
                <w:b/>
                <w:color w:val="00000A"/>
              </w:rPr>
              <w:t>S</w:t>
            </w:r>
            <w:r w:rsidRPr="009E471C">
              <w:rPr>
                <w:rFonts w:eastAsia="Calibri"/>
                <w:b/>
                <w:color w:val="00000A"/>
              </w:rPr>
              <w:t>colastico</w:t>
            </w:r>
          </w:p>
        </w:tc>
        <w:tc>
          <w:tcPr>
            <w:tcW w:w="4860"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Mar>
              <w:left w:w="0" w:type="dxa"/>
            </w:tcMar>
          </w:tcPr>
          <w:p w14:paraId="0E99A223" w14:textId="77777777" w:rsidR="000972A8" w:rsidRPr="009E471C" w:rsidRDefault="000972A8" w:rsidP="00063EEB">
            <w:pPr>
              <w:rPr>
                <w:rFonts w:eastAsia="Calibri"/>
                <w:color w:val="00000A"/>
              </w:rPr>
            </w:pPr>
            <w:r w:rsidRPr="009E471C">
              <w:rPr>
                <w:rFonts w:eastAsia="Calibri"/>
                <w:color w:val="000000"/>
              </w:rPr>
              <w:t>Prof.ssa Angela Gadaleta</w:t>
            </w:r>
          </w:p>
        </w:tc>
      </w:tr>
      <w:tr w:rsidR="00B67538" w:rsidRPr="009E471C" w14:paraId="5B59F2FD" w14:textId="77777777" w:rsidTr="00977CCF">
        <w:trPr>
          <w:trHeight w:val="1"/>
        </w:trPr>
        <w:tc>
          <w:tcPr>
            <w:tcW w:w="474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Mar>
              <w:left w:w="0" w:type="dxa"/>
            </w:tcMar>
          </w:tcPr>
          <w:p w14:paraId="5EA4E41B" w14:textId="77777777" w:rsidR="0037423F" w:rsidRPr="009E471C" w:rsidRDefault="0037423F" w:rsidP="00063EEB">
            <w:pPr>
              <w:rPr>
                <w:rFonts w:eastAsia="Calibri"/>
                <w:b/>
                <w:color w:val="00000A"/>
              </w:rPr>
            </w:pPr>
            <w:r w:rsidRPr="009E471C">
              <w:rPr>
                <w:rFonts w:eastAsia="Calibri"/>
                <w:b/>
                <w:color w:val="00000A"/>
              </w:rPr>
              <w:t>Collaboratori Dirigente</w:t>
            </w:r>
          </w:p>
          <w:p w14:paraId="76CFC422" w14:textId="77777777" w:rsidR="0037423F" w:rsidRPr="009E471C" w:rsidRDefault="0037423F" w:rsidP="00063EEB">
            <w:pPr>
              <w:rPr>
                <w:rFonts w:eastAsia="Calibri"/>
                <w:b/>
                <w:color w:val="00000A"/>
              </w:rPr>
            </w:pPr>
            <w:proofErr w:type="gramStart"/>
            <w:r w:rsidRPr="009E471C">
              <w:rPr>
                <w:rFonts w:eastAsia="Calibri"/>
                <w:b/>
                <w:color w:val="00000A"/>
              </w:rPr>
              <w:t>1°</w:t>
            </w:r>
            <w:proofErr w:type="gramEnd"/>
            <w:r w:rsidRPr="009E471C">
              <w:rPr>
                <w:rFonts w:eastAsia="Calibri"/>
                <w:b/>
                <w:color w:val="00000A"/>
              </w:rPr>
              <w:t xml:space="preserve"> collaboratore</w:t>
            </w:r>
          </w:p>
          <w:p w14:paraId="1BA454E0" w14:textId="77777777" w:rsidR="0037423F" w:rsidRPr="009E471C" w:rsidRDefault="0037423F" w:rsidP="00063EEB">
            <w:pPr>
              <w:rPr>
                <w:rFonts w:eastAsia="Calibri"/>
                <w:b/>
                <w:color w:val="00000A"/>
              </w:rPr>
            </w:pPr>
            <w:proofErr w:type="gramStart"/>
            <w:r w:rsidRPr="009E471C">
              <w:rPr>
                <w:rFonts w:eastAsia="Calibri"/>
                <w:b/>
                <w:color w:val="00000A"/>
              </w:rPr>
              <w:t>2°</w:t>
            </w:r>
            <w:proofErr w:type="gramEnd"/>
            <w:r w:rsidRPr="009E471C">
              <w:rPr>
                <w:rFonts w:eastAsia="Calibri"/>
                <w:b/>
                <w:color w:val="00000A"/>
              </w:rPr>
              <w:t xml:space="preserve"> collaboratore</w:t>
            </w:r>
          </w:p>
        </w:tc>
        <w:tc>
          <w:tcPr>
            <w:tcW w:w="4860"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Mar>
              <w:left w:w="0" w:type="dxa"/>
            </w:tcMar>
          </w:tcPr>
          <w:p w14:paraId="0A58C70E" w14:textId="77777777" w:rsidR="0037423F" w:rsidRPr="009E471C" w:rsidRDefault="0037423F" w:rsidP="00063EEB">
            <w:pPr>
              <w:rPr>
                <w:rFonts w:eastAsia="Calibri"/>
                <w:color w:val="00000A"/>
              </w:rPr>
            </w:pPr>
          </w:p>
          <w:p w14:paraId="0AD927F9" w14:textId="77777777" w:rsidR="00C061E6" w:rsidRPr="009E471C" w:rsidRDefault="00C061E6" w:rsidP="00063EEB">
            <w:pPr>
              <w:rPr>
                <w:rFonts w:eastAsia="Calibri"/>
                <w:color w:val="00000A"/>
              </w:rPr>
            </w:pPr>
            <w:r w:rsidRPr="009E471C">
              <w:rPr>
                <w:rFonts w:eastAsia="Calibri"/>
                <w:color w:val="00000A"/>
              </w:rPr>
              <w:t>Prof.ssa Patrizia Cesari</w:t>
            </w:r>
          </w:p>
          <w:p w14:paraId="47DF44A9" w14:textId="77777777" w:rsidR="00C061E6" w:rsidRPr="009E471C" w:rsidRDefault="00C061E6" w:rsidP="00063EEB">
            <w:pPr>
              <w:rPr>
                <w:rFonts w:eastAsia="Calibri"/>
                <w:color w:val="00000A"/>
              </w:rPr>
            </w:pPr>
            <w:proofErr w:type="spellStart"/>
            <w:r w:rsidRPr="009E471C">
              <w:rPr>
                <w:rFonts w:eastAsia="Calibri"/>
                <w:color w:val="00000A"/>
              </w:rPr>
              <w:t>Prof.</w:t>
            </w:r>
            <w:r w:rsidR="0034356E">
              <w:rPr>
                <w:rFonts w:eastAsia="Calibri"/>
                <w:color w:val="00000A"/>
              </w:rPr>
              <w:t>Gabriele</w:t>
            </w:r>
            <w:proofErr w:type="spellEnd"/>
            <w:r w:rsidR="0034356E">
              <w:rPr>
                <w:rFonts w:eastAsia="Calibri"/>
                <w:color w:val="00000A"/>
              </w:rPr>
              <w:t xml:space="preserve"> Fantini</w:t>
            </w:r>
          </w:p>
        </w:tc>
      </w:tr>
    </w:tbl>
    <w:p w14:paraId="24CBCDD2" w14:textId="77777777" w:rsidR="000972A8" w:rsidRPr="009E471C" w:rsidRDefault="000972A8" w:rsidP="00063EEB">
      <w:pPr>
        <w:spacing w:after="233"/>
      </w:pPr>
    </w:p>
    <w:tbl>
      <w:tblPr>
        <w:tblW w:w="9600" w:type="dxa"/>
        <w:tblInd w:w="70" w:type="dxa"/>
        <w:tblBorders>
          <w:top w:val="single" w:sz="8" w:space="0" w:color="000001"/>
          <w:left w:val="single" w:sz="8" w:space="0" w:color="000001"/>
          <w:bottom w:val="single" w:sz="8" w:space="0" w:color="000001"/>
          <w:right w:val="single" w:sz="2" w:space="0" w:color="000001"/>
          <w:insideH w:val="single" w:sz="8" w:space="0" w:color="000001"/>
          <w:insideV w:val="single" w:sz="2" w:space="0" w:color="000001"/>
        </w:tblBorders>
        <w:shd w:val="clear" w:color="auto" w:fill="F4B083" w:themeFill="accent2" w:themeFillTint="99"/>
        <w:tblCellMar>
          <w:left w:w="0" w:type="dxa"/>
          <w:right w:w="0" w:type="dxa"/>
        </w:tblCellMar>
        <w:tblLook w:val="0000" w:firstRow="0" w:lastRow="0" w:firstColumn="0" w:lastColumn="0" w:noHBand="0" w:noVBand="0"/>
      </w:tblPr>
      <w:tblGrid>
        <w:gridCol w:w="4740"/>
        <w:gridCol w:w="4860"/>
      </w:tblGrid>
      <w:tr w:rsidR="00164D9B" w:rsidRPr="009E471C" w14:paraId="6F703C7A" w14:textId="77777777" w:rsidTr="00977CCF">
        <w:trPr>
          <w:trHeight w:val="685"/>
        </w:trPr>
        <w:tc>
          <w:tcPr>
            <w:tcW w:w="474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Mar>
              <w:left w:w="0" w:type="dxa"/>
            </w:tcMar>
          </w:tcPr>
          <w:p w14:paraId="18E12600" w14:textId="2C3B837B" w:rsidR="00164D9B" w:rsidRDefault="00164D9B" w:rsidP="003350B8">
            <w:pPr>
              <w:rPr>
                <w:rFonts w:eastAsia="Calibri"/>
                <w:b/>
                <w:color w:val="000000"/>
              </w:rPr>
            </w:pPr>
            <w:r>
              <w:rPr>
                <w:rFonts w:eastAsia="Calibri"/>
                <w:b/>
                <w:color w:val="000000"/>
              </w:rPr>
              <w:t>Referente Plesso A</w:t>
            </w:r>
          </w:p>
        </w:tc>
        <w:tc>
          <w:tcPr>
            <w:tcW w:w="4860"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Mar>
              <w:left w:w="0" w:type="dxa"/>
            </w:tcMar>
          </w:tcPr>
          <w:p w14:paraId="107B90D7" w14:textId="798DCA05" w:rsidR="00164D9B" w:rsidRPr="009E471C" w:rsidRDefault="00164D9B" w:rsidP="00063EEB">
            <w:pPr>
              <w:rPr>
                <w:rFonts w:eastAsia="Calibri"/>
                <w:color w:val="000000"/>
              </w:rPr>
            </w:pPr>
            <w:r>
              <w:rPr>
                <w:rFonts w:eastAsia="Calibri"/>
                <w:color w:val="000000"/>
              </w:rPr>
              <w:t>Prof.ssa Patrizia Cesari</w:t>
            </w:r>
          </w:p>
        </w:tc>
      </w:tr>
      <w:tr w:rsidR="00B67538" w:rsidRPr="009E471C" w14:paraId="66BBB722" w14:textId="77777777" w:rsidTr="00977CCF">
        <w:trPr>
          <w:trHeight w:val="685"/>
        </w:trPr>
        <w:tc>
          <w:tcPr>
            <w:tcW w:w="474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Mar>
              <w:left w:w="0" w:type="dxa"/>
            </w:tcMar>
          </w:tcPr>
          <w:p w14:paraId="39A3B912" w14:textId="77777777" w:rsidR="000972A8" w:rsidRPr="009E471C" w:rsidRDefault="003350B8" w:rsidP="003350B8">
            <w:pPr>
              <w:rPr>
                <w:rFonts w:eastAsia="Calibri"/>
                <w:b/>
                <w:color w:val="00000A"/>
              </w:rPr>
            </w:pPr>
            <w:bookmarkStart w:id="26" w:name="_Hlk530755430"/>
            <w:proofErr w:type="spellStart"/>
            <w:r>
              <w:rPr>
                <w:rFonts w:eastAsia="Calibri"/>
                <w:b/>
                <w:color w:val="000000"/>
              </w:rPr>
              <w:t>R</w:t>
            </w:r>
            <w:r w:rsidR="000972A8" w:rsidRPr="009E471C">
              <w:rPr>
                <w:rFonts w:eastAsia="Calibri"/>
                <w:b/>
                <w:color w:val="000000"/>
              </w:rPr>
              <w:t>referente</w:t>
            </w:r>
            <w:proofErr w:type="spellEnd"/>
            <w:r w:rsidR="000972A8" w:rsidRPr="009E471C">
              <w:rPr>
                <w:rFonts w:eastAsia="Calibri"/>
                <w:b/>
                <w:color w:val="000000"/>
              </w:rPr>
              <w:t xml:space="preserve"> plesso B</w:t>
            </w:r>
          </w:p>
        </w:tc>
        <w:tc>
          <w:tcPr>
            <w:tcW w:w="4860"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Mar>
              <w:left w:w="0" w:type="dxa"/>
            </w:tcMar>
          </w:tcPr>
          <w:p w14:paraId="58FFC1D4" w14:textId="563A6CE1" w:rsidR="000972A8" w:rsidRPr="009E471C" w:rsidRDefault="000972A8" w:rsidP="00063EEB">
            <w:pPr>
              <w:rPr>
                <w:rFonts w:eastAsia="Calibri"/>
                <w:color w:val="00000A"/>
              </w:rPr>
            </w:pPr>
            <w:r w:rsidRPr="009E471C">
              <w:rPr>
                <w:rFonts w:eastAsia="Calibri"/>
                <w:color w:val="000000"/>
              </w:rPr>
              <w:t>Prof</w:t>
            </w:r>
            <w:r w:rsidR="00B36062">
              <w:rPr>
                <w:rFonts w:eastAsia="Calibri"/>
                <w:color w:val="000000"/>
              </w:rPr>
              <w:t>.</w:t>
            </w:r>
            <w:r w:rsidR="00650CA3">
              <w:rPr>
                <w:rFonts w:eastAsia="Calibri"/>
                <w:color w:val="000000"/>
              </w:rPr>
              <w:t xml:space="preserve">  </w:t>
            </w:r>
            <w:r w:rsidR="00B36062">
              <w:rPr>
                <w:rFonts w:eastAsia="Calibri"/>
                <w:color w:val="000000"/>
              </w:rPr>
              <w:t xml:space="preserve">Gabriele </w:t>
            </w:r>
            <w:r w:rsidR="00650CA3">
              <w:rPr>
                <w:rFonts w:eastAsia="Calibri"/>
                <w:color w:val="000000"/>
              </w:rPr>
              <w:t>Fantini</w:t>
            </w:r>
          </w:p>
        </w:tc>
      </w:tr>
      <w:tr w:rsidR="00B36062" w:rsidRPr="009E471C" w14:paraId="1E1781CB" w14:textId="77777777" w:rsidTr="00977CCF">
        <w:trPr>
          <w:trHeight w:val="685"/>
        </w:trPr>
        <w:tc>
          <w:tcPr>
            <w:tcW w:w="474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Mar>
              <w:left w:w="0" w:type="dxa"/>
            </w:tcMar>
          </w:tcPr>
          <w:p w14:paraId="23A24E66" w14:textId="6BA7F947" w:rsidR="00B36062" w:rsidRDefault="00B36062" w:rsidP="003350B8">
            <w:pPr>
              <w:rPr>
                <w:rFonts w:eastAsia="Calibri"/>
                <w:b/>
                <w:color w:val="000000"/>
              </w:rPr>
            </w:pPr>
            <w:r>
              <w:rPr>
                <w:rFonts w:eastAsia="Calibri"/>
                <w:b/>
                <w:color w:val="000000"/>
              </w:rPr>
              <w:t>Referente Plesso C</w:t>
            </w:r>
          </w:p>
        </w:tc>
        <w:tc>
          <w:tcPr>
            <w:tcW w:w="4860"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Mar>
              <w:left w:w="0" w:type="dxa"/>
            </w:tcMar>
          </w:tcPr>
          <w:p w14:paraId="24A66258" w14:textId="0B7C879D" w:rsidR="00B36062" w:rsidRPr="009E471C" w:rsidRDefault="006D6136" w:rsidP="00063EEB">
            <w:pPr>
              <w:rPr>
                <w:rFonts w:eastAsia="Calibri"/>
                <w:color w:val="000000"/>
              </w:rPr>
            </w:pPr>
            <w:r>
              <w:rPr>
                <w:rFonts w:eastAsia="Calibri"/>
                <w:color w:val="000000"/>
              </w:rPr>
              <w:t>Prof.ssa Emanuela</w:t>
            </w:r>
            <w:r w:rsidR="00B36062">
              <w:rPr>
                <w:rFonts w:eastAsia="Calibri"/>
                <w:color w:val="000000"/>
              </w:rPr>
              <w:t xml:space="preserve"> Chiti</w:t>
            </w:r>
          </w:p>
        </w:tc>
      </w:tr>
      <w:tr w:rsidR="00B67538" w:rsidRPr="009E471C" w14:paraId="4C54421A" w14:textId="77777777" w:rsidTr="00977CCF">
        <w:trPr>
          <w:trHeight w:val="1"/>
        </w:trPr>
        <w:tc>
          <w:tcPr>
            <w:tcW w:w="474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Mar>
              <w:left w:w="0" w:type="dxa"/>
            </w:tcMar>
          </w:tcPr>
          <w:p w14:paraId="4A6D7A61" w14:textId="2132C021" w:rsidR="000972A8" w:rsidRPr="009E471C" w:rsidRDefault="000972A8" w:rsidP="003350B8">
            <w:pPr>
              <w:rPr>
                <w:rFonts w:eastAsia="Calibri"/>
                <w:b/>
                <w:color w:val="00000A"/>
              </w:rPr>
            </w:pPr>
            <w:r w:rsidRPr="009E471C">
              <w:rPr>
                <w:rFonts w:eastAsia="Calibri"/>
                <w:b/>
                <w:color w:val="000000"/>
              </w:rPr>
              <w:t xml:space="preserve"> Referente Succursal</w:t>
            </w:r>
            <w:r w:rsidR="003350B8">
              <w:rPr>
                <w:rFonts w:eastAsia="Calibri"/>
                <w:b/>
                <w:color w:val="000000"/>
              </w:rPr>
              <w:t>i</w:t>
            </w:r>
            <w:r w:rsidRPr="009E471C">
              <w:rPr>
                <w:rFonts w:eastAsia="Calibri"/>
                <w:b/>
                <w:color w:val="000000"/>
              </w:rPr>
              <w:t xml:space="preserve"> Largo Herzl </w:t>
            </w:r>
            <w:r w:rsidR="003350B8">
              <w:rPr>
                <w:rFonts w:eastAsia="Calibri"/>
                <w:b/>
                <w:color w:val="000000"/>
              </w:rPr>
              <w:t xml:space="preserve"> </w:t>
            </w:r>
          </w:p>
        </w:tc>
        <w:tc>
          <w:tcPr>
            <w:tcW w:w="4860"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Mar>
              <w:left w:w="0" w:type="dxa"/>
            </w:tcMar>
          </w:tcPr>
          <w:p w14:paraId="64FCABB6" w14:textId="77777777" w:rsidR="000972A8" w:rsidRPr="009E471C" w:rsidRDefault="000972A8" w:rsidP="00063EEB">
            <w:pPr>
              <w:rPr>
                <w:rFonts w:eastAsia="Calibri"/>
                <w:color w:val="00000A"/>
              </w:rPr>
            </w:pPr>
            <w:r w:rsidRPr="009E471C">
              <w:rPr>
                <w:rFonts w:eastAsia="Calibri"/>
                <w:color w:val="000000"/>
              </w:rPr>
              <w:t xml:space="preserve">Prof.ssa Giuseppina </w:t>
            </w:r>
            <w:proofErr w:type="spellStart"/>
            <w:r w:rsidRPr="009E471C">
              <w:rPr>
                <w:rFonts w:eastAsia="Calibri"/>
                <w:color w:val="000000"/>
              </w:rPr>
              <w:t>Todarello</w:t>
            </w:r>
            <w:proofErr w:type="spellEnd"/>
          </w:p>
        </w:tc>
      </w:tr>
      <w:bookmarkEnd w:id="26"/>
    </w:tbl>
    <w:p w14:paraId="5778C93E" w14:textId="77777777" w:rsidR="00A53781" w:rsidRPr="009E471C" w:rsidRDefault="00A53781" w:rsidP="00407F56">
      <w:pPr>
        <w:spacing w:after="233"/>
        <w:jc w:val="both"/>
      </w:pPr>
    </w:p>
    <w:p w14:paraId="4FCD3BA5" w14:textId="77777777" w:rsidR="008B32E5" w:rsidRPr="009E471C" w:rsidRDefault="008B32E5" w:rsidP="00407F56">
      <w:pPr>
        <w:spacing w:after="233"/>
        <w:jc w:val="both"/>
      </w:pPr>
      <w:r w:rsidRPr="009E471C">
        <w:rPr>
          <w:rFonts w:eastAsia="Calibri"/>
          <w:b/>
          <w:color w:val="000000"/>
        </w:rPr>
        <w:t>Figure strumentali</w:t>
      </w:r>
    </w:p>
    <w:tbl>
      <w:tblPr>
        <w:tblW w:w="96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hemeFill="accent2" w:themeFillTint="99"/>
        <w:tblLayout w:type="fixed"/>
        <w:tblCellMar>
          <w:top w:w="55" w:type="dxa"/>
          <w:left w:w="55" w:type="dxa"/>
          <w:bottom w:w="55" w:type="dxa"/>
          <w:right w:w="55" w:type="dxa"/>
        </w:tblCellMar>
        <w:tblLook w:val="0000" w:firstRow="0" w:lastRow="0" w:firstColumn="0" w:lastColumn="0" w:noHBand="0" w:noVBand="0"/>
      </w:tblPr>
      <w:tblGrid>
        <w:gridCol w:w="4764"/>
        <w:gridCol w:w="4901"/>
      </w:tblGrid>
      <w:tr w:rsidR="00B67538" w:rsidRPr="009E471C" w14:paraId="45E323E4" w14:textId="77777777" w:rsidTr="005C69BD">
        <w:tc>
          <w:tcPr>
            <w:tcW w:w="4764" w:type="dxa"/>
            <w:shd w:val="clear" w:color="auto" w:fill="F4B083" w:themeFill="accent2" w:themeFillTint="99"/>
          </w:tcPr>
          <w:p w14:paraId="0F7606E8" w14:textId="77777777" w:rsidR="008B32E5" w:rsidRPr="009E471C" w:rsidRDefault="008B32E5" w:rsidP="00063EEB">
            <w:pPr>
              <w:suppressAutoHyphens/>
              <w:rPr>
                <w:rFonts w:eastAsia="Andale Sans UI"/>
                <w:b/>
                <w:kern w:val="1"/>
                <w:lang w:val="de-DE" w:eastAsia="zh-CN" w:bidi="fa-IR"/>
              </w:rPr>
            </w:pPr>
            <w:r w:rsidRPr="009E471C">
              <w:rPr>
                <w:rFonts w:eastAsia="Andale Sans UI"/>
                <w:b/>
                <w:color w:val="000000"/>
                <w:kern w:val="1"/>
                <w:lang w:val="de-DE" w:eastAsia="zh-CN" w:bidi="fa-IR"/>
              </w:rPr>
              <w:t>Area Cultura</w:t>
            </w:r>
            <w:r w:rsidR="00F94BDA" w:rsidRPr="009E471C">
              <w:rPr>
                <w:rFonts w:eastAsia="Andale Sans UI"/>
                <w:b/>
                <w:color w:val="000000"/>
                <w:kern w:val="1"/>
                <w:lang w:val="de-DE" w:eastAsia="zh-CN" w:bidi="fa-IR"/>
              </w:rPr>
              <w:t xml:space="preserve"> – </w:t>
            </w:r>
            <w:proofErr w:type="spellStart"/>
            <w:r w:rsidR="00F94BDA" w:rsidRPr="009E471C">
              <w:rPr>
                <w:rFonts w:eastAsia="Andale Sans UI"/>
                <w:b/>
                <w:color w:val="000000"/>
                <w:kern w:val="1"/>
                <w:lang w:val="de-DE" w:eastAsia="zh-CN" w:bidi="fa-IR"/>
              </w:rPr>
              <w:t>gestione</w:t>
            </w:r>
            <w:proofErr w:type="spellEnd"/>
            <w:r w:rsidR="00F94BDA" w:rsidRPr="009E471C">
              <w:rPr>
                <w:rFonts w:eastAsia="Andale Sans UI"/>
                <w:b/>
                <w:color w:val="000000"/>
                <w:kern w:val="1"/>
                <w:lang w:val="de-DE" w:eastAsia="zh-CN" w:bidi="fa-IR"/>
              </w:rPr>
              <w:t xml:space="preserve"> PTOF e </w:t>
            </w:r>
            <w:proofErr w:type="spellStart"/>
            <w:r w:rsidR="00F94BDA" w:rsidRPr="009E471C">
              <w:rPr>
                <w:rFonts w:eastAsia="Andale Sans UI"/>
                <w:b/>
                <w:color w:val="000000"/>
                <w:kern w:val="1"/>
                <w:lang w:val="de-DE" w:eastAsia="zh-CN" w:bidi="fa-IR"/>
              </w:rPr>
              <w:t>relazione</w:t>
            </w:r>
            <w:proofErr w:type="spellEnd"/>
            <w:r w:rsidR="00F94BDA" w:rsidRPr="009E471C">
              <w:rPr>
                <w:rFonts w:eastAsia="Andale Sans UI"/>
                <w:b/>
                <w:color w:val="000000"/>
                <w:kern w:val="1"/>
                <w:lang w:val="de-DE" w:eastAsia="zh-CN" w:bidi="fa-IR"/>
              </w:rPr>
              <w:t xml:space="preserve"> </w:t>
            </w:r>
            <w:proofErr w:type="spellStart"/>
            <w:r w:rsidR="00F94BDA" w:rsidRPr="009E471C">
              <w:rPr>
                <w:rFonts w:eastAsia="Andale Sans UI"/>
                <w:b/>
                <w:color w:val="000000"/>
                <w:kern w:val="1"/>
                <w:lang w:val="de-DE" w:eastAsia="zh-CN" w:bidi="fa-IR"/>
              </w:rPr>
              <w:t>con</w:t>
            </w:r>
            <w:proofErr w:type="spellEnd"/>
            <w:r w:rsidR="00F94BDA" w:rsidRPr="009E471C">
              <w:rPr>
                <w:rFonts w:eastAsia="Andale Sans UI"/>
                <w:b/>
                <w:color w:val="000000"/>
                <w:kern w:val="1"/>
                <w:lang w:val="de-DE" w:eastAsia="zh-CN" w:bidi="fa-IR"/>
              </w:rPr>
              <w:t xml:space="preserve"> </w:t>
            </w:r>
            <w:proofErr w:type="spellStart"/>
            <w:r w:rsidR="00F94BDA" w:rsidRPr="009E471C">
              <w:rPr>
                <w:rFonts w:eastAsia="Andale Sans UI"/>
                <w:b/>
                <w:color w:val="000000"/>
                <w:kern w:val="1"/>
                <w:lang w:val="de-DE" w:eastAsia="zh-CN" w:bidi="fa-IR"/>
              </w:rPr>
              <w:t>gli</w:t>
            </w:r>
            <w:proofErr w:type="spellEnd"/>
            <w:r w:rsidR="00F94BDA" w:rsidRPr="009E471C">
              <w:rPr>
                <w:rFonts w:eastAsia="Andale Sans UI"/>
                <w:b/>
                <w:color w:val="000000"/>
                <w:kern w:val="1"/>
                <w:lang w:val="de-DE" w:eastAsia="zh-CN" w:bidi="fa-IR"/>
              </w:rPr>
              <w:t xml:space="preserve"> </w:t>
            </w:r>
            <w:proofErr w:type="spellStart"/>
            <w:r w:rsidR="00F94BDA" w:rsidRPr="009E471C">
              <w:rPr>
                <w:rFonts w:eastAsia="Andale Sans UI"/>
                <w:b/>
                <w:color w:val="000000"/>
                <w:kern w:val="1"/>
                <w:lang w:val="de-DE" w:eastAsia="zh-CN" w:bidi="fa-IR"/>
              </w:rPr>
              <w:t>Enti</w:t>
            </w:r>
            <w:proofErr w:type="spellEnd"/>
            <w:r w:rsidR="00F94BDA" w:rsidRPr="009E471C">
              <w:rPr>
                <w:rFonts w:eastAsia="Andale Sans UI"/>
                <w:b/>
                <w:color w:val="000000"/>
                <w:kern w:val="1"/>
                <w:lang w:val="de-DE" w:eastAsia="zh-CN" w:bidi="fa-IR"/>
              </w:rPr>
              <w:t xml:space="preserve"> </w:t>
            </w:r>
            <w:proofErr w:type="spellStart"/>
            <w:r w:rsidR="00F94BDA" w:rsidRPr="009E471C">
              <w:rPr>
                <w:rFonts w:eastAsia="Andale Sans UI"/>
                <w:b/>
                <w:color w:val="000000"/>
                <w:kern w:val="1"/>
                <w:lang w:val="de-DE" w:eastAsia="zh-CN" w:bidi="fa-IR"/>
              </w:rPr>
              <w:t>esterni</w:t>
            </w:r>
            <w:proofErr w:type="spellEnd"/>
          </w:p>
        </w:tc>
        <w:tc>
          <w:tcPr>
            <w:tcW w:w="4901" w:type="dxa"/>
            <w:shd w:val="clear" w:color="auto" w:fill="F4B083" w:themeFill="accent2" w:themeFillTint="99"/>
          </w:tcPr>
          <w:p w14:paraId="3DF39D37" w14:textId="77777777" w:rsidR="008B32E5" w:rsidRPr="009E471C" w:rsidRDefault="008B32E5" w:rsidP="00063EEB">
            <w:pPr>
              <w:suppressLineNumbers/>
              <w:suppressAutoHyphens/>
              <w:rPr>
                <w:rFonts w:eastAsia="Andale Sans UI"/>
                <w:kern w:val="1"/>
                <w:lang w:val="de-DE" w:eastAsia="zh-CN" w:bidi="fa-IR"/>
              </w:rPr>
            </w:pPr>
            <w:r w:rsidRPr="009E471C">
              <w:rPr>
                <w:rFonts w:eastAsia="Andale Sans UI"/>
                <w:color w:val="000000"/>
                <w:kern w:val="1"/>
                <w:lang w:val="de-DE" w:eastAsia="zh-CN" w:bidi="fa-IR"/>
              </w:rPr>
              <w:t>Prof.</w:t>
            </w:r>
            <w:r w:rsidR="00E66F7B" w:rsidRPr="009E471C">
              <w:rPr>
                <w:rFonts w:eastAsia="Andale Sans UI"/>
                <w:color w:val="000000"/>
                <w:kern w:val="1"/>
                <w:lang w:val="de-DE" w:eastAsia="zh-CN" w:bidi="fa-IR"/>
              </w:rPr>
              <w:t xml:space="preserve"> </w:t>
            </w:r>
            <w:r w:rsidR="0034356E">
              <w:rPr>
                <w:rFonts w:eastAsia="Andale Sans UI"/>
                <w:color w:val="000000"/>
                <w:kern w:val="1"/>
                <w:lang w:val="de-DE" w:eastAsia="zh-CN" w:bidi="fa-IR"/>
              </w:rPr>
              <w:t xml:space="preserve">Giuseppina </w:t>
            </w:r>
            <w:proofErr w:type="spellStart"/>
            <w:r w:rsidR="0034356E">
              <w:rPr>
                <w:rFonts w:eastAsia="Andale Sans UI"/>
                <w:color w:val="000000"/>
                <w:kern w:val="1"/>
                <w:lang w:val="de-DE" w:eastAsia="zh-CN" w:bidi="fa-IR"/>
              </w:rPr>
              <w:t>Todarello</w:t>
            </w:r>
            <w:proofErr w:type="spellEnd"/>
          </w:p>
        </w:tc>
      </w:tr>
      <w:tr w:rsidR="00B67538" w:rsidRPr="009E471C" w14:paraId="118FC805" w14:textId="77777777" w:rsidTr="005C69BD">
        <w:tc>
          <w:tcPr>
            <w:tcW w:w="4764" w:type="dxa"/>
            <w:shd w:val="clear" w:color="auto" w:fill="F4B083" w:themeFill="accent2" w:themeFillTint="99"/>
          </w:tcPr>
          <w:p w14:paraId="35E4C4A9" w14:textId="77777777" w:rsidR="00437DC3" w:rsidRPr="009E471C" w:rsidRDefault="00437DC3" w:rsidP="00437DC3">
            <w:pPr>
              <w:suppressAutoHyphens/>
              <w:rPr>
                <w:rFonts w:eastAsia="Andale Sans UI"/>
                <w:b/>
                <w:kern w:val="1"/>
                <w:lang w:val="de-DE" w:eastAsia="zh-CN" w:bidi="fa-IR"/>
              </w:rPr>
            </w:pPr>
            <w:r w:rsidRPr="009E471C">
              <w:rPr>
                <w:rFonts w:eastAsia="Andale Sans UI"/>
                <w:b/>
                <w:color w:val="000000"/>
                <w:kern w:val="1"/>
                <w:lang w:val="de-DE" w:eastAsia="zh-CN" w:bidi="fa-IR"/>
              </w:rPr>
              <w:t xml:space="preserve">Area </w:t>
            </w:r>
            <w:proofErr w:type="spellStart"/>
            <w:r w:rsidRPr="009E471C">
              <w:rPr>
                <w:rFonts w:eastAsia="Andale Sans UI"/>
                <w:b/>
                <w:color w:val="000000"/>
                <w:kern w:val="1"/>
                <w:lang w:val="de-DE" w:eastAsia="zh-CN" w:bidi="fa-IR"/>
              </w:rPr>
              <w:t>Progettazione</w:t>
            </w:r>
            <w:proofErr w:type="spellEnd"/>
            <w:r w:rsidRPr="009E471C">
              <w:rPr>
                <w:rFonts w:eastAsia="Andale Sans UI"/>
                <w:b/>
                <w:color w:val="000000"/>
                <w:kern w:val="1"/>
                <w:lang w:val="de-DE" w:eastAsia="zh-CN" w:bidi="fa-IR"/>
              </w:rPr>
              <w:t xml:space="preserve"> </w:t>
            </w:r>
            <w:proofErr w:type="spellStart"/>
            <w:r w:rsidRPr="009E471C">
              <w:rPr>
                <w:rFonts w:eastAsia="Andale Sans UI"/>
                <w:b/>
                <w:color w:val="000000"/>
                <w:kern w:val="1"/>
                <w:lang w:val="de-DE" w:eastAsia="zh-CN" w:bidi="fa-IR"/>
              </w:rPr>
              <w:t>Didattica</w:t>
            </w:r>
            <w:proofErr w:type="spellEnd"/>
            <w:r w:rsidRPr="009E471C">
              <w:rPr>
                <w:rFonts w:eastAsia="Andale Sans UI"/>
                <w:b/>
                <w:color w:val="000000"/>
                <w:kern w:val="1"/>
                <w:lang w:val="de-DE" w:eastAsia="zh-CN" w:bidi="fa-IR"/>
              </w:rPr>
              <w:t xml:space="preserve">, </w:t>
            </w:r>
            <w:proofErr w:type="spellStart"/>
            <w:r w:rsidRPr="009E471C">
              <w:rPr>
                <w:rFonts w:eastAsia="Andale Sans UI"/>
                <w:b/>
                <w:color w:val="000000"/>
                <w:kern w:val="1"/>
                <w:lang w:val="de-DE" w:eastAsia="zh-CN" w:bidi="fa-IR"/>
              </w:rPr>
              <w:t>Formazione</w:t>
            </w:r>
            <w:proofErr w:type="spellEnd"/>
            <w:r w:rsidRPr="009E471C">
              <w:rPr>
                <w:rFonts w:eastAsia="Andale Sans UI"/>
                <w:b/>
                <w:color w:val="000000"/>
                <w:kern w:val="1"/>
                <w:lang w:val="de-DE" w:eastAsia="zh-CN" w:bidi="fa-IR"/>
              </w:rPr>
              <w:t xml:space="preserve"> e Aggiornamento</w:t>
            </w:r>
          </w:p>
        </w:tc>
        <w:tc>
          <w:tcPr>
            <w:tcW w:w="4901" w:type="dxa"/>
            <w:shd w:val="clear" w:color="auto" w:fill="F4B083" w:themeFill="accent2" w:themeFillTint="99"/>
          </w:tcPr>
          <w:p w14:paraId="24595147" w14:textId="77777777" w:rsidR="00437DC3" w:rsidRPr="009E471C" w:rsidRDefault="00437DC3" w:rsidP="00437DC3">
            <w:pPr>
              <w:suppressLineNumbers/>
              <w:suppressAutoHyphens/>
              <w:rPr>
                <w:rFonts w:eastAsia="Andale Sans UI"/>
                <w:kern w:val="1"/>
                <w:lang w:val="de-DE" w:eastAsia="zh-CN" w:bidi="fa-IR"/>
              </w:rPr>
            </w:pPr>
            <w:proofErr w:type="spellStart"/>
            <w:r w:rsidRPr="009E471C">
              <w:rPr>
                <w:rFonts w:eastAsia="Andale Sans UI"/>
                <w:color w:val="000000"/>
                <w:kern w:val="1"/>
                <w:lang w:val="de-DE" w:eastAsia="zh-CN" w:bidi="fa-IR"/>
              </w:rPr>
              <w:t>Prof.ssa</w:t>
            </w:r>
            <w:proofErr w:type="spellEnd"/>
            <w:r w:rsidRPr="009E471C">
              <w:rPr>
                <w:rFonts w:eastAsia="Andale Sans UI"/>
                <w:color w:val="000000"/>
                <w:kern w:val="1"/>
                <w:lang w:val="de-DE" w:eastAsia="zh-CN" w:bidi="fa-IR"/>
              </w:rPr>
              <w:t xml:space="preserve"> </w:t>
            </w:r>
            <w:r w:rsidR="0034356E">
              <w:rPr>
                <w:rFonts w:eastAsia="Andale Sans UI"/>
                <w:color w:val="000000"/>
                <w:kern w:val="1"/>
                <w:lang w:val="de-DE" w:eastAsia="zh-CN" w:bidi="fa-IR"/>
              </w:rPr>
              <w:t>Silvia Pelosi</w:t>
            </w:r>
          </w:p>
        </w:tc>
      </w:tr>
      <w:tr w:rsidR="00B67538" w:rsidRPr="009E471C" w14:paraId="2518A317" w14:textId="77777777" w:rsidTr="005C69BD">
        <w:tc>
          <w:tcPr>
            <w:tcW w:w="4764" w:type="dxa"/>
            <w:shd w:val="clear" w:color="auto" w:fill="F4B083" w:themeFill="accent2" w:themeFillTint="99"/>
          </w:tcPr>
          <w:p w14:paraId="53F91645" w14:textId="77777777" w:rsidR="00437DC3" w:rsidRPr="009E471C" w:rsidRDefault="00437DC3" w:rsidP="00437DC3">
            <w:pPr>
              <w:suppressAutoHyphens/>
              <w:rPr>
                <w:rFonts w:eastAsia="Andale Sans UI"/>
                <w:b/>
                <w:kern w:val="1"/>
                <w:lang w:val="de-DE" w:eastAsia="zh-CN" w:bidi="fa-IR"/>
              </w:rPr>
            </w:pPr>
            <w:r w:rsidRPr="009E471C">
              <w:rPr>
                <w:rFonts w:eastAsia="Andale Sans UI"/>
                <w:b/>
                <w:color w:val="000000"/>
                <w:kern w:val="1"/>
                <w:lang w:val="de-DE" w:eastAsia="zh-CN" w:bidi="fa-IR"/>
              </w:rPr>
              <w:t xml:space="preserve">Area </w:t>
            </w:r>
            <w:proofErr w:type="spellStart"/>
            <w:r w:rsidRPr="009E471C">
              <w:rPr>
                <w:rFonts w:eastAsia="Andale Sans UI"/>
                <w:b/>
                <w:color w:val="000000"/>
                <w:kern w:val="1"/>
                <w:lang w:val="de-DE" w:eastAsia="zh-CN" w:bidi="fa-IR"/>
              </w:rPr>
              <w:t>Internazionalizzazione</w:t>
            </w:r>
            <w:proofErr w:type="spellEnd"/>
            <w:r w:rsidRPr="009E471C">
              <w:rPr>
                <w:rFonts w:eastAsia="Andale Sans UI"/>
                <w:b/>
                <w:color w:val="000000"/>
                <w:kern w:val="1"/>
                <w:lang w:val="de-DE" w:eastAsia="zh-CN" w:bidi="fa-IR"/>
              </w:rPr>
              <w:t xml:space="preserve"> e </w:t>
            </w:r>
            <w:proofErr w:type="spellStart"/>
            <w:r w:rsidRPr="009E471C">
              <w:rPr>
                <w:rFonts w:eastAsia="Andale Sans UI"/>
                <w:b/>
                <w:color w:val="000000"/>
                <w:kern w:val="1"/>
                <w:lang w:val="de-DE" w:eastAsia="zh-CN" w:bidi="fa-IR"/>
              </w:rPr>
              <w:t>servizi</w:t>
            </w:r>
            <w:proofErr w:type="spellEnd"/>
            <w:r w:rsidRPr="009E471C">
              <w:rPr>
                <w:rFonts w:eastAsia="Andale Sans UI"/>
                <w:b/>
                <w:color w:val="000000"/>
                <w:kern w:val="1"/>
                <w:lang w:val="de-DE" w:eastAsia="zh-CN" w:bidi="fa-IR"/>
              </w:rPr>
              <w:t xml:space="preserve"> </w:t>
            </w:r>
            <w:proofErr w:type="spellStart"/>
            <w:r w:rsidRPr="009E471C">
              <w:rPr>
                <w:rFonts w:eastAsia="Andale Sans UI"/>
                <w:b/>
                <w:color w:val="000000"/>
                <w:kern w:val="1"/>
                <w:lang w:val="de-DE" w:eastAsia="zh-CN" w:bidi="fa-IR"/>
              </w:rPr>
              <w:t>agli</w:t>
            </w:r>
            <w:proofErr w:type="spellEnd"/>
            <w:r w:rsidRPr="009E471C">
              <w:rPr>
                <w:rFonts w:eastAsia="Andale Sans UI"/>
                <w:b/>
                <w:color w:val="000000"/>
                <w:kern w:val="1"/>
                <w:lang w:val="de-DE" w:eastAsia="zh-CN" w:bidi="fa-IR"/>
              </w:rPr>
              <w:t xml:space="preserve"> </w:t>
            </w:r>
            <w:proofErr w:type="spellStart"/>
            <w:r w:rsidRPr="009E471C">
              <w:rPr>
                <w:rFonts w:eastAsia="Andale Sans UI"/>
                <w:b/>
                <w:color w:val="000000"/>
                <w:kern w:val="1"/>
                <w:lang w:val="de-DE" w:eastAsia="zh-CN" w:bidi="fa-IR"/>
              </w:rPr>
              <w:t>Studenti</w:t>
            </w:r>
            <w:proofErr w:type="spellEnd"/>
          </w:p>
        </w:tc>
        <w:tc>
          <w:tcPr>
            <w:tcW w:w="4901" w:type="dxa"/>
            <w:shd w:val="clear" w:color="auto" w:fill="F4B083" w:themeFill="accent2" w:themeFillTint="99"/>
          </w:tcPr>
          <w:p w14:paraId="15D84696" w14:textId="77777777" w:rsidR="00437DC3" w:rsidRPr="009E471C" w:rsidRDefault="00437DC3" w:rsidP="002E21CE">
            <w:pPr>
              <w:suppressLineNumbers/>
              <w:suppressAutoHyphens/>
              <w:rPr>
                <w:rFonts w:eastAsia="Andale Sans UI"/>
                <w:kern w:val="1"/>
                <w:lang w:val="de-DE" w:eastAsia="zh-CN" w:bidi="fa-IR"/>
              </w:rPr>
            </w:pPr>
            <w:proofErr w:type="spellStart"/>
            <w:r w:rsidRPr="009E471C">
              <w:rPr>
                <w:rFonts w:eastAsia="Andale Sans UI"/>
                <w:color w:val="000000"/>
                <w:kern w:val="1"/>
                <w:lang w:val="de-DE" w:eastAsia="zh-CN" w:bidi="fa-IR"/>
              </w:rPr>
              <w:t>Prof.ssa</w:t>
            </w:r>
            <w:proofErr w:type="spellEnd"/>
            <w:r w:rsidRPr="009E471C">
              <w:rPr>
                <w:rFonts w:eastAsia="Andale Sans UI"/>
                <w:color w:val="000000"/>
                <w:kern w:val="1"/>
                <w:lang w:val="de-DE" w:eastAsia="zh-CN" w:bidi="fa-IR"/>
              </w:rPr>
              <w:t xml:space="preserve"> </w:t>
            </w:r>
            <w:r w:rsidR="0034356E">
              <w:rPr>
                <w:rFonts w:eastAsia="Andale Sans UI"/>
                <w:color w:val="000000"/>
                <w:kern w:val="1"/>
                <w:lang w:val="de-DE" w:eastAsia="zh-CN" w:bidi="fa-IR"/>
              </w:rPr>
              <w:t>Tiziana Pisani</w:t>
            </w:r>
          </w:p>
        </w:tc>
      </w:tr>
      <w:tr w:rsidR="00B67538" w:rsidRPr="009E471C" w14:paraId="303BCAB5" w14:textId="77777777" w:rsidTr="005C69BD">
        <w:tc>
          <w:tcPr>
            <w:tcW w:w="4764" w:type="dxa"/>
            <w:shd w:val="clear" w:color="auto" w:fill="F4B083" w:themeFill="accent2" w:themeFillTint="99"/>
          </w:tcPr>
          <w:p w14:paraId="3D355E7B" w14:textId="77777777" w:rsidR="00437DC3" w:rsidRPr="009E471C" w:rsidRDefault="00437DC3" w:rsidP="00437DC3">
            <w:pPr>
              <w:suppressAutoHyphens/>
              <w:rPr>
                <w:rFonts w:eastAsia="Andale Sans UI"/>
                <w:b/>
                <w:kern w:val="1"/>
                <w:lang w:val="de-DE" w:eastAsia="zh-CN" w:bidi="fa-IR"/>
              </w:rPr>
            </w:pPr>
            <w:r w:rsidRPr="009E471C">
              <w:rPr>
                <w:rFonts w:eastAsia="Andale Sans UI"/>
                <w:b/>
                <w:color w:val="000000"/>
                <w:kern w:val="1"/>
                <w:lang w:val="de-DE" w:eastAsia="zh-CN" w:bidi="fa-IR"/>
              </w:rPr>
              <w:t xml:space="preserve">Area </w:t>
            </w:r>
            <w:proofErr w:type="spellStart"/>
            <w:r w:rsidRPr="009E471C">
              <w:rPr>
                <w:rFonts w:eastAsia="Andale Sans UI"/>
                <w:b/>
                <w:color w:val="000000"/>
                <w:kern w:val="1"/>
                <w:lang w:val="de-DE" w:eastAsia="zh-CN" w:bidi="fa-IR"/>
              </w:rPr>
              <w:t>Comunicazione</w:t>
            </w:r>
            <w:proofErr w:type="spellEnd"/>
          </w:p>
        </w:tc>
        <w:tc>
          <w:tcPr>
            <w:tcW w:w="4901" w:type="dxa"/>
            <w:shd w:val="clear" w:color="auto" w:fill="F4B083" w:themeFill="accent2" w:themeFillTint="99"/>
          </w:tcPr>
          <w:p w14:paraId="43766635" w14:textId="2B75C191" w:rsidR="00437DC3" w:rsidRPr="009E471C" w:rsidRDefault="00437DC3" w:rsidP="00437DC3">
            <w:pPr>
              <w:suppressLineNumbers/>
              <w:suppressAutoHyphens/>
              <w:rPr>
                <w:rFonts w:eastAsia="Andale Sans UI"/>
                <w:kern w:val="1"/>
                <w:lang w:val="de-DE" w:eastAsia="zh-CN" w:bidi="fa-IR"/>
              </w:rPr>
            </w:pPr>
            <w:proofErr w:type="spellStart"/>
            <w:r w:rsidRPr="009E471C">
              <w:rPr>
                <w:rFonts w:eastAsia="Andale Sans UI"/>
                <w:color w:val="000000"/>
                <w:kern w:val="1"/>
                <w:lang w:val="de-DE" w:eastAsia="zh-CN" w:bidi="fa-IR"/>
              </w:rPr>
              <w:t>Prof.ssa</w:t>
            </w:r>
            <w:proofErr w:type="spellEnd"/>
            <w:r w:rsidR="0034356E">
              <w:rPr>
                <w:rFonts w:eastAsia="Andale Sans UI"/>
                <w:color w:val="000000"/>
                <w:kern w:val="1"/>
                <w:lang w:val="de-DE" w:eastAsia="zh-CN" w:bidi="fa-IR"/>
              </w:rPr>
              <w:t xml:space="preserve"> </w:t>
            </w:r>
            <w:r w:rsidR="00B36062">
              <w:rPr>
                <w:rFonts w:eastAsia="Andale Sans UI"/>
                <w:color w:val="000000"/>
                <w:kern w:val="1"/>
                <w:lang w:val="de-DE" w:eastAsia="zh-CN" w:bidi="fa-IR"/>
              </w:rPr>
              <w:t xml:space="preserve">Marianna </w:t>
            </w:r>
            <w:proofErr w:type="spellStart"/>
            <w:r w:rsidR="00B36062">
              <w:rPr>
                <w:rFonts w:eastAsia="Andale Sans UI"/>
                <w:color w:val="000000"/>
                <w:kern w:val="1"/>
                <w:lang w:val="de-DE" w:eastAsia="zh-CN" w:bidi="fa-IR"/>
              </w:rPr>
              <w:t>Folcarelli</w:t>
            </w:r>
            <w:proofErr w:type="spellEnd"/>
            <w:r w:rsidR="00164D9B">
              <w:rPr>
                <w:rFonts w:eastAsia="Andale Sans UI"/>
                <w:color w:val="000000"/>
                <w:kern w:val="1"/>
                <w:lang w:val="de-DE" w:eastAsia="zh-CN" w:bidi="fa-IR"/>
              </w:rPr>
              <w:t xml:space="preserve"> </w:t>
            </w:r>
            <w:proofErr w:type="spellStart"/>
            <w:r w:rsidR="00164D9B">
              <w:rPr>
                <w:rFonts w:eastAsia="Andale Sans UI"/>
                <w:color w:val="000000"/>
                <w:kern w:val="1"/>
                <w:lang w:val="de-DE" w:eastAsia="zh-CN" w:bidi="fa-IR"/>
              </w:rPr>
              <w:t>con</w:t>
            </w:r>
            <w:proofErr w:type="spellEnd"/>
            <w:r w:rsidR="00164D9B">
              <w:rPr>
                <w:rFonts w:eastAsia="Andale Sans UI"/>
                <w:color w:val="000000"/>
                <w:kern w:val="1"/>
                <w:lang w:val="de-DE" w:eastAsia="zh-CN" w:bidi="fa-IR"/>
              </w:rPr>
              <w:t xml:space="preserve"> </w:t>
            </w:r>
            <w:proofErr w:type="spellStart"/>
            <w:r w:rsidR="00164D9B">
              <w:rPr>
                <w:rFonts w:eastAsia="Andale Sans UI"/>
                <w:color w:val="000000"/>
                <w:kern w:val="1"/>
                <w:lang w:val="de-DE" w:eastAsia="zh-CN" w:bidi="fa-IR"/>
              </w:rPr>
              <w:t>il</w:t>
            </w:r>
            <w:proofErr w:type="spellEnd"/>
            <w:r w:rsidR="00164D9B">
              <w:rPr>
                <w:rFonts w:eastAsia="Andale Sans UI"/>
                <w:color w:val="000000"/>
                <w:kern w:val="1"/>
                <w:lang w:val="de-DE" w:eastAsia="zh-CN" w:bidi="fa-IR"/>
              </w:rPr>
              <w:t xml:space="preserve"> </w:t>
            </w:r>
            <w:proofErr w:type="spellStart"/>
            <w:r w:rsidR="00164D9B">
              <w:rPr>
                <w:rFonts w:eastAsia="Andale Sans UI"/>
                <w:color w:val="000000"/>
                <w:kern w:val="1"/>
                <w:lang w:val="de-DE" w:eastAsia="zh-CN" w:bidi="fa-IR"/>
              </w:rPr>
              <w:t>supporto</w:t>
            </w:r>
            <w:proofErr w:type="spellEnd"/>
            <w:r w:rsidR="00164D9B">
              <w:rPr>
                <w:rFonts w:eastAsia="Andale Sans UI"/>
                <w:color w:val="000000"/>
                <w:kern w:val="1"/>
                <w:lang w:val="de-DE" w:eastAsia="zh-CN" w:bidi="fa-IR"/>
              </w:rPr>
              <w:t xml:space="preserve"> del prof. </w:t>
            </w:r>
            <w:proofErr w:type="spellStart"/>
            <w:r w:rsidR="00164D9B">
              <w:rPr>
                <w:rFonts w:eastAsia="Andale Sans UI"/>
                <w:color w:val="000000"/>
                <w:kern w:val="1"/>
                <w:lang w:val="de-DE" w:eastAsia="zh-CN" w:bidi="fa-IR"/>
              </w:rPr>
              <w:t>Santimi</w:t>
            </w:r>
            <w:proofErr w:type="spellEnd"/>
          </w:p>
        </w:tc>
      </w:tr>
      <w:tr w:rsidR="00B67538" w:rsidRPr="009E471C" w14:paraId="1E7F1224" w14:textId="77777777" w:rsidTr="005C69BD">
        <w:tc>
          <w:tcPr>
            <w:tcW w:w="4764" w:type="dxa"/>
            <w:shd w:val="clear" w:color="auto" w:fill="F4B083" w:themeFill="accent2" w:themeFillTint="99"/>
          </w:tcPr>
          <w:p w14:paraId="00DC583A" w14:textId="77777777" w:rsidR="00437DC3" w:rsidRPr="009E471C" w:rsidRDefault="00437DC3" w:rsidP="00437DC3">
            <w:pPr>
              <w:suppressAutoHyphens/>
              <w:rPr>
                <w:rFonts w:eastAsia="Andale Sans UI"/>
                <w:b/>
                <w:kern w:val="1"/>
                <w:lang w:val="de-DE" w:eastAsia="zh-CN" w:bidi="fa-IR"/>
              </w:rPr>
            </w:pPr>
            <w:r w:rsidRPr="009E471C">
              <w:rPr>
                <w:rFonts w:eastAsia="Andale Sans UI"/>
                <w:b/>
                <w:color w:val="000000"/>
                <w:kern w:val="1"/>
                <w:lang w:val="de-DE" w:eastAsia="zh-CN" w:bidi="fa-IR"/>
              </w:rPr>
              <w:t xml:space="preserve">Area </w:t>
            </w:r>
            <w:proofErr w:type="spellStart"/>
            <w:r w:rsidRPr="009E471C">
              <w:rPr>
                <w:rFonts w:eastAsia="Andale Sans UI"/>
                <w:b/>
                <w:color w:val="000000"/>
                <w:kern w:val="1"/>
                <w:lang w:val="de-DE" w:eastAsia="zh-CN" w:bidi="fa-IR"/>
              </w:rPr>
              <w:t>Autovalutazione</w:t>
            </w:r>
            <w:proofErr w:type="spellEnd"/>
            <w:r w:rsidRPr="009E471C">
              <w:rPr>
                <w:rFonts w:eastAsia="Andale Sans UI"/>
                <w:b/>
                <w:color w:val="000000"/>
                <w:kern w:val="1"/>
                <w:lang w:val="de-DE" w:eastAsia="zh-CN" w:bidi="fa-IR"/>
              </w:rPr>
              <w:t xml:space="preserve"> di </w:t>
            </w:r>
            <w:proofErr w:type="spellStart"/>
            <w:r w:rsidRPr="009E471C">
              <w:rPr>
                <w:rFonts w:eastAsia="Andale Sans UI"/>
                <w:b/>
                <w:color w:val="000000"/>
                <w:kern w:val="1"/>
                <w:lang w:val="de-DE" w:eastAsia="zh-CN" w:bidi="fa-IR"/>
              </w:rPr>
              <w:t>Istituto</w:t>
            </w:r>
            <w:proofErr w:type="spellEnd"/>
          </w:p>
        </w:tc>
        <w:tc>
          <w:tcPr>
            <w:tcW w:w="4901" w:type="dxa"/>
            <w:shd w:val="clear" w:color="auto" w:fill="F4B083" w:themeFill="accent2" w:themeFillTint="99"/>
          </w:tcPr>
          <w:p w14:paraId="20314DB6" w14:textId="77777777" w:rsidR="00437DC3" w:rsidRPr="009E471C" w:rsidRDefault="00437DC3" w:rsidP="00437DC3">
            <w:pPr>
              <w:suppressLineNumbers/>
              <w:suppressAutoHyphens/>
              <w:rPr>
                <w:rFonts w:eastAsia="Andale Sans UI"/>
                <w:kern w:val="1"/>
                <w:lang w:val="de-DE" w:eastAsia="zh-CN" w:bidi="fa-IR"/>
              </w:rPr>
            </w:pPr>
            <w:proofErr w:type="spellStart"/>
            <w:r w:rsidRPr="009E471C">
              <w:rPr>
                <w:rFonts w:eastAsia="Andale Sans UI"/>
                <w:color w:val="000000"/>
                <w:kern w:val="1"/>
                <w:lang w:val="de-DE" w:eastAsia="zh-CN" w:bidi="fa-IR"/>
              </w:rPr>
              <w:t>Prof.ssa</w:t>
            </w:r>
            <w:proofErr w:type="spellEnd"/>
            <w:r w:rsidRPr="009E471C">
              <w:rPr>
                <w:rFonts w:eastAsia="Andale Sans UI"/>
                <w:color w:val="000000"/>
                <w:kern w:val="1"/>
                <w:lang w:val="de-DE" w:eastAsia="zh-CN" w:bidi="fa-IR"/>
              </w:rPr>
              <w:t xml:space="preserve"> Luisa </w:t>
            </w:r>
            <w:proofErr w:type="spellStart"/>
            <w:r w:rsidRPr="009E471C">
              <w:rPr>
                <w:rFonts w:eastAsia="Andale Sans UI"/>
                <w:color w:val="000000"/>
                <w:kern w:val="1"/>
                <w:lang w:val="de-DE" w:eastAsia="zh-CN" w:bidi="fa-IR"/>
              </w:rPr>
              <w:t>d‘Errico</w:t>
            </w:r>
            <w:proofErr w:type="spellEnd"/>
          </w:p>
        </w:tc>
      </w:tr>
      <w:tr w:rsidR="00100FFD" w:rsidRPr="009E471C" w14:paraId="26F56AD2" w14:textId="77777777" w:rsidTr="005C69BD">
        <w:tc>
          <w:tcPr>
            <w:tcW w:w="4764" w:type="dxa"/>
            <w:shd w:val="clear" w:color="auto" w:fill="F4B083" w:themeFill="accent2" w:themeFillTint="99"/>
          </w:tcPr>
          <w:p w14:paraId="03B85181" w14:textId="29A04CAC" w:rsidR="00100FFD" w:rsidRPr="009E471C" w:rsidRDefault="00100FFD" w:rsidP="00437DC3">
            <w:pPr>
              <w:suppressAutoHyphens/>
              <w:rPr>
                <w:rFonts w:eastAsia="Andale Sans UI"/>
                <w:b/>
                <w:color w:val="000000"/>
                <w:kern w:val="1"/>
                <w:lang w:val="de-DE" w:eastAsia="zh-CN" w:bidi="fa-IR"/>
              </w:rPr>
            </w:pPr>
            <w:r>
              <w:rPr>
                <w:rFonts w:eastAsia="Andale Sans UI"/>
                <w:b/>
                <w:color w:val="000000"/>
                <w:kern w:val="1"/>
                <w:lang w:val="de-DE" w:eastAsia="zh-CN" w:bidi="fa-IR"/>
              </w:rPr>
              <w:t xml:space="preserve">Area </w:t>
            </w:r>
            <w:proofErr w:type="spellStart"/>
            <w:r>
              <w:rPr>
                <w:rFonts w:eastAsia="Andale Sans UI"/>
                <w:b/>
                <w:color w:val="000000"/>
                <w:kern w:val="1"/>
                <w:lang w:val="de-DE" w:eastAsia="zh-CN" w:bidi="fa-IR"/>
              </w:rPr>
              <w:t>Inclusione</w:t>
            </w:r>
            <w:proofErr w:type="spellEnd"/>
            <w:r>
              <w:rPr>
                <w:rFonts w:eastAsia="Andale Sans UI"/>
                <w:b/>
                <w:color w:val="000000"/>
                <w:kern w:val="1"/>
                <w:lang w:val="de-DE" w:eastAsia="zh-CN" w:bidi="fa-IR"/>
              </w:rPr>
              <w:t xml:space="preserve"> </w:t>
            </w:r>
          </w:p>
        </w:tc>
        <w:tc>
          <w:tcPr>
            <w:tcW w:w="4901" w:type="dxa"/>
            <w:shd w:val="clear" w:color="auto" w:fill="F4B083" w:themeFill="accent2" w:themeFillTint="99"/>
          </w:tcPr>
          <w:p w14:paraId="511B7F74" w14:textId="58EF85D8" w:rsidR="00100FFD" w:rsidRPr="009E471C" w:rsidRDefault="00100FFD" w:rsidP="00437DC3">
            <w:pPr>
              <w:suppressLineNumbers/>
              <w:suppressAutoHyphens/>
              <w:rPr>
                <w:rFonts w:eastAsia="Andale Sans UI"/>
                <w:color w:val="000000"/>
                <w:kern w:val="1"/>
                <w:lang w:val="de-DE" w:eastAsia="zh-CN" w:bidi="fa-IR"/>
              </w:rPr>
            </w:pPr>
            <w:proofErr w:type="spellStart"/>
            <w:r>
              <w:rPr>
                <w:rFonts w:eastAsia="Andale Sans UI"/>
                <w:color w:val="000000"/>
                <w:kern w:val="1"/>
                <w:lang w:val="de-DE" w:eastAsia="zh-CN" w:bidi="fa-IR"/>
              </w:rPr>
              <w:t>Prof.ssa</w:t>
            </w:r>
            <w:proofErr w:type="spellEnd"/>
            <w:r>
              <w:rPr>
                <w:rFonts w:eastAsia="Andale Sans UI"/>
                <w:color w:val="000000"/>
                <w:kern w:val="1"/>
                <w:lang w:val="de-DE" w:eastAsia="zh-CN" w:bidi="fa-IR"/>
              </w:rPr>
              <w:t xml:space="preserve"> </w:t>
            </w:r>
            <w:r w:rsidR="00E838FC">
              <w:rPr>
                <w:rFonts w:eastAsia="Andale Sans UI"/>
                <w:color w:val="000000"/>
                <w:kern w:val="1"/>
                <w:lang w:val="de-DE" w:eastAsia="zh-CN" w:bidi="fa-IR"/>
              </w:rPr>
              <w:t xml:space="preserve">Barbara </w:t>
            </w:r>
            <w:proofErr w:type="spellStart"/>
            <w:r w:rsidR="00E838FC">
              <w:rPr>
                <w:rFonts w:eastAsia="Andale Sans UI"/>
                <w:color w:val="000000"/>
                <w:kern w:val="1"/>
                <w:lang w:val="de-DE" w:eastAsia="zh-CN" w:bidi="fa-IR"/>
              </w:rPr>
              <w:t>Bianchini</w:t>
            </w:r>
            <w:proofErr w:type="spellEnd"/>
          </w:p>
        </w:tc>
      </w:tr>
    </w:tbl>
    <w:p w14:paraId="0BE7B7F3" w14:textId="77777777" w:rsidR="008B32E5" w:rsidRPr="009E471C" w:rsidRDefault="008B32E5" w:rsidP="00407F56">
      <w:pPr>
        <w:spacing w:after="233"/>
        <w:jc w:val="both"/>
      </w:pPr>
    </w:p>
    <w:tbl>
      <w:tblPr>
        <w:tblW w:w="9612" w:type="dxa"/>
        <w:tblInd w:w="91" w:type="dxa"/>
        <w:shd w:val="clear" w:color="auto" w:fill="F4B083" w:themeFill="accent2" w:themeFillTint="99"/>
        <w:tblCellMar>
          <w:left w:w="10" w:type="dxa"/>
          <w:right w:w="10" w:type="dxa"/>
        </w:tblCellMar>
        <w:tblLook w:val="0000" w:firstRow="0" w:lastRow="0" w:firstColumn="0" w:lastColumn="0" w:noHBand="0" w:noVBand="0"/>
      </w:tblPr>
      <w:tblGrid>
        <w:gridCol w:w="4880"/>
        <w:gridCol w:w="26"/>
        <w:gridCol w:w="4706"/>
      </w:tblGrid>
      <w:tr w:rsidR="00E66F7B" w:rsidRPr="009E471C" w14:paraId="3B2F1C27" w14:textId="77777777" w:rsidTr="000950CD">
        <w:trPr>
          <w:trHeight w:val="1"/>
        </w:trPr>
        <w:tc>
          <w:tcPr>
            <w:tcW w:w="9612" w:type="dxa"/>
            <w:gridSpan w:val="3"/>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53889E56" w14:textId="77777777" w:rsidR="00E66F7B" w:rsidRPr="009E471C" w:rsidRDefault="00E66F7B" w:rsidP="00E66F7B">
            <w:pPr>
              <w:spacing w:after="233"/>
            </w:pPr>
            <w:r w:rsidRPr="009E471C">
              <w:rPr>
                <w:b/>
                <w:bCs/>
                <w:i/>
                <w:iCs/>
                <w:u w:val="single"/>
              </w:rPr>
              <w:t xml:space="preserve">Referenti istituzionali e aree specifiche </w:t>
            </w:r>
          </w:p>
        </w:tc>
      </w:tr>
      <w:tr w:rsidR="00E66F7B" w:rsidRPr="009E471C" w14:paraId="7DE08D32" w14:textId="77777777" w:rsidTr="000950CD">
        <w:trPr>
          <w:trHeight w:val="1"/>
        </w:trPr>
        <w:tc>
          <w:tcPr>
            <w:tcW w:w="4880" w:type="dxa"/>
            <w:tcBorders>
              <w:left w:val="single" w:sz="8" w:space="0" w:color="000001"/>
              <w:bottom w:val="single" w:sz="8" w:space="0" w:color="000001"/>
              <w:right w:val="single" w:sz="2" w:space="0" w:color="000001"/>
            </w:tcBorders>
            <w:shd w:val="clear" w:color="auto" w:fill="F4B083" w:themeFill="accent2" w:themeFillTint="99"/>
          </w:tcPr>
          <w:p w14:paraId="1957CA4E" w14:textId="77777777" w:rsidR="00E66F7B" w:rsidRPr="009E471C" w:rsidRDefault="00E66F7B" w:rsidP="00E66F7B">
            <w:pPr>
              <w:spacing w:after="233"/>
            </w:pPr>
            <w:r w:rsidRPr="009E471C">
              <w:t>Referente Invalsi e Ref. Obbligo scolastico</w:t>
            </w:r>
          </w:p>
        </w:tc>
        <w:tc>
          <w:tcPr>
            <w:tcW w:w="4732" w:type="dxa"/>
            <w:gridSpan w:val="2"/>
            <w:tcBorders>
              <w:left w:val="single" w:sz="8" w:space="0" w:color="000001"/>
              <w:bottom w:val="single" w:sz="8" w:space="0" w:color="000001"/>
              <w:right w:val="single" w:sz="8" w:space="0" w:color="000001"/>
            </w:tcBorders>
            <w:shd w:val="clear" w:color="auto" w:fill="F4B083" w:themeFill="accent2" w:themeFillTint="99"/>
          </w:tcPr>
          <w:p w14:paraId="57F8C669" w14:textId="55C81E15" w:rsidR="00E66F7B" w:rsidRPr="009E471C" w:rsidRDefault="00E66F7B" w:rsidP="00E66F7B">
            <w:pPr>
              <w:spacing w:after="233"/>
            </w:pPr>
            <w:r w:rsidRPr="009E471C">
              <w:t>Prof.ssa Vecchione</w:t>
            </w:r>
            <w:r w:rsidR="00E00DA6">
              <w:t xml:space="preserve"> supportata dalla prof.ssa Bianchini</w:t>
            </w:r>
          </w:p>
        </w:tc>
      </w:tr>
      <w:tr w:rsidR="00EC7A01" w:rsidRPr="009E471C" w14:paraId="073E40D4" w14:textId="77777777" w:rsidTr="000950CD">
        <w:trPr>
          <w:trHeight w:val="1"/>
        </w:trPr>
        <w:tc>
          <w:tcPr>
            <w:tcW w:w="4880" w:type="dxa"/>
            <w:tcBorders>
              <w:left w:val="single" w:sz="8" w:space="0" w:color="000001"/>
              <w:bottom w:val="single" w:sz="8" w:space="0" w:color="000001"/>
              <w:right w:val="single" w:sz="2" w:space="0" w:color="000001"/>
            </w:tcBorders>
            <w:shd w:val="clear" w:color="auto" w:fill="F4B083" w:themeFill="accent2" w:themeFillTint="99"/>
          </w:tcPr>
          <w:p w14:paraId="2BF8D7F7" w14:textId="2A62CB0E" w:rsidR="00EC7A01" w:rsidRPr="009E471C" w:rsidRDefault="00EC7A01" w:rsidP="00E66F7B">
            <w:pPr>
              <w:spacing w:after="233"/>
            </w:pPr>
            <w:r>
              <w:t xml:space="preserve">NIV con </w:t>
            </w:r>
            <w:r w:rsidR="00235FE4">
              <w:t>compiti anche</w:t>
            </w:r>
            <w:r>
              <w:t xml:space="preserve"> di rendicontazione sociale</w:t>
            </w:r>
          </w:p>
        </w:tc>
        <w:tc>
          <w:tcPr>
            <w:tcW w:w="4732" w:type="dxa"/>
            <w:gridSpan w:val="2"/>
            <w:tcBorders>
              <w:left w:val="single" w:sz="8" w:space="0" w:color="000001"/>
              <w:bottom w:val="single" w:sz="8" w:space="0" w:color="000001"/>
              <w:right w:val="single" w:sz="8" w:space="0" w:color="000001"/>
            </w:tcBorders>
            <w:shd w:val="clear" w:color="auto" w:fill="F4B083" w:themeFill="accent2" w:themeFillTint="99"/>
          </w:tcPr>
          <w:p w14:paraId="0481EBC3" w14:textId="760BBBF2" w:rsidR="00EC7A01" w:rsidRPr="009E471C" w:rsidRDefault="00EC7A01" w:rsidP="00E66F7B">
            <w:pPr>
              <w:spacing w:after="233"/>
            </w:pPr>
            <w:r>
              <w:t xml:space="preserve">Proff. D’Errico, </w:t>
            </w:r>
            <w:proofErr w:type="spellStart"/>
            <w:r w:rsidR="00D82A5E">
              <w:t>Sirleto</w:t>
            </w:r>
            <w:proofErr w:type="spellEnd"/>
            <w:r w:rsidR="00CB150E">
              <w:t xml:space="preserve"> </w:t>
            </w:r>
            <w:r>
              <w:t>e Vecchione</w:t>
            </w:r>
          </w:p>
        </w:tc>
      </w:tr>
      <w:tr w:rsidR="00E66F7B" w:rsidRPr="009E471C" w14:paraId="2909DD45" w14:textId="77777777" w:rsidTr="000950CD">
        <w:trPr>
          <w:trHeight w:val="1"/>
        </w:trPr>
        <w:tc>
          <w:tcPr>
            <w:tcW w:w="488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44D9AAFF" w14:textId="77777777" w:rsidR="00E66F7B" w:rsidRPr="009E471C" w:rsidRDefault="00E66F7B" w:rsidP="00E66F7B">
            <w:pPr>
              <w:spacing w:after="233"/>
            </w:pPr>
            <w:r w:rsidRPr="009E471C">
              <w:t>Referente orientamento (in entrata)</w:t>
            </w:r>
          </w:p>
        </w:tc>
        <w:tc>
          <w:tcPr>
            <w:tcW w:w="4732"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6D81D65F" w14:textId="2590792C" w:rsidR="00E66F7B" w:rsidRPr="009E471C" w:rsidRDefault="00E66F7B" w:rsidP="00E66F7B">
            <w:pPr>
              <w:spacing w:after="233"/>
            </w:pPr>
            <w:r w:rsidRPr="009E471C">
              <w:t xml:space="preserve">Prof.ssa </w:t>
            </w:r>
            <w:r w:rsidR="0034356E">
              <w:t xml:space="preserve">Di Ridolfo </w:t>
            </w:r>
          </w:p>
        </w:tc>
      </w:tr>
      <w:tr w:rsidR="00E66F7B" w:rsidRPr="009E471C" w14:paraId="7478CD6A" w14:textId="77777777" w:rsidTr="000950CD">
        <w:trPr>
          <w:trHeight w:val="1"/>
        </w:trPr>
        <w:tc>
          <w:tcPr>
            <w:tcW w:w="488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7A7A6320" w14:textId="77777777" w:rsidR="00E66F7B" w:rsidRPr="009E471C" w:rsidRDefault="00E66F7B" w:rsidP="00E66F7B">
            <w:pPr>
              <w:spacing w:after="233"/>
            </w:pPr>
            <w:r w:rsidRPr="009E471C">
              <w:t>Referente orientamento (in uscita)</w:t>
            </w:r>
          </w:p>
        </w:tc>
        <w:tc>
          <w:tcPr>
            <w:tcW w:w="4732"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4439B245" w14:textId="0D187289" w:rsidR="00E66F7B" w:rsidRPr="009E471C" w:rsidRDefault="00E66F7B" w:rsidP="00E66F7B">
            <w:pPr>
              <w:spacing w:after="233"/>
            </w:pPr>
            <w:r w:rsidRPr="009E471C">
              <w:t xml:space="preserve">Prof. </w:t>
            </w:r>
            <w:r w:rsidR="00E00DA6">
              <w:t>Cantoni</w:t>
            </w:r>
          </w:p>
        </w:tc>
      </w:tr>
      <w:tr w:rsidR="00E66F7B" w:rsidRPr="009E471C" w14:paraId="03241D61" w14:textId="77777777" w:rsidTr="000950CD">
        <w:trPr>
          <w:trHeight w:val="1"/>
        </w:trPr>
        <w:tc>
          <w:tcPr>
            <w:tcW w:w="488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596D5F3B" w14:textId="77777777" w:rsidR="00E66F7B" w:rsidRPr="009E471C" w:rsidRDefault="00E66F7B" w:rsidP="00E66F7B">
            <w:pPr>
              <w:spacing w:after="233"/>
            </w:pPr>
            <w:r w:rsidRPr="009E471C">
              <w:lastRenderedPageBreak/>
              <w:t>Referente</w:t>
            </w:r>
            <w:r w:rsidR="007315D3" w:rsidRPr="009E471C">
              <w:t xml:space="preserve"> </w:t>
            </w:r>
            <w:r w:rsidRPr="009E471C">
              <w:t>Teatro</w:t>
            </w:r>
          </w:p>
        </w:tc>
        <w:tc>
          <w:tcPr>
            <w:tcW w:w="4732"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53EB40DC" w14:textId="77777777" w:rsidR="00E66F7B" w:rsidRPr="009E471C" w:rsidRDefault="00E66F7B" w:rsidP="00E66F7B">
            <w:pPr>
              <w:spacing w:after="233"/>
            </w:pPr>
            <w:r w:rsidRPr="009E471C">
              <w:t>Prof.ssa Contardi</w:t>
            </w:r>
          </w:p>
        </w:tc>
      </w:tr>
      <w:tr w:rsidR="00E66F7B" w:rsidRPr="009E471C" w14:paraId="1CA12264" w14:textId="77777777" w:rsidTr="000950CD">
        <w:trPr>
          <w:trHeight w:val="1"/>
        </w:trPr>
        <w:tc>
          <w:tcPr>
            <w:tcW w:w="488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1B87C378" w14:textId="7D9888CF" w:rsidR="00E66F7B" w:rsidRPr="009E471C" w:rsidRDefault="008011F3" w:rsidP="00E66F7B">
            <w:pPr>
              <w:spacing w:after="233"/>
            </w:pPr>
            <w:r>
              <w:t>Animatore digitale</w:t>
            </w:r>
          </w:p>
        </w:tc>
        <w:tc>
          <w:tcPr>
            <w:tcW w:w="4732"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5AAF92D7" w14:textId="2E800286" w:rsidR="00E66F7B" w:rsidRPr="009E471C" w:rsidRDefault="008011F3" w:rsidP="00923561">
            <w:pPr>
              <w:spacing w:after="233"/>
            </w:pPr>
            <w:r>
              <w:t>P</w:t>
            </w:r>
            <w:r w:rsidR="00E66F7B" w:rsidRPr="009E471C">
              <w:t xml:space="preserve">rof.ssa </w:t>
            </w:r>
            <w:r>
              <w:t>Contarino</w:t>
            </w:r>
          </w:p>
        </w:tc>
      </w:tr>
      <w:tr w:rsidR="00E66F7B" w:rsidRPr="009E471C" w14:paraId="3F40C8D7" w14:textId="77777777" w:rsidTr="000950CD">
        <w:trPr>
          <w:trHeight w:val="358"/>
        </w:trPr>
        <w:tc>
          <w:tcPr>
            <w:tcW w:w="488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6CB11976" w14:textId="77777777" w:rsidR="00E66F7B" w:rsidRPr="009E471C" w:rsidRDefault="00E66F7B" w:rsidP="00E66F7B">
            <w:pPr>
              <w:spacing w:after="233"/>
            </w:pPr>
            <w:r w:rsidRPr="009E471C">
              <w:t>Referente Recupero</w:t>
            </w:r>
          </w:p>
        </w:tc>
        <w:tc>
          <w:tcPr>
            <w:tcW w:w="4732"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612ABA7A" w14:textId="77777777" w:rsidR="00E66F7B" w:rsidRPr="009E471C" w:rsidRDefault="00E66F7B" w:rsidP="00E66F7B">
            <w:pPr>
              <w:spacing w:after="233"/>
            </w:pPr>
            <w:r w:rsidRPr="009E471C">
              <w:t>Prof.ssa Cesari</w:t>
            </w:r>
          </w:p>
        </w:tc>
      </w:tr>
      <w:tr w:rsidR="00E66F7B" w:rsidRPr="009E471C" w14:paraId="1742405E" w14:textId="77777777" w:rsidTr="000950CD">
        <w:trPr>
          <w:trHeight w:val="242"/>
        </w:trPr>
        <w:tc>
          <w:tcPr>
            <w:tcW w:w="488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3365B6E0" w14:textId="77777777" w:rsidR="00E66F7B" w:rsidRPr="009E471C" w:rsidRDefault="00E66F7B" w:rsidP="00E66F7B">
            <w:pPr>
              <w:spacing w:after="233"/>
            </w:pPr>
            <w:r w:rsidRPr="009E471C">
              <w:t>Referente Sicurezza</w:t>
            </w:r>
            <w:r w:rsidR="002A4E93">
              <w:t xml:space="preserve"> anche in situazione di emergenza COVID</w:t>
            </w:r>
          </w:p>
        </w:tc>
        <w:tc>
          <w:tcPr>
            <w:tcW w:w="4732"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60256FE3" w14:textId="3F7D3DE9" w:rsidR="00E66F7B" w:rsidRPr="009E471C" w:rsidRDefault="00E66F7B" w:rsidP="00E66F7B">
            <w:pPr>
              <w:spacing w:after="233"/>
            </w:pPr>
            <w:r w:rsidRPr="009E471C">
              <w:t xml:space="preserve">ASPP, </w:t>
            </w:r>
            <w:r w:rsidR="001D07B2">
              <w:t xml:space="preserve">Musotto </w:t>
            </w:r>
          </w:p>
        </w:tc>
      </w:tr>
      <w:tr w:rsidR="00E66F7B" w:rsidRPr="009E471C" w14:paraId="222A17E9" w14:textId="77777777" w:rsidTr="000950CD">
        <w:trPr>
          <w:trHeight w:val="420"/>
        </w:trPr>
        <w:tc>
          <w:tcPr>
            <w:tcW w:w="488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143E0A8C" w14:textId="77777777" w:rsidR="00E66F7B" w:rsidRPr="009E471C" w:rsidRDefault="00E66F7B" w:rsidP="00E66F7B">
            <w:pPr>
              <w:spacing w:after="233"/>
            </w:pPr>
            <w:r w:rsidRPr="009E471C">
              <w:t xml:space="preserve">Referente supporto alla gestione </w:t>
            </w:r>
            <w:proofErr w:type="spellStart"/>
            <w:r w:rsidRPr="009E471C">
              <w:t>Axios</w:t>
            </w:r>
            <w:proofErr w:type="spellEnd"/>
          </w:p>
        </w:tc>
        <w:tc>
          <w:tcPr>
            <w:tcW w:w="4732"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2B276A69" w14:textId="77777777" w:rsidR="00E66F7B" w:rsidRPr="009E471C" w:rsidRDefault="00E66F7B" w:rsidP="00E66F7B">
            <w:pPr>
              <w:spacing w:after="233"/>
            </w:pPr>
            <w:r w:rsidRPr="009E471C">
              <w:t>Prof.ssa Cesari</w:t>
            </w:r>
          </w:p>
        </w:tc>
      </w:tr>
      <w:tr w:rsidR="00E66F7B" w:rsidRPr="009E471C" w14:paraId="00491F72" w14:textId="77777777" w:rsidTr="000950CD">
        <w:trPr>
          <w:trHeight w:val="420"/>
        </w:trPr>
        <w:tc>
          <w:tcPr>
            <w:tcW w:w="488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0B377011" w14:textId="77777777" w:rsidR="00E66F7B" w:rsidRPr="009E471C" w:rsidRDefault="00E66F7B" w:rsidP="00E66F7B">
            <w:pPr>
              <w:spacing w:after="233"/>
            </w:pPr>
            <w:r w:rsidRPr="009E471C">
              <w:t>Referente corso IGCSE</w:t>
            </w:r>
            <w:r w:rsidR="004C6FDE">
              <w:t>/ESAC</w:t>
            </w:r>
          </w:p>
        </w:tc>
        <w:tc>
          <w:tcPr>
            <w:tcW w:w="4732"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68D2F68B" w14:textId="77777777" w:rsidR="00E66F7B" w:rsidRPr="009E471C" w:rsidRDefault="00E66F7B" w:rsidP="00E66F7B">
            <w:pPr>
              <w:spacing w:after="233"/>
            </w:pPr>
            <w:r w:rsidRPr="009E471C">
              <w:t>Prof.ssa Pisani</w:t>
            </w:r>
          </w:p>
        </w:tc>
      </w:tr>
      <w:tr w:rsidR="00E66F7B" w:rsidRPr="009E471C" w14:paraId="65239B5A" w14:textId="77777777" w:rsidTr="000950CD">
        <w:trPr>
          <w:trHeight w:val="420"/>
        </w:trPr>
        <w:tc>
          <w:tcPr>
            <w:tcW w:w="488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10480FF0" w14:textId="77777777" w:rsidR="00E66F7B" w:rsidRPr="009E471C" w:rsidRDefault="00E66F7B" w:rsidP="00E66F7B">
            <w:pPr>
              <w:spacing w:after="233"/>
            </w:pPr>
            <w:r w:rsidRPr="009E471C">
              <w:t>Referente atleti di alto livello</w:t>
            </w:r>
          </w:p>
        </w:tc>
        <w:tc>
          <w:tcPr>
            <w:tcW w:w="4732"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37983485" w14:textId="664B5011" w:rsidR="00E66F7B" w:rsidRPr="009E471C" w:rsidRDefault="00E66F7B" w:rsidP="00E66F7B">
            <w:pPr>
              <w:spacing w:after="233"/>
            </w:pPr>
            <w:r w:rsidRPr="009E471C">
              <w:t xml:space="preserve">Prof. Donato </w:t>
            </w:r>
          </w:p>
        </w:tc>
      </w:tr>
      <w:tr w:rsidR="00E66F7B" w:rsidRPr="009E471C" w14:paraId="0B4F3163" w14:textId="77777777" w:rsidTr="000950CD">
        <w:trPr>
          <w:trHeight w:val="420"/>
        </w:trPr>
        <w:tc>
          <w:tcPr>
            <w:tcW w:w="4880"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220BB13A" w14:textId="77777777" w:rsidR="00E66F7B" w:rsidRPr="009E471C" w:rsidRDefault="00E66F7B" w:rsidP="00E66F7B">
            <w:pPr>
              <w:spacing w:after="233"/>
            </w:pPr>
            <w:r w:rsidRPr="009E471C">
              <w:t>Animatore Digitale</w:t>
            </w:r>
          </w:p>
        </w:tc>
        <w:tc>
          <w:tcPr>
            <w:tcW w:w="4732" w:type="dxa"/>
            <w:gridSpan w:val="2"/>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359AB644" w14:textId="77777777" w:rsidR="00E66F7B" w:rsidRPr="009E471C" w:rsidRDefault="00E66F7B" w:rsidP="00E66F7B">
            <w:pPr>
              <w:spacing w:after="233"/>
            </w:pPr>
            <w:r w:rsidRPr="009E471C">
              <w:t xml:space="preserve">Prof.ssa </w:t>
            </w:r>
            <w:r w:rsidR="0034356E">
              <w:t>Contarino</w:t>
            </w:r>
          </w:p>
        </w:tc>
      </w:tr>
      <w:tr w:rsidR="00E66F7B" w:rsidRPr="009E471C" w14:paraId="5A239651" w14:textId="77777777" w:rsidTr="000950CD">
        <w:trPr>
          <w:trHeight w:val="23"/>
        </w:trPr>
        <w:tc>
          <w:tcPr>
            <w:tcW w:w="4906" w:type="dxa"/>
            <w:gridSpan w:val="2"/>
            <w:tcBorders>
              <w:top w:val="single" w:sz="8" w:space="0" w:color="000001"/>
              <w:left w:val="single" w:sz="8" w:space="0" w:color="000001"/>
              <w:bottom w:val="single" w:sz="8" w:space="0" w:color="000001"/>
            </w:tcBorders>
            <w:shd w:val="clear" w:color="auto" w:fill="F4B083" w:themeFill="accent2" w:themeFillTint="99"/>
          </w:tcPr>
          <w:p w14:paraId="78265EE8" w14:textId="77777777" w:rsidR="00E66F7B" w:rsidRPr="009E471C" w:rsidRDefault="00E66F7B" w:rsidP="00E66F7B">
            <w:pPr>
              <w:spacing w:after="233"/>
            </w:pPr>
            <w:r w:rsidRPr="009E471C">
              <w:t>Referente per la valorizzazione eccellenze</w:t>
            </w:r>
          </w:p>
        </w:tc>
        <w:tc>
          <w:tcPr>
            <w:tcW w:w="470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7313D01B" w14:textId="77777777" w:rsidR="00E66F7B" w:rsidRPr="009E471C" w:rsidRDefault="00E66F7B" w:rsidP="00E66F7B">
            <w:pPr>
              <w:spacing w:after="233"/>
            </w:pPr>
            <w:r w:rsidRPr="009E471C">
              <w:t>Prof.ssa Di Ridolfo</w:t>
            </w:r>
          </w:p>
        </w:tc>
      </w:tr>
      <w:tr w:rsidR="00E66F7B" w:rsidRPr="009E471C" w14:paraId="18D93A24" w14:textId="77777777" w:rsidTr="000950CD">
        <w:trPr>
          <w:trHeight w:val="23"/>
        </w:trPr>
        <w:tc>
          <w:tcPr>
            <w:tcW w:w="4906" w:type="dxa"/>
            <w:gridSpan w:val="2"/>
            <w:tcBorders>
              <w:top w:val="single" w:sz="8" w:space="0" w:color="000001"/>
              <w:left w:val="single" w:sz="8" w:space="0" w:color="000001"/>
              <w:bottom w:val="single" w:sz="8" w:space="0" w:color="000001"/>
            </w:tcBorders>
            <w:shd w:val="clear" w:color="auto" w:fill="F4B083" w:themeFill="accent2" w:themeFillTint="99"/>
          </w:tcPr>
          <w:p w14:paraId="224A7AAB" w14:textId="77777777" w:rsidR="00E66F7B" w:rsidRPr="009E471C" w:rsidRDefault="00E66F7B" w:rsidP="00E66F7B">
            <w:pPr>
              <w:spacing w:after="233"/>
            </w:pPr>
            <w:r w:rsidRPr="009E471C">
              <w:t>Referente Mobilità</w:t>
            </w:r>
            <w:r w:rsidR="007315D3" w:rsidRPr="009E471C">
              <w:t xml:space="preserve"> </w:t>
            </w:r>
            <w:r w:rsidRPr="009E471C">
              <w:t>studentesca individuale Internazionale</w:t>
            </w:r>
          </w:p>
        </w:tc>
        <w:tc>
          <w:tcPr>
            <w:tcW w:w="470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1E50B269" w14:textId="724B9C00" w:rsidR="00E66F7B" w:rsidRPr="009E471C" w:rsidRDefault="00E66F7B" w:rsidP="00E66F7B">
            <w:pPr>
              <w:spacing w:after="233"/>
            </w:pPr>
            <w:r w:rsidRPr="009E471C">
              <w:t xml:space="preserve">Prof.ssa </w:t>
            </w:r>
            <w:proofErr w:type="spellStart"/>
            <w:r w:rsidR="002A4E93">
              <w:t>Muscherà</w:t>
            </w:r>
            <w:proofErr w:type="spellEnd"/>
            <w:r w:rsidRPr="009E471C">
              <w:t xml:space="preserve"> </w:t>
            </w:r>
          </w:p>
        </w:tc>
      </w:tr>
      <w:tr w:rsidR="00E66F7B" w:rsidRPr="009E471C" w14:paraId="17DBEBB6" w14:textId="77777777" w:rsidTr="000950CD">
        <w:trPr>
          <w:trHeight w:val="420"/>
        </w:trPr>
        <w:tc>
          <w:tcPr>
            <w:tcW w:w="4906" w:type="dxa"/>
            <w:gridSpan w:val="2"/>
            <w:tcBorders>
              <w:top w:val="single" w:sz="8" w:space="0" w:color="000001"/>
              <w:left w:val="single" w:sz="8" w:space="0" w:color="000001"/>
              <w:bottom w:val="single" w:sz="8" w:space="0" w:color="000001"/>
            </w:tcBorders>
            <w:shd w:val="clear" w:color="auto" w:fill="F4B083" w:themeFill="accent2" w:themeFillTint="99"/>
          </w:tcPr>
          <w:p w14:paraId="6098424E" w14:textId="77777777" w:rsidR="00E66F7B" w:rsidRPr="009E471C" w:rsidRDefault="00E66F7B" w:rsidP="00E66F7B">
            <w:pPr>
              <w:spacing w:after="233"/>
            </w:pPr>
            <w:r w:rsidRPr="009E471C">
              <w:t>Referente classi</w:t>
            </w:r>
            <w:r w:rsidR="007315D3" w:rsidRPr="009E471C">
              <w:t xml:space="preserve"> </w:t>
            </w:r>
            <w:r w:rsidRPr="009E471C">
              <w:t xml:space="preserve">English plus </w:t>
            </w:r>
          </w:p>
        </w:tc>
        <w:tc>
          <w:tcPr>
            <w:tcW w:w="470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4C349243" w14:textId="52CD735F" w:rsidR="00E66F7B" w:rsidRPr="009E471C" w:rsidRDefault="005F4708" w:rsidP="00E66F7B">
            <w:pPr>
              <w:spacing w:after="233"/>
            </w:pPr>
            <w:r w:rsidRPr="009E471C">
              <w:t>Prof.ssa D’</w:t>
            </w:r>
            <w:proofErr w:type="spellStart"/>
            <w:r w:rsidRPr="009E471C">
              <w:t>Appollonio</w:t>
            </w:r>
            <w:proofErr w:type="spellEnd"/>
            <w:r w:rsidR="001D6E6A">
              <w:t xml:space="preserve"> </w:t>
            </w:r>
          </w:p>
        </w:tc>
      </w:tr>
      <w:tr w:rsidR="00E66F7B" w:rsidRPr="001D07B2" w14:paraId="3A0BE5A4" w14:textId="77777777" w:rsidTr="000950CD">
        <w:trPr>
          <w:trHeight w:val="420"/>
        </w:trPr>
        <w:tc>
          <w:tcPr>
            <w:tcW w:w="4906" w:type="dxa"/>
            <w:gridSpan w:val="2"/>
            <w:tcBorders>
              <w:top w:val="single" w:sz="8" w:space="0" w:color="000001"/>
              <w:left w:val="single" w:sz="8" w:space="0" w:color="000001"/>
              <w:bottom w:val="single" w:sz="8" w:space="0" w:color="000001"/>
            </w:tcBorders>
            <w:shd w:val="clear" w:color="auto" w:fill="F4B083" w:themeFill="accent2" w:themeFillTint="99"/>
          </w:tcPr>
          <w:p w14:paraId="33B7F72A" w14:textId="77777777" w:rsidR="00E66F7B" w:rsidRDefault="00E66F7B" w:rsidP="00E66F7B">
            <w:pPr>
              <w:spacing w:after="233"/>
            </w:pPr>
            <w:r w:rsidRPr="009E471C">
              <w:t>Referenti progetti Erasmus</w:t>
            </w:r>
            <w:r w:rsidR="007315D3" w:rsidRPr="009E471C">
              <w:t xml:space="preserve"> </w:t>
            </w:r>
            <w:r w:rsidRPr="009E471C">
              <w:t>(Fondi UE)</w:t>
            </w:r>
          </w:p>
          <w:p w14:paraId="6AEE50A6" w14:textId="3391DC94" w:rsidR="001D07B2" w:rsidRPr="009E471C" w:rsidRDefault="001D07B2" w:rsidP="00E66F7B">
            <w:pPr>
              <w:spacing w:after="233"/>
            </w:pPr>
            <w:r>
              <w:rPr>
                <w:lang w:val="en-US"/>
              </w:rPr>
              <w:t>Healthy Life</w:t>
            </w:r>
          </w:p>
        </w:tc>
        <w:tc>
          <w:tcPr>
            <w:tcW w:w="470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5398DE99" w14:textId="3A561722" w:rsidR="00E66F7B" w:rsidRPr="002A246A" w:rsidRDefault="002A246A" w:rsidP="002A246A">
            <w:pPr>
              <w:spacing w:after="233"/>
            </w:pPr>
            <w:proofErr w:type="spellStart"/>
            <w:r w:rsidRPr="002A246A">
              <w:t>Proff.ssa</w:t>
            </w:r>
            <w:proofErr w:type="spellEnd"/>
            <w:r w:rsidRPr="002A246A">
              <w:t xml:space="preserve"> Pisani affiancata dalla prof.ssa</w:t>
            </w:r>
            <w:r>
              <w:t xml:space="preserve"> </w:t>
            </w:r>
            <w:proofErr w:type="spellStart"/>
            <w:r w:rsidRPr="002A246A">
              <w:t>Muscherà</w:t>
            </w:r>
            <w:proofErr w:type="spellEnd"/>
          </w:p>
          <w:p w14:paraId="32F69DAE" w14:textId="7DC7D6D4" w:rsidR="00E66F7B" w:rsidRPr="002A246A" w:rsidRDefault="00E66F7B" w:rsidP="001D07B2">
            <w:pPr>
              <w:spacing w:after="233"/>
            </w:pPr>
          </w:p>
        </w:tc>
      </w:tr>
      <w:tr w:rsidR="00E66F7B" w:rsidRPr="009E471C" w14:paraId="67119599" w14:textId="77777777" w:rsidTr="000950CD">
        <w:trPr>
          <w:trHeight w:val="420"/>
        </w:trPr>
        <w:tc>
          <w:tcPr>
            <w:tcW w:w="4906" w:type="dxa"/>
            <w:gridSpan w:val="2"/>
            <w:tcBorders>
              <w:top w:val="single" w:sz="8" w:space="0" w:color="000001"/>
              <w:left w:val="single" w:sz="8" w:space="0" w:color="000001"/>
              <w:bottom w:val="single" w:sz="8" w:space="0" w:color="000001"/>
            </w:tcBorders>
            <w:shd w:val="clear" w:color="auto" w:fill="F4B083" w:themeFill="accent2" w:themeFillTint="99"/>
          </w:tcPr>
          <w:p w14:paraId="75759EB7" w14:textId="77777777" w:rsidR="00E66F7B" w:rsidRPr="009E471C" w:rsidRDefault="00E66F7B" w:rsidP="00E66F7B">
            <w:pPr>
              <w:spacing w:after="233"/>
            </w:pPr>
            <w:r w:rsidRPr="009E471C">
              <w:t>Referente CLIL</w:t>
            </w:r>
          </w:p>
        </w:tc>
        <w:tc>
          <w:tcPr>
            <w:tcW w:w="470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3C56C007" w14:textId="77777777" w:rsidR="00E66F7B" w:rsidRPr="009E471C" w:rsidRDefault="00E66F7B" w:rsidP="00E66F7B">
            <w:pPr>
              <w:spacing w:after="233"/>
            </w:pPr>
            <w:r w:rsidRPr="009E471C">
              <w:t>Prof.ssa Gioffrè</w:t>
            </w:r>
          </w:p>
        </w:tc>
      </w:tr>
      <w:tr w:rsidR="00E66F7B" w:rsidRPr="009E471C" w14:paraId="7B81DE17" w14:textId="77777777" w:rsidTr="000950CD">
        <w:trPr>
          <w:trHeight w:val="420"/>
        </w:trPr>
        <w:tc>
          <w:tcPr>
            <w:tcW w:w="4906" w:type="dxa"/>
            <w:gridSpan w:val="2"/>
            <w:tcBorders>
              <w:left w:val="single" w:sz="8" w:space="0" w:color="000001"/>
              <w:bottom w:val="single" w:sz="4" w:space="0" w:color="auto"/>
            </w:tcBorders>
            <w:shd w:val="clear" w:color="auto" w:fill="F4B083" w:themeFill="accent2" w:themeFillTint="99"/>
          </w:tcPr>
          <w:p w14:paraId="28A4EC3F" w14:textId="77777777" w:rsidR="00E66F7B" w:rsidRPr="009E471C" w:rsidRDefault="00E66F7B" w:rsidP="00E66F7B">
            <w:pPr>
              <w:spacing w:after="233"/>
            </w:pPr>
            <w:r w:rsidRPr="009E471C">
              <w:t xml:space="preserve">Referente </w:t>
            </w:r>
            <w:r w:rsidR="004869DE" w:rsidRPr="009E471C">
              <w:t>DA-</w:t>
            </w:r>
            <w:proofErr w:type="spellStart"/>
            <w:r w:rsidRPr="009E471C">
              <w:t>Dsa</w:t>
            </w:r>
            <w:proofErr w:type="spellEnd"/>
            <w:r w:rsidRPr="009E471C">
              <w:t>-</w:t>
            </w:r>
            <w:proofErr w:type="spellStart"/>
            <w:r w:rsidRPr="009E471C">
              <w:t>Bes</w:t>
            </w:r>
            <w:proofErr w:type="spellEnd"/>
          </w:p>
        </w:tc>
        <w:tc>
          <w:tcPr>
            <w:tcW w:w="4706" w:type="dxa"/>
            <w:tcBorders>
              <w:left w:val="single" w:sz="8" w:space="0" w:color="000001"/>
              <w:bottom w:val="single" w:sz="4" w:space="0" w:color="auto"/>
              <w:right w:val="single" w:sz="8" w:space="0" w:color="000001"/>
            </w:tcBorders>
            <w:shd w:val="clear" w:color="auto" w:fill="F4B083" w:themeFill="accent2" w:themeFillTint="99"/>
          </w:tcPr>
          <w:p w14:paraId="5A07E24F" w14:textId="7595F04C" w:rsidR="00E66F7B" w:rsidRPr="009E471C" w:rsidRDefault="00E66F7B" w:rsidP="00E66F7B">
            <w:pPr>
              <w:spacing w:after="233"/>
            </w:pPr>
            <w:r w:rsidRPr="009E471C">
              <w:t xml:space="preserve">Prof.ssa Bianchini </w:t>
            </w:r>
          </w:p>
        </w:tc>
      </w:tr>
      <w:tr w:rsidR="004869DE" w:rsidRPr="009E471C" w14:paraId="6A80A516" w14:textId="77777777" w:rsidTr="000950CD">
        <w:trPr>
          <w:trHeight w:val="83"/>
        </w:trPr>
        <w:tc>
          <w:tcPr>
            <w:tcW w:w="4906" w:type="dxa"/>
            <w:gridSpan w:val="2"/>
            <w:tcBorders>
              <w:left w:val="single" w:sz="8" w:space="0" w:color="000001"/>
              <w:bottom w:val="single" w:sz="4" w:space="0" w:color="auto"/>
            </w:tcBorders>
            <w:shd w:val="clear" w:color="auto" w:fill="F4B083" w:themeFill="accent2" w:themeFillTint="99"/>
          </w:tcPr>
          <w:p w14:paraId="4032200D" w14:textId="77777777" w:rsidR="004869DE" w:rsidRPr="009E471C" w:rsidRDefault="004869DE" w:rsidP="00E66F7B">
            <w:pPr>
              <w:spacing w:after="233"/>
            </w:pPr>
            <w:r w:rsidRPr="009E471C">
              <w:t>Referente bullismo e cyberbullismo</w:t>
            </w:r>
          </w:p>
        </w:tc>
        <w:tc>
          <w:tcPr>
            <w:tcW w:w="4706" w:type="dxa"/>
            <w:tcBorders>
              <w:left w:val="single" w:sz="8" w:space="0" w:color="000001"/>
              <w:bottom w:val="single" w:sz="4" w:space="0" w:color="auto"/>
              <w:right w:val="single" w:sz="8" w:space="0" w:color="000001"/>
            </w:tcBorders>
            <w:shd w:val="clear" w:color="auto" w:fill="F4B083" w:themeFill="accent2" w:themeFillTint="99"/>
          </w:tcPr>
          <w:p w14:paraId="5E046AC3" w14:textId="7E09EE64" w:rsidR="004869DE" w:rsidRPr="009E471C" w:rsidRDefault="004869DE" w:rsidP="00E66F7B">
            <w:pPr>
              <w:spacing w:after="233"/>
            </w:pPr>
            <w:r w:rsidRPr="009E471C">
              <w:t>Prof.ssa</w:t>
            </w:r>
            <w:r w:rsidR="001D6E6A">
              <w:t xml:space="preserve"> </w:t>
            </w:r>
            <w:r w:rsidR="00E00DA6">
              <w:t>D’</w:t>
            </w:r>
            <w:proofErr w:type="spellStart"/>
            <w:r w:rsidR="00E00DA6">
              <w:t>Appollonio</w:t>
            </w:r>
            <w:proofErr w:type="spellEnd"/>
            <w:r w:rsidR="00E00DA6">
              <w:t xml:space="preserve"> </w:t>
            </w:r>
            <w:r w:rsidR="00AE272F">
              <w:t>(referente</w:t>
            </w:r>
            <w:r w:rsidR="00E00DA6">
              <w:t xml:space="preserve">), </w:t>
            </w:r>
            <w:r w:rsidR="005214E6">
              <w:t>C</w:t>
            </w:r>
            <w:r w:rsidR="00E00DA6">
              <w:t>ontarino</w:t>
            </w:r>
          </w:p>
        </w:tc>
      </w:tr>
      <w:tr w:rsidR="00AA3752" w:rsidRPr="009E471C" w14:paraId="648AAF67" w14:textId="77777777" w:rsidTr="000950CD">
        <w:trPr>
          <w:trHeight w:val="420"/>
        </w:trPr>
        <w:tc>
          <w:tcPr>
            <w:tcW w:w="4906"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44A2C8F" w14:textId="7441B6C0" w:rsidR="00AA3752" w:rsidRPr="009E471C" w:rsidRDefault="008011F3" w:rsidP="003271B5">
            <w:pPr>
              <w:tabs>
                <w:tab w:val="left" w:pos="741"/>
                <w:tab w:val="center" w:pos="2443"/>
              </w:tabs>
              <w:spacing w:after="233"/>
            </w:pPr>
            <w:r>
              <w:t>Referente Italiano L2</w:t>
            </w:r>
          </w:p>
        </w:tc>
        <w:tc>
          <w:tcPr>
            <w:tcW w:w="470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C9C558D" w14:textId="30EE65A6" w:rsidR="00AA3752" w:rsidRPr="009E471C" w:rsidRDefault="003271B5" w:rsidP="00E66F7B">
            <w:pPr>
              <w:spacing w:after="233"/>
            </w:pPr>
            <w:r w:rsidRPr="009E471C">
              <w:t>Proff.</w:t>
            </w:r>
            <w:r w:rsidR="008011F3">
              <w:t xml:space="preserve"> Pelosi, Pisani</w:t>
            </w:r>
            <w:r w:rsidR="000950CD">
              <w:t xml:space="preserve">, </w:t>
            </w:r>
          </w:p>
        </w:tc>
      </w:tr>
      <w:tr w:rsidR="002A4E93" w:rsidRPr="009E471C" w14:paraId="583029C0" w14:textId="77777777" w:rsidTr="000950CD">
        <w:trPr>
          <w:trHeight w:val="420"/>
        </w:trPr>
        <w:tc>
          <w:tcPr>
            <w:tcW w:w="4906"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777F090" w14:textId="2041D7FA" w:rsidR="002A4E93" w:rsidRPr="009E471C" w:rsidRDefault="002A4E93" w:rsidP="003271B5">
            <w:pPr>
              <w:tabs>
                <w:tab w:val="left" w:pos="741"/>
                <w:tab w:val="center" w:pos="2443"/>
              </w:tabs>
              <w:spacing w:after="233"/>
            </w:pPr>
            <w:r>
              <w:t xml:space="preserve">Referenti COVID </w:t>
            </w:r>
          </w:p>
        </w:tc>
        <w:tc>
          <w:tcPr>
            <w:tcW w:w="470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F549E9B" w14:textId="3D9EBA77" w:rsidR="00E00DA6" w:rsidRPr="009E471C" w:rsidRDefault="00E00DA6" w:rsidP="00E00DA6">
            <w:pPr>
              <w:spacing w:after="233"/>
            </w:pPr>
            <w:proofErr w:type="spellStart"/>
            <w:r>
              <w:t>Proff</w:t>
            </w:r>
            <w:proofErr w:type="spellEnd"/>
            <w:r>
              <w:t>- Cesari, Fantini</w:t>
            </w:r>
            <w:r w:rsidR="00AE0F40" w:rsidRPr="00900AB9">
              <w:t xml:space="preserve"> </w:t>
            </w:r>
          </w:p>
          <w:p w14:paraId="0051AB95" w14:textId="5B9B9237" w:rsidR="002A4E93" w:rsidRPr="009E471C" w:rsidRDefault="002A4E93" w:rsidP="00E66F7B">
            <w:pPr>
              <w:spacing w:after="233"/>
            </w:pPr>
          </w:p>
        </w:tc>
      </w:tr>
      <w:tr w:rsidR="00E00DA6" w:rsidRPr="009E471C" w14:paraId="37A509CF" w14:textId="77777777" w:rsidTr="000950CD">
        <w:trPr>
          <w:trHeight w:val="420"/>
        </w:trPr>
        <w:tc>
          <w:tcPr>
            <w:tcW w:w="4906"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9FCA15A" w14:textId="3FF0AF0B" w:rsidR="00E00DA6" w:rsidRDefault="00D1426C" w:rsidP="003271B5">
            <w:pPr>
              <w:tabs>
                <w:tab w:val="left" w:pos="741"/>
                <w:tab w:val="center" w:pos="2443"/>
              </w:tabs>
              <w:spacing w:after="233"/>
            </w:pPr>
            <w:r>
              <w:t>Referente</w:t>
            </w:r>
            <w:r w:rsidR="00E00DA6">
              <w:t xml:space="preserve"> Atleti di alto livello</w:t>
            </w:r>
          </w:p>
        </w:tc>
        <w:tc>
          <w:tcPr>
            <w:tcW w:w="470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6E0A6" w14:textId="14B26AB6" w:rsidR="00E00DA6" w:rsidRDefault="00E00DA6" w:rsidP="00E00DA6">
            <w:pPr>
              <w:spacing w:after="233"/>
            </w:pPr>
            <w:r>
              <w:t xml:space="preserve">Prof. Donato </w:t>
            </w:r>
          </w:p>
        </w:tc>
      </w:tr>
      <w:tr w:rsidR="002A246A" w:rsidRPr="009E471C" w14:paraId="137C67BF" w14:textId="77777777" w:rsidTr="000950CD">
        <w:trPr>
          <w:trHeight w:val="420"/>
        </w:trPr>
        <w:tc>
          <w:tcPr>
            <w:tcW w:w="4906"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B46EF3" w14:textId="03112B17" w:rsidR="002A246A" w:rsidRDefault="002A246A" w:rsidP="003271B5">
            <w:pPr>
              <w:tabs>
                <w:tab w:val="left" w:pos="741"/>
                <w:tab w:val="center" w:pos="2443"/>
              </w:tabs>
              <w:spacing w:after="233"/>
            </w:pPr>
            <w:r>
              <w:t>Referente Sicurezza anche in situazione di emergenza Covid</w:t>
            </w:r>
          </w:p>
        </w:tc>
        <w:tc>
          <w:tcPr>
            <w:tcW w:w="470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411371F" w14:textId="017C9D24" w:rsidR="002A246A" w:rsidRDefault="002A246A" w:rsidP="002A246A">
            <w:pPr>
              <w:spacing w:after="233"/>
            </w:pPr>
            <w:r>
              <w:t>ASPP, Prof.ssa Musotto nelle ore di potenziamento</w:t>
            </w:r>
          </w:p>
        </w:tc>
      </w:tr>
    </w:tbl>
    <w:p w14:paraId="4ABE948D" w14:textId="77777777" w:rsidR="007279DE" w:rsidRPr="008B0DB2" w:rsidRDefault="00100719" w:rsidP="00407F56">
      <w:pPr>
        <w:spacing w:after="233"/>
        <w:jc w:val="both"/>
        <w:rPr>
          <w:b/>
        </w:rPr>
      </w:pPr>
      <w:r w:rsidRPr="008B0DB2">
        <w:rPr>
          <w:b/>
        </w:rPr>
        <w:t>Commissioni lavoro</w:t>
      </w:r>
    </w:p>
    <w:tbl>
      <w:tblPr>
        <w:tblW w:w="9750" w:type="dxa"/>
        <w:tblInd w:w="25" w:type="dxa"/>
        <w:shd w:val="clear" w:color="auto" w:fill="F4B083" w:themeFill="accent2" w:themeFillTint="99"/>
        <w:tblCellMar>
          <w:left w:w="10" w:type="dxa"/>
          <w:right w:w="2" w:type="dxa"/>
        </w:tblCellMar>
        <w:tblLook w:val="0000" w:firstRow="0" w:lastRow="0" w:firstColumn="0" w:lastColumn="0" w:noHBand="0" w:noVBand="0"/>
      </w:tblPr>
      <w:tblGrid>
        <w:gridCol w:w="3854"/>
        <w:gridCol w:w="5896"/>
      </w:tblGrid>
      <w:tr w:rsidR="00E66F7B" w:rsidRPr="009E471C" w14:paraId="733EF0BE" w14:textId="77777777" w:rsidTr="009611DD">
        <w:trPr>
          <w:trHeight w:val="1"/>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0C55B95F" w14:textId="77777777" w:rsidR="00E66F7B" w:rsidRPr="009E471C" w:rsidRDefault="00E66F7B" w:rsidP="003271B5">
            <w:pPr>
              <w:rPr>
                <w:color w:val="000000"/>
              </w:rPr>
            </w:pPr>
            <w:r w:rsidRPr="009E471C">
              <w:rPr>
                <w:color w:val="000000"/>
              </w:rPr>
              <w:t>NIV con compiti anche di rendicontazione sociale</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4FB52450" w14:textId="2DF26988" w:rsidR="00E66F7B" w:rsidRPr="009E471C" w:rsidRDefault="00E66F7B" w:rsidP="00A42057">
            <w:r w:rsidRPr="009E471C">
              <w:rPr>
                <w:color w:val="000000"/>
              </w:rPr>
              <w:t>Proff. Vecchione, d’Errico</w:t>
            </w:r>
            <w:r w:rsidR="00677146">
              <w:rPr>
                <w:color w:val="000000"/>
              </w:rPr>
              <w:t xml:space="preserve">, </w:t>
            </w:r>
            <w:proofErr w:type="spellStart"/>
            <w:r w:rsidR="00677146">
              <w:rPr>
                <w:color w:val="000000"/>
              </w:rPr>
              <w:t>Sirleto</w:t>
            </w:r>
            <w:proofErr w:type="spellEnd"/>
          </w:p>
        </w:tc>
      </w:tr>
      <w:tr w:rsidR="00E66F7B" w:rsidRPr="009E471C" w14:paraId="0496A513" w14:textId="77777777" w:rsidTr="009611DD">
        <w:trPr>
          <w:trHeight w:val="374"/>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50A6A780" w14:textId="77777777" w:rsidR="00E66F7B" w:rsidRPr="009E471C" w:rsidRDefault="00E66F7B" w:rsidP="003271B5">
            <w:r w:rsidRPr="009E471C">
              <w:rPr>
                <w:color w:val="000000"/>
              </w:rPr>
              <w:t>Commissione P.T.O.F.</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2474CAB8" w14:textId="1F9D47AD" w:rsidR="00E66F7B" w:rsidRPr="009E471C" w:rsidRDefault="00E66F7B" w:rsidP="003271B5">
            <w:r w:rsidRPr="009E471C">
              <w:rPr>
                <w:color w:val="000000"/>
              </w:rPr>
              <w:t xml:space="preserve"> </w:t>
            </w:r>
            <w:r w:rsidR="00AE272F" w:rsidRPr="009E471C">
              <w:rPr>
                <w:color w:val="000000"/>
              </w:rPr>
              <w:t xml:space="preserve">FFSS. </w:t>
            </w:r>
          </w:p>
          <w:p w14:paraId="2F91B9EE" w14:textId="77777777" w:rsidR="00E66F7B" w:rsidRPr="009E471C" w:rsidRDefault="00E66F7B" w:rsidP="003271B5">
            <w:pPr>
              <w:rPr>
                <w:color w:val="000000"/>
              </w:rPr>
            </w:pPr>
          </w:p>
        </w:tc>
      </w:tr>
      <w:tr w:rsidR="00164D9B" w:rsidRPr="009E471C" w14:paraId="27A01463" w14:textId="77777777" w:rsidTr="009611DD">
        <w:trPr>
          <w:trHeight w:val="374"/>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7B27D417" w14:textId="63493B9B" w:rsidR="00164D9B" w:rsidRPr="009E471C" w:rsidRDefault="00164D9B" w:rsidP="003271B5">
            <w:pPr>
              <w:rPr>
                <w:color w:val="000000"/>
              </w:rPr>
            </w:pPr>
            <w:r>
              <w:rPr>
                <w:color w:val="000000"/>
              </w:rPr>
              <w:lastRenderedPageBreak/>
              <w:t>Commissione PNRR</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42007BF4" w14:textId="4DABA405" w:rsidR="00164D9B" w:rsidRPr="009E471C" w:rsidRDefault="00164D9B" w:rsidP="003271B5">
            <w:pPr>
              <w:rPr>
                <w:color w:val="000000"/>
              </w:rPr>
            </w:pPr>
            <w:proofErr w:type="gramStart"/>
            <w:r>
              <w:rPr>
                <w:color w:val="000000"/>
              </w:rPr>
              <w:t>Team digitale</w:t>
            </w:r>
            <w:proofErr w:type="gramEnd"/>
            <w:r>
              <w:rPr>
                <w:color w:val="000000"/>
              </w:rPr>
              <w:t xml:space="preserve"> e animatrice digitale</w:t>
            </w:r>
          </w:p>
        </w:tc>
      </w:tr>
      <w:tr w:rsidR="00235FE4" w:rsidRPr="009E471C" w14:paraId="0A62E598" w14:textId="77777777" w:rsidTr="009611DD">
        <w:trPr>
          <w:trHeight w:val="374"/>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4B8909B2" w14:textId="6B20FC10" w:rsidR="00235FE4" w:rsidRDefault="00235FE4" w:rsidP="003271B5">
            <w:pPr>
              <w:rPr>
                <w:color w:val="000000"/>
              </w:rPr>
            </w:pPr>
            <w:r>
              <w:rPr>
                <w:color w:val="000000"/>
              </w:rPr>
              <w:t>Commissione Formazione Classi</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6345DE02" w14:textId="777AC5A2" w:rsidR="00235FE4" w:rsidRPr="009E471C" w:rsidRDefault="00235FE4" w:rsidP="003271B5">
            <w:proofErr w:type="spellStart"/>
            <w:r>
              <w:t>Proff</w:t>
            </w:r>
            <w:proofErr w:type="spellEnd"/>
            <w:r>
              <w:t xml:space="preserve">- </w:t>
            </w:r>
            <w:r w:rsidR="00AE272F">
              <w:t>Mari,</w:t>
            </w:r>
            <w:r>
              <w:t xml:space="preserve"> Bassi</w:t>
            </w:r>
          </w:p>
        </w:tc>
      </w:tr>
      <w:tr w:rsidR="002A246A" w:rsidRPr="009E471C" w14:paraId="15BC4C9C" w14:textId="77777777" w:rsidTr="009611DD">
        <w:trPr>
          <w:trHeight w:val="374"/>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18DF556A" w14:textId="43D84528" w:rsidR="002A246A" w:rsidRDefault="002A246A" w:rsidP="002A246A">
            <w:pPr>
              <w:rPr>
                <w:color w:val="000000"/>
              </w:rPr>
            </w:pPr>
            <w:r w:rsidRPr="002A246A">
              <w:rPr>
                <w:color w:val="000000"/>
              </w:rPr>
              <w:t xml:space="preserve">Commissione Biblioteca </w:t>
            </w:r>
          </w:p>
          <w:p w14:paraId="57F125B4" w14:textId="6F02E54E" w:rsidR="002A246A" w:rsidRDefault="002A246A" w:rsidP="002A246A">
            <w:pPr>
              <w:rPr>
                <w:color w:val="000000"/>
              </w:rPr>
            </w:pP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1017697F" w14:textId="77777777" w:rsidR="002A246A" w:rsidRPr="002A246A" w:rsidRDefault="002A246A" w:rsidP="002A246A">
            <w:pPr>
              <w:rPr>
                <w:color w:val="000000"/>
              </w:rPr>
            </w:pPr>
            <w:proofErr w:type="spellStart"/>
            <w:r w:rsidRPr="002A246A">
              <w:rPr>
                <w:color w:val="000000"/>
              </w:rPr>
              <w:t>Prof.sse</w:t>
            </w:r>
            <w:proofErr w:type="spellEnd"/>
            <w:r w:rsidRPr="002A246A">
              <w:rPr>
                <w:color w:val="000000"/>
              </w:rPr>
              <w:t xml:space="preserve"> </w:t>
            </w:r>
            <w:proofErr w:type="spellStart"/>
            <w:r w:rsidRPr="002A246A">
              <w:rPr>
                <w:color w:val="000000"/>
              </w:rPr>
              <w:t>Sideri</w:t>
            </w:r>
            <w:proofErr w:type="spellEnd"/>
            <w:r w:rsidRPr="002A246A">
              <w:rPr>
                <w:color w:val="000000"/>
              </w:rPr>
              <w:t xml:space="preserve"> e Domenichelli che svolgeranno l’incarico</w:t>
            </w:r>
          </w:p>
          <w:p w14:paraId="59406054" w14:textId="6D36EBD9" w:rsidR="002A246A" w:rsidRPr="009E471C" w:rsidRDefault="002A246A" w:rsidP="002A246A">
            <w:r w:rsidRPr="002A246A">
              <w:rPr>
                <w:color w:val="000000"/>
              </w:rPr>
              <w:t>nelle ore di potenziamento se saranno mantenute nell’OP</w:t>
            </w:r>
          </w:p>
        </w:tc>
      </w:tr>
      <w:tr w:rsidR="00E66F7B" w:rsidRPr="009E471C" w14:paraId="60BEFBB6" w14:textId="77777777" w:rsidTr="009611DD">
        <w:trPr>
          <w:trHeight w:val="564"/>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1B4048CE" w14:textId="77777777" w:rsidR="00E66F7B" w:rsidRPr="009E471C" w:rsidRDefault="00E66F7B" w:rsidP="003271B5">
            <w:r w:rsidRPr="009E471C">
              <w:rPr>
                <w:color w:val="000000"/>
              </w:rPr>
              <w:t>Commissione orientamento in entrata</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07EB1631" w14:textId="7F1D38C2" w:rsidR="00E66F7B" w:rsidRPr="009E471C" w:rsidRDefault="00CB150E" w:rsidP="00CB150E">
            <w:pPr>
              <w:rPr>
                <w:color w:val="FF0000"/>
              </w:rPr>
            </w:pPr>
            <w:r w:rsidRPr="00CB150E">
              <w:rPr>
                <w:color w:val="000000" w:themeColor="text1"/>
              </w:rPr>
              <w:t xml:space="preserve">Proff. Fossi, Lanza, Donnini, </w:t>
            </w:r>
            <w:proofErr w:type="spellStart"/>
            <w:r w:rsidRPr="00CB150E">
              <w:rPr>
                <w:color w:val="000000" w:themeColor="text1"/>
              </w:rPr>
              <w:t>Sirleto</w:t>
            </w:r>
            <w:proofErr w:type="spellEnd"/>
            <w:r w:rsidRPr="00CB150E">
              <w:rPr>
                <w:color w:val="000000" w:themeColor="text1"/>
              </w:rPr>
              <w:t xml:space="preserve">, </w:t>
            </w:r>
            <w:proofErr w:type="spellStart"/>
            <w:r w:rsidRPr="00CB150E">
              <w:rPr>
                <w:color w:val="000000" w:themeColor="text1"/>
              </w:rPr>
              <w:t>Todarello</w:t>
            </w:r>
            <w:proofErr w:type="spellEnd"/>
            <w:r w:rsidRPr="00CB150E">
              <w:rPr>
                <w:color w:val="000000" w:themeColor="text1"/>
              </w:rPr>
              <w:t>, Fasano</w:t>
            </w:r>
            <w:r w:rsidRPr="00CB150E">
              <w:rPr>
                <w:color w:val="FF0000"/>
              </w:rPr>
              <w:t>.</w:t>
            </w:r>
          </w:p>
        </w:tc>
      </w:tr>
      <w:tr w:rsidR="00E66F7B" w:rsidRPr="009E471C" w14:paraId="3DAE2CE0" w14:textId="77777777" w:rsidTr="009611DD">
        <w:trPr>
          <w:trHeight w:val="474"/>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19CB71E0" w14:textId="0A76EC38" w:rsidR="00E66F7B" w:rsidRPr="009E471C" w:rsidRDefault="00DD32B8" w:rsidP="003271B5">
            <w:r>
              <w:t xml:space="preserve">Comitato scientifico Area </w:t>
            </w:r>
            <w:r w:rsidRPr="009E471C">
              <w:t>PCTO (</w:t>
            </w:r>
            <w:r>
              <w:t>senza oneri per l’amministrazione</w:t>
            </w:r>
            <w:r w:rsidRPr="009E471C">
              <w:t>)</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2CDC6269" w14:textId="755DC5EF" w:rsidR="00E66F7B" w:rsidRPr="009E471C" w:rsidRDefault="00E66F7B" w:rsidP="003271B5">
            <w:proofErr w:type="spellStart"/>
            <w:r w:rsidRPr="009E471C">
              <w:rPr>
                <w:color w:val="000000"/>
              </w:rPr>
              <w:t>Prof.</w:t>
            </w:r>
            <w:r w:rsidRPr="009E471C">
              <w:t>sse</w:t>
            </w:r>
            <w:proofErr w:type="spellEnd"/>
            <w:r w:rsidRPr="009E471C">
              <w:t>, Tedeschi</w:t>
            </w:r>
            <w:r w:rsidRPr="009E471C">
              <w:rPr>
                <w:color w:val="000000"/>
              </w:rPr>
              <w:t>, Bianchini, Cesari,</w:t>
            </w:r>
            <w:r w:rsidR="00DD32B8">
              <w:rPr>
                <w:color w:val="000000"/>
              </w:rPr>
              <w:t xml:space="preserve"> </w:t>
            </w:r>
            <w:r w:rsidR="00E00DA6">
              <w:rPr>
                <w:color w:val="000000"/>
              </w:rPr>
              <w:t>Mari</w:t>
            </w:r>
          </w:p>
          <w:p w14:paraId="1DB82D4A" w14:textId="77777777" w:rsidR="00E66F7B" w:rsidRPr="009E471C" w:rsidRDefault="00E66F7B" w:rsidP="003271B5">
            <w:pPr>
              <w:rPr>
                <w:color w:val="000000"/>
              </w:rPr>
            </w:pPr>
          </w:p>
        </w:tc>
      </w:tr>
      <w:tr w:rsidR="00E66F7B" w:rsidRPr="009E471C" w14:paraId="2DE39626" w14:textId="77777777" w:rsidTr="009611DD">
        <w:trPr>
          <w:trHeight w:val="450"/>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5DFC61AB" w14:textId="77777777" w:rsidR="00E66F7B" w:rsidRPr="009E471C" w:rsidRDefault="00E66F7B" w:rsidP="003271B5">
            <w:r w:rsidRPr="009E471C">
              <w:rPr>
                <w:color w:val="000000"/>
              </w:rPr>
              <w:t>Commissione Bullismo e Cyberbullismo</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363BC439" w14:textId="5A60FE09" w:rsidR="00E66F7B" w:rsidRPr="009E471C" w:rsidRDefault="00E66F7B" w:rsidP="003271B5">
            <w:proofErr w:type="spellStart"/>
            <w:r w:rsidRPr="009E471C">
              <w:rPr>
                <w:color w:val="000000"/>
              </w:rPr>
              <w:t>Prof.sse</w:t>
            </w:r>
            <w:proofErr w:type="spellEnd"/>
            <w:r w:rsidRPr="009E471C">
              <w:rPr>
                <w:color w:val="000000"/>
              </w:rPr>
              <w:t xml:space="preserve"> D’</w:t>
            </w:r>
            <w:proofErr w:type="spellStart"/>
            <w:r w:rsidRPr="009E471C">
              <w:rPr>
                <w:color w:val="000000"/>
              </w:rPr>
              <w:t>Appollonio</w:t>
            </w:r>
            <w:proofErr w:type="spellEnd"/>
            <w:r w:rsidR="00EC7A01">
              <w:rPr>
                <w:color w:val="000000"/>
              </w:rPr>
              <w:t xml:space="preserve"> </w:t>
            </w:r>
            <w:r w:rsidR="00164D9B">
              <w:rPr>
                <w:color w:val="000000"/>
              </w:rPr>
              <w:t>(referente</w:t>
            </w:r>
            <w:proofErr w:type="gramStart"/>
            <w:r w:rsidR="00EC7A01">
              <w:rPr>
                <w:color w:val="000000"/>
              </w:rPr>
              <w:t>) ,</w:t>
            </w:r>
            <w:proofErr w:type="gramEnd"/>
            <w:r w:rsidR="00EC7A01">
              <w:rPr>
                <w:color w:val="000000"/>
              </w:rPr>
              <w:t xml:space="preserve"> Contarino</w:t>
            </w:r>
          </w:p>
        </w:tc>
      </w:tr>
      <w:tr w:rsidR="000950CD" w:rsidRPr="009E471C" w14:paraId="6CA68FD8" w14:textId="77777777" w:rsidTr="009611DD">
        <w:trPr>
          <w:trHeight w:val="389"/>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0F0408AC" w14:textId="77777777" w:rsidR="000950CD" w:rsidRPr="009E471C" w:rsidRDefault="000950CD" w:rsidP="003271B5">
            <w:pPr>
              <w:rPr>
                <w:color w:val="000000"/>
              </w:rPr>
            </w:pPr>
            <w:r>
              <w:rPr>
                <w:color w:val="000000"/>
              </w:rPr>
              <w:t>Commissione orario</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28CD724C" w14:textId="2E127CD5" w:rsidR="000950CD" w:rsidRPr="009E471C" w:rsidRDefault="000950CD" w:rsidP="009611DD">
            <w:pPr>
              <w:rPr>
                <w:color w:val="000000"/>
              </w:rPr>
            </w:pPr>
            <w:proofErr w:type="spellStart"/>
            <w:r>
              <w:rPr>
                <w:color w:val="000000"/>
              </w:rPr>
              <w:t>Prof.sse</w:t>
            </w:r>
            <w:proofErr w:type="spellEnd"/>
            <w:r>
              <w:rPr>
                <w:color w:val="000000"/>
              </w:rPr>
              <w:t xml:space="preserve"> </w:t>
            </w:r>
            <w:r w:rsidR="009611DD">
              <w:rPr>
                <w:color w:val="000000"/>
              </w:rPr>
              <w:t>C</w:t>
            </w:r>
            <w:r>
              <w:rPr>
                <w:color w:val="000000"/>
              </w:rPr>
              <w:t>esari, Bianchini</w:t>
            </w:r>
          </w:p>
        </w:tc>
      </w:tr>
      <w:tr w:rsidR="00E00DA6" w:rsidRPr="009E471C" w14:paraId="0AA83FFE" w14:textId="77777777" w:rsidTr="009611DD">
        <w:trPr>
          <w:trHeight w:val="389"/>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3A4A68DB" w14:textId="095B164A" w:rsidR="00E00DA6" w:rsidRPr="00020E9D" w:rsidRDefault="00E00DA6" w:rsidP="000950CD">
            <w:r>
              <w:t>Commissione Volontariato</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53A561DD" w14:textId="4A816261" w:rsidR="00E00DA6" w:rsidRPr="00020E9D" w:rsidRDefault="00E00DA6" w:rsidP="003271B5">
            <w:r>
              <w:t>Prof</w:t>
            </w:r>
            <w:r w:rsidR="00CB150E">
              <w:t>f. Giordano,</w:t>
            </w:r>
            <w:r>
              <w:t xml:space="preserve"> d’Errico</w:t>
            </w:r>
          </w:p>
        </w:tc>
      </w:tr>
      <w:tr w:rsidR="009665D6" w:rsidRPr="009E471C" w14:paraId="4D71EC87" w14:textId="77777777" w:rsidTr="009611DD">
        <w:trPr>
          <w:trHeight w:val="389"/>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584C853F" w14:textId="046FEC82" w:rsidR="009665D6" w:rsidRDefault="009665D6" w:rsidP="000950CD">
            <w:r>
              <w:t xml:space="preserve">Commissione Viaggi </w:t>
            </w:r>
            <w:proofErr w:type="spellStart"/>
            <w:r>
              <w:t>prof.sse</w:t>
            </w:r>
            <w:proofErr w:type="spellEnd"/>
            <w:r>
              <w:t xml:space="preserve"> Fossi</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0AA0949C" w14:textId="3A0AD99D" w:rsidR="009665D6" w:rsidRDefault="009665D6" w:rsidP="003271B5">
            <w:proofErr w:type="spellStart"/>
            <w:r>
              <w:t>prof.sse</w:t>
            </w:r>
            <w:proofErr w:type="spellEnd"/>
            <w:r>
              <w:t xml:space="preserve"> Fossi, Sonetto, Maiorani, Grillo</w:t>
            </w:r>
          </w:p>
        </w:tc>
      </w:tr>
      <w:tr w:rsidR="002A246A" w:rsidRPr="009E471C" w14:paraId="3B4E5EEF" w14:textId="77777777" w:rsidTr="009611DD">
        <w:trPr>
          <w:trHeight w:val="389"/>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11F9022B" w14:textId="558C76D4" w:rsidR="002A246A" w:rsidRDefault="002A246A" w:rsidP="000950CD">
            <w:r>
              <w:t xml:space="preserve">Referente </w:t>
            </w:r>
            <w:r w:rsidR="00235FE4">
              <w:t>Biblioteca</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634D7007" w14:textId="77777777" w:rsidR="002A246A" w:rsidRDefault="002A246A" w:rsidP="002A246A">
            <w:r>
              <w:t>Prof.ssa D’Errico che svolgerà l’incarico nelle</w:t>
            </w:r>
          </w:p>
          <w:p w14:paraId="2CCFB46E" w14:textId="77777777" w:rsidR="002A246A" w:rsidRDefault="002A246A" w:rsidP="002A246A">
            <w:r>
              <w:t>ore di potenziamento se saranno mantenute</w:t>
            </w:r>
          </w:p>
          <w:p w14:paraId="18D4EB2A" w14:textId="3749AB6A" w:rsidR="002A246A" w:rsidRDefault="002A246A" w:rsidP="002A246A">
            <w:r>
              <w:t>nell’OP, altrimenti sarà a carico del FIS</w:t>
            </w:r>
          </w:p>
        </w:tc>
      </w:tr>
      <w:tr w:rsidR="00235FE4" w:rsidRPr="009E471C" w14:paraId="69C62B84" w14:textId="77777777" w:rsidTr="009611DD">
        <w:trPr>
          <w:trHeight w:val="389"/>
        </w:trPr>
        <w:tc>
          <w:tcPr>
            <w:tcW w:w="3854" w:type="dxa"/>
            <w:tcBorders>
              <w:top w:val="single" w:sz="8" w:space="0" w:color="000001"/>
              <w:left w:val="single" w:sz="8" w:space="0" w:color="000001"/>
              <w:bottom w:val="single" w:sz="8" w:space="0" w:color="000001"/>
              <w:right w:val="single" w:sz="2" w:space="0" w:color="000001"/>
            </w:tcBorders>
            <w:shd w:val="clear" w:color="auto" w:fill="F4B083" w:themeFill="accent2" w:themeFillTint="99"/>
          </w:tcPr>
          <w:p w14:paraId="16FD5BF9" w14:textId="2E6BBF7C" w:rsidR="00235FE4" w:rsidRDefault="00235FE4" w:rsidP="00235FE4">
            <w:r>
              <w:t>Team Innovazione Digitale</w:t>
            </w:r>
          </w:p>
        </w:tc>
        <w:tc>
          <w:tcPr>
            <w:tcW w:w="5896" w:type="dxa"/>
            <w:tcBorders>
              <w:top w:val="single" w:sz="8" w:space="0" w:color="000001"/>
              <w:left w:val="single" w:sz="8" w:space="0" w:color="000001"/>
              <w:bottom w:val="single" w:sz="8" w:space="0" w:color="000001"/>
              <w:right w:val="single" w:sz="8" w:space="0" w:color="000001"/>
            </w:tcBorders>
            <w:shd w:val="clear" w:color="auto" w:fill="F4B083" w:themeFill="accent2" w:themeFillTint="99"/>
          </w:tcPr>
          <w:p w14:paraId="10BE260B" w14:textId="49ACC31B" w:rsidR="00235FE4" w:rsidRDefault="00235FE4" w:rsidP="00235FE4">
            <w:r>
              <w:t xml:space="preserve">Proff. Contarino, </w:t>
            </w:r>
            <w:proofErr w:type="spellStart"/>
            <w:r>
              <w:t>Folcarelli</w:t>
            </w:r>
            <w:proofErr w:type="spellEnd"/>
            <w:r>
              <w:t>, Musotto, Santini</w:t>
            </w:r>
          </w:p>
        </w:tc>
      </w:tr>
    </w:tbl>
    <w:p w14:paraId="473F6B25" w14:textId="77777777" w:rsidR="00B96E36" w:rsidRPr="009E471C" w:rsidRDefault="00B96E36" w:rsidP="00B96E36">
      <w:pPr>
        <w:spacing w:after="233"/>
        <w:jc w:val="both"/>
        <w:rPr>
          <w:b/>
        </w:rPr>
      </w:pPr>
    </w:p>
    <w:p w14:paraId="66FE44B1" w14:textId="77777777" w:rsidR="0034356E" w:rsidRPr="009E471C" w:rsidRDefault="0034356E" w:rsidP="00B96E36">
      <w:pPr>
        <w:spacing w:after="233"/>
        <w:jc w:val="both"/>
        <w:rPr>
          <w:b/>
        </w:rPr>
      </w:pPr>
    </w:p>
    <w:p w14:paraId="439E1F28" w14:textId="77777777" w:rsidR="00100719" w:rsidRPr="009E471C" w:rsidRDefault="00100719" w:rsidP="00407F56">
      <w:pPr>
        <w:spacing w:after="233"/>
        <w:jc w:val="both"/>
        <w:rPr>
          <w:b/>
          <w:bCs/>
          <w:color w:val="000000"/>
        </w:rPr>
      </w:pPr>
      <w:bookmarkStart w:id="27" w:name="_Hlk530758139"/>
      <w:r w:rsidRPr="009E471C">
        <w:rPr>
          <w:b/>
          <w:bCs/>
          <w:color w:val="000000"/>
        </w:rPr>
        <w:t>Commissione elettorale</w:t>
      </w:r>
    </w:p>
    <w:tbl>
      <w:tblPr>
        <w:tblStyle w:val="Grigliatabella"/>
        <w:tblW w:w="0" w:type="auto"/>
        <w:shd w:val="clear" w:color="auto" w:fill="F4B083" w:themeFill="accent2" w:themeFillTint="99"/>
        <w:tblLook w:val="04A0" w:firstRow="1" w:lastRow="0" w:firstColumn="1" w:lastColumn="0" w:noHBand="0" w:noVBand="1"/>
      </w:tblPr>
      <w:tblGrid>
        <w:gridCol w:w="4815"/>
        <w:gridCol w:w="4813"/>
      </w:tblGrid>
      <w:tr w:rsidR="00100719" w:rsidRPr="009E471C" w14:paraId="567DCE1C" w14:textId="77777777" w:rsidTr="00977CCF">
        <w:trPr>
          <w:trHeight w:val="629"/>
        </w:trPr>
        <w:tc>
          <w:tcPr>
            <w:tcW w:w="4815" w:type="dxa"/>
            <w:shd w:val="clear" w:color="auto" w:fill="F4B083" w:themeFill="accent2" w:themeFillTint="99"/>
          </w:tcPr>
          <w:bookmarkEnd w:id="27"/>
          <w:p w14:paraId="241E07BE" w14:textId="77777777" w:rsidR="00100719" w:rsidRPr="009E471C" w:rsidRDefault="00100719" w:rsidP="005A7441">
            <w:pPr>
              <w:spacing w:after="233"/>
              <w:rPr>
                <w:b/>
              </w:rPr>
            </w:pPr>
            <w:r w:rsidRPr="009E471C">
              <w:rPr>
                <w:b/>
                <w:bCs/>
                <w:color w:val="000000"/>
                <w:lang w:bidi="hi-IN"/>
              </w:rPr>
              <w:t>Membri della commissione elettorale</w:t>
            </w:r>
          </w:p>
        </w:tc>
        <w:tc>
          <w:tcPr>
            <w:tcW w:w="4813" w:type="dxa"/>
            <w:shd w:val="clear" w:color="auto" w:fill="F4B083" w:themeFill="accent2" w:themeFillTint="99"/>
          </w:tcPr>
          <w:p w14:paraId="2F1BBF11" w14:textId="1E7BEDA2" w:rsidR="00100719" w:rsidRPr="009E471C" w:rsidRDefault="00100719" w:rsidP="005A7441">
            <w:pPr>
              <w:rPr>
                <w:bCs/>
                <w:color w:val="000000"/>
              </w:rPr>
            </w:pPr>
            <w:proofErr w:type="spellStart"/>
            <w:proofErr w:type="gramStart"/>
            <w:r w:rsidRPr="009E471C">
              <w:rPr>
                <w:bCs/>
                <w:color w:val="000000"/>
                <w:lang w:bidi="hi-IN"/>
              </w:rPr>
              <w:t>Prof.sse</w:t>
            </w:r>
            <w:proofErr w:type="spellEnd"/>
            <w:r w:rsidRPr="008B0DB2">
              <w:rPr>
                <w:bCs/>
                <w:color w:val="000000"/>
                <w:lang w:bidi="hi-IN"/>
              </w:rPr>
              <w:t xml:space="preserve">:  </w:t>
            </w:r>
            <w:proofErr w:type="spellStart"/>
            <w:r w:rsidR="00EC7A01">
              <w:rPr>
                <w:bCs/>
                <w:color w:val="000000"/>
                <w:lang w:bidi="hi-IN"/>
              </w:rPr>
              <w:t>Folcarelli</w:t>
            </w:r>
            <w:proofErr w:type="spellEnd"/>
            <w:proofErr w:type="gramEnd"/>
            <w:r w:rsidR="00EC7A01">
              <w:rPr>
                <w:bCs/>
                <w:color w:val="000000"/>
                <w:lang w:bidi="hi-IN"/>
              </w:rPr>
              <w:t>, Contarino</w:t>
            </w:r>
            <w:r w:rsidR="00CB150E">
              <w:rPr>
                <w:bCs/>
                <w:color w:val="000000"/>
                <w:lang w:bidi="hi-IN"/>
              </w:rPr>
              <w:t>, Musotto</w:t>
            </w:r>
          </w:p>
        </w:tc>
      </w:tr>
    </w:tbl>
    <w:p w14:paraId="3358E755" w14:textId="7C876967" w:rsidR="00100719" w:rsidRDefault="00100719" w:rsidP="00407F56">
      <w:pPr>
        <w:spacing w:after="233"/>
        <w:jc w:val="both"/>
        <w:rPr>
          <w:b/>
        </w:rPr>
      </w:pPr>
    </w:p>
    <w:p w14:paraId="71E39F7B" w14:textId="6C75C503" w:rsidR="00502D49" w:rsidRPr="009E471C" w:rsidRDefault="00502D49" w:rsidP="00407F56">
      <w:pPr>
        <w:spacing w:after="233"/>
        <w:jc w:val="both"/>
        <w:rPr>
          <w:b/>
        </w:rPr>
      </w:pPr>
      <w:r>
        <w:rPr>
          <w:b/>
        </w:rPr>
        <w:t>Referenti di laboratorio</w:t>
      </w:r>
    </w:p>
    <w:tbl>
      <w:tblPr>
        <w:tblStyle w:val="Grigliatabella"/>
        <w:tblW w:w="0" w:type="auto"/>
        <w:shd w:val="clear" w:color="auto" w:fill="F4B083" w:themeFill="accent2" w:themeFillTint="99"/>
        <w:tblLook w:val="04A0" w:firstRow="1" w:lastRow="0" w:firstColumn="1" w:lastColumn="0" w:noHBand="0" w:noVBand="1"/>
      </w:tblPr>
      <w:tblGrid>
        <w:gridCol w:w="4814"/>
        <w:gridCol w:w="4814"/>
      </w:tblGrid>
      <w:tr w:rsidR="00502D49" w:rsidRPr="009E471C" w14:paraId="60832BDF" w14:textId="77777777" w:rsidTr="007B59AF">
        <w:tc>
          <w:tcPr>
            <w:tcW w:w="4814" w:type="dxa"/>
            <w:shd w:val="clear" w:color="auto" w:fill="F4B083" w:themeFill="accent2" w:themeFillTint="99"/>
          </w:tcPr>
          <w:p w14:paraId="130F8E8D" w14:textId="65D78C12" w:rsidR="00502D49" w:rsidRPr="009E471C" w:rsidRDefault="00502D49" w:rsidP="007B59AF">
            <w:pPr>
              <w:suppressAutoHyphens/>
              <w:rPr>
                <w:rFonts w:eastAsia="Andale Sans UI"/>
                <w:kern w:val="1"/>
                <w:lang w:val="de-DE" w:eastAsia="zh-CN" w:bidi="fa-IR"/>
              </w:rPr>
            </w:pPr>
            <w:proofErr w:type="spellStart"/>
            <w:r>
              <w:rPr>
                <w:rFonts w:eastAsia="Andale Sans UI"/>
                <w:b/>
                <w:bCs/>
                <w:kern w:val="1"/>
                <w:lang w:val="de-DE" w:eastAsia="zh-CN" w:bidi="fa-IR"/>
              </w:rPr>
              <w:t>Laboratorio</w:t>
            </w:r>
            <w:proofErr w:type="spellEnd"/>
            <w:r>
              <w:rPr>
                <w:rFonts w:eastAsia="Andale Sans UI"/>
                <w:b/>
                <w:bCs/>
                <w:kern w:val="1"/>
                <w:lang w:val="de-DE" w:eastAsia="zh-CN" w:bidi="fa-IR"/>
              </w:rPr>
              <w:t xml:space="preserve"> </w:t>
            </w:r>
            <w:proofErr w:type="spellStart"/>
            <w:r>
              <w:rPr>
                <w:rFonts w:eastAsia="Andale Sans UI"/>
                <w:b/>
                <w:bCs/>
                <w:kern w:val="1"/>
                <w:lang w:val="de-DE" w:eastAsia="zh-CN" w:bidi="fa-IR"/>
              </w:rPr>
              <w:t>Fisica</w:t>
            </w:r>
            <w:proofErr w:type="spellEnd"/>
          </w:p>
        </w:tc>
        <w:tc>
          <w:tcPr>
            <w:tcW w:w="4814" w:type="dxa"/>
            <w:shd w:val="clear" w:color="auto" w:fill="F4B083" w:themeFill="accent2" w:themeFillTint="99"/>
          </w:tcPr>
          <w:p w14:paraId="56DC67B3" w14:textId="108424FE" w:rsidR="00502D49" w:rsidRPr="009E471C" w:rsidRDefault="00502D49" w:rsidP="007B59AF">
            <w:pPr>
              <w:spacing w:after="233"/>
              <w:rPr>
                <w:bCs/>
                <w:color w:val="000000"/>
              </w:rPr>
            </w:pPr>
            <w:proofErr w:type="spellStart"/>
            <w:proofErr w:type="gramStart"/>
            <w:r w:rsidRPr="009E471C">
              <w:rPr>
                <w:rFonts w:eastAsia="Andale Sans UI"/>
                <w:bCs/>
                <w:kern w:val="1"/>
                <w:lang w:val="de-DE" w:eastAsia="zh-CN" w:bidi="fa-IR"/>
              </w:rPr>
              <w:t>prof.</w:t>
            </w:r>
            <w:r>
              <w:rPr>
                <w:rFonts w:eastAsia="Andale Sans UI"/>
                <w:bCs/>
                <w:kern w:val="1"/>
                <w:lang w:val="de-DE" w:eastAsia="zh-CN" w:bidi="fa-IR"/>
              </w:rPr>
              <w:t>Santini</w:t>
            </w:r>
            <w:proofErr w:type="spellEnd"/>
            <w:proofErr w:type="gramEnd"/>
          </w:p>
        </w:tc>
      </w:tr>
      <w:tr w:rsidR="00502D49" w:rsidRPr="009E471C" w14:paraId="27F3C914" w14:textId="77777777" w:rsidTr="007B59AF">
        <w:tc>
          <w:tcPr>
            <w:tcW w:w="4814" w:type="dxa"/>
            <w:shd w:val="clear" w:color="auto" w:fill="F4B083" w:themeFill="accent2" w:themeFillTint="99"/>
          </w:tcPr>
          <w:p w14:paraId="2336EECB" w14:textId="0CDB5749" w:rsidR="00502D49" w:rsidRPr="009E471C" w:rsidRDefault="00502D49" w:rsidP="007B59AF">
            <w:pPr>
              <w:suppressAutoHyphens/>
              <w:rPr>
                <w:rFonts w:eastAsia="Andale Sans UI"/>
                <w:kern w:val="1"/>
                <w:lang w:val="de-DE" w:eastAsia="zh-CN" w:bidi="fa-IR"/>
              </w:rPr>
            </w:pPr>
            <w:proofErr w:type="spellStart"/>
            <w:r>
              <w:rPr>
                <w:rFonts w:eastAsia="Andale Sans UI"/>
                <w:kern w:val="1"/>
                <w:lang w:val="de-DE" w:eastAsia="zh-CN" w:bidi="fa-IR"/>
              </w:rPr>
              <w:t>Laboratrio</w:t>
            </w:r>
            <w:proofErr w:type="spellEnd"/>
            <w:r>
              <w:rPr>
                <w:rFonts w:eastAsia="Andale Sans UI"/>
                <w:kern w:val="1"/>
                <w:lang w:val="de-DE" w:eastAsia="zh-CN" w:bidi="fa-IR"/>
              </w:rPr>
              <w:t xml:space="preserve"> </w:t>
            </w:r>
            <w:proofErr w:type="spellStart"/>
            <w:r>
              <w:rPr>
                <w:rFonts w:eastAsia="Andale Sans UI"/>
                <w:kern w:val="1"/>
                <w:lang w:val="de-DE" w:eastAsia="zh-CN" w:bidi="fa-IR"/>
              </w:rPr>
              <w:t>Scienze</w:t>
            </w:r>
            <w:proofErr w:type="spellEnd"/>
          </w:p>
        </w:tc>
        <w:tc>
          <w:tcPr>
            <w:tcW w:w="4814" w:type="dxa"/>
            <w:shd w:val="clear" w:color="auto" w:fill="F4B083" w:themeFill="accent2" w:themeFillTint="99"/>
          </w:tcPr>
          <w:p w14:paraId="0D73A0FD" w14:textId="60781C0A" w:rsidR="00502D49" w:rsidRPr="009E471C" w:rsidRDefault="00502D49" w:rsidP="007B59AF">
            <w:pPr>
              <w:spacing w:after="233"/>
              <w:rPr>
                <w:bCs/>
                <w:color w:val="000000"/>
              </w:rPr>
            </w:pPr>
            <w:proofErr w:type="spellStart"/>
            <w:r w:rsidRPr="009E471C">
              <w:rPr>
                <w:rFonts w:eastAsia="Andale Sans UI"/>
                <w:bCs/>
                <w:kern w:val="1"/>
                <w:lang w:val="de-DE" w:eastAsia="zh-CN" w:bidi="fa-IR"/>
              </w:rPr>
              <w:t>prof.</w:t>
            </w:r>
            <w:r>
              <w:rPr>
                <w:rFonts w:eastAsia="Andale Sans UI"/>
                <w:bCs/>
                <w:kern w:val="1"/>
                <w:lang w:val="de-DE" w:eastAsia="zh-CN" w:bidi="fa-IR"/>
              </w:rPr>
              <w:t>ssa</w:t>
            </w:r>
            <w:proofErr w:type="spellEnd"/>
            <w:r w:rsidRPr="009E471C">
              <w:rPr>
                <w:rFonts w:eastAsia="Andale Sans UI"/>
                <w:bCs/>
                <w:kern w:val="1"/>
                <w:lang w:val="de-DE" w:eastAsia="zh-CN" w:bidi="fa-IR"/>
              </w:rPr>
              <w:t xml:space="preserve"> </w:t>
            </w:r>
            <w:proofErr w:type="spellStart"/>
            <w:r>
              <w:rPr>
                <w:rFonts w:eastAsia="Andale Sans UI"/>
                <w:bCs/>
                <w:kern w:val="1"/>
                <w:lang w:val="de-DE" w:eastAsia="zh-CN" w:bidi="fa-IR"/>
              </w:rPr>
              <w:t>Denora</w:t>
            </w:r>
            <w:proofErr w:type="spellEnd"/>
          </w:p>
        </w:tc>
      </w:tr>
      <w:tr w:rsidR="00502D49" w:rsidRPr="009E471C" w14:paraId="48FF262A" w14:textId="77777777" w:rsidTr="007B59AF">
        <w:tc>
          <w:tcPr>
            <w:tcW w:w="4814" w:type="dxa"/>
            <w:shd w:val="clear" w:color="auto" w:fill="F4B083" w:themeFill="accent2" w:themeFillTint="99"/>
          </w:tcPr>
          <w:p w14:paraId="4E75BC76" w14:textId="38E4EF1C" w:rsidR="00502D49" w:rsidRPr="009E471C" w:rsidRDefault="00502D49" w:rsidP="007B59AF">
            <w:pPr>
              <w:spacing w:after="233"/>
              <w:rPr>
                <w:b/>
                <w:bCs/>
                <w:color w:val="000000"/>
              </w:rPr>
            </w:pPr>
            <w:proofErr w:type="spellStart"/>
            <w:r>
              <w:rPr>
                <w:rFonts w:eastAsia="Andale Sans UI"/>
                <w:b/>
                <w:bCs/>
                <w:color w:val="000000"/>
                <w:kern w:val="1"/>
                <w:lang w:val="de-DE" w:eastAsia="zh-CN" w:bidi="fa-IR"/>
              </w:rPr>
              <w:t>Palestra</w:t>
            </w:r>
            <w:proofErr w:type="spellEnd"/>
          </w:p>
        </w:tc>
        <w:tc>
          <w:tcPr>
            <w:tcW w:w="4814" w:type="dxa"/>
            <w:shd w:val="clear" w:color="auto" w:fill="F4B083" w:themeFill="accent2" w:themeFillTint="99"/>
          </w:tcPr>
          <w:p w14:paraId="15CBDD8D" w14:textId="7B2FE6A4" w:rsidR="00502D49" w:rsidRPr="009E471C" w:rsidRDefault="00502D49" w:rsidP="007B59AF">
            <w:pPr>
              <w:spacing w:after="233"/>
              <w:rPr>
                <w:bCs/>
                <w:color w:val="000000"/>
              </w:rPr>
            </w:pPr>
            <w:r w:rsidRPr="009E471C">
              <w:rPr>
                <w:rFonts w:eastAsia="Andale Sans UI"/>
                <w:bCs/>
                <w:color w:val="000000"/>
                <w:kern w:val="1"/>
                <w:lang w:val="de-DE" w:eastAsia="zh-CN" w:bidi="fa-IR"/>
              </w:rPr>
              <w:t xml:space="preserve">prof. </w:t>
            </w:r>
            <w:proofErr w:type="spellStart"/>
            <w:r>
              <w:rPr>
                <w:rFonts w:eastAsia="Andale Sans UI"/>
                <w:bCs/>
                <w:color w:val="000000"/>
                <w:kern w:val="1"/>
                <w:lang w:val="de-DE" w:eastAsia="zh-CN" w:bidi="fa-IR"/>
              </w:rPr>
              <w:t>ssa</w:t>
            </w:r>
            <w:proofErr w:type="spellEnd"/>
            <w:r>
              <w:rPr>
                <w:rFonts w:eastAsia="Andale Sans UI"/>
                <w:bCs/>
                <w:color w:val="000000"/>
                <w:kern w:val="1"/>
                <w:lang w:val="de-DE" w:eastAsia="zh-CN" w:bidi="fa-IR"/>
              </w:rPr>
              <w:t xml:space="preserve"> </w:t>
            </w:r>
            <w:proofErr w:type="spellStart"/>
            <w:r>
              <w:rPr>
                <w:rFonts w:eastAsia="Andale Sans UI"/>
                <w:bCs/>
                <w:color w:val="000000"/>
                <w:kern w:val="1"/>
                <w:lang w:val="de-DE" w:eastAsia="zh-CN" w:bidi="fa-IR"/>
              </w:rPr>
              <w:t>Sideri</w:t>
            </w:r>
            <w:proofErr w:type="spellEnd"/>
          </w:p>
        </w:tc>
      </w:tr>
      <w:tr w:rsidR="00502D49" w:rsidRPr="009E471C" w14:paraId="65950F28" w14:textId="77777777" w:rsidTr="007B59AF">
        <w:tc>
          <w:tcPr>
            <w:tcW w:w="4814" w:type="dxa"/>
            <w:shd w:val="clear" w:color="auto" w:fill="F4B083" w:themeFill="accent2" w:themeFillTint="99"/>
          </w:tcPr>
          <w:p w14:paraId="7F67FF15" w14:textId="0D74D572" w:rsidR="00502D49" w:rsidRPr="009E471C" w:rsidRDefault="00502D49" w:rsidP="007B59AF">
            <w:pPr>
              <w:suppressAutoHyphens/>
              <w:rPr>
                <w:rFonts w:eastAsia="Andale Sans UI"/>
                <w:kern w:val="1"/>
                <w:lang w:val="de-DE" w:eastAsia="zh-CN" w:bidi="fa-IR"/>
              </w:rPr>
            </w:pPr>
            <w:r>
              <w:rPr>
                <w:rFonts w:eastAsia="Andale Sans UI"/>
                <w:b/>
                <w:bCs/>
                <w:color w:val="000000"/>
                <w:kern w:val="1"/>
                <w:lang w:val="de-DE" w:eastAsia="zh-CN" w:bidi="fa-IR"/>
              </w:rPr>
              <w:t>Ala Magna Auditorium</w:t>
            </w:r>
          </w:p>
        </w:tc>
        <w:tc>
          <w:tcPr>
            <w:tcW w:w="4814" w:type="dxa"/>
            <w:shd w:val="clear" w:color="auto" w:fill="F4B083" w:themeFill="accent2" w:themeFillTint="99"/>
          </w:tcPr>
          <w:p w14:paraId="53B1C310" w14:textId="11A681E5" w:rsidR="00502D49" w:rsidRPr="009E471C" w:rsidRDefault="00502D49" w:rsidP="007B59AF">
            <w:pPr>
              <w:spacing w:after="233"/>
              <w:rPr>
                <w:bCs/>
                <w:color w:val="000000"/>
              </w:rPr>
            </w:pPr>
            <w:r>
              <w:rPr>
                <w:rFonts w:eastAsia="Andale Sans UI"/>
                <w:bCs/>
                <w:color w:val="000000"/>
                <w:kern w:val="1"/>
                <w:lang w:val="de-DE" w:eastAsia="zh-CN" w:bidi="fa-IR"/>
              </w:rPr>
              <w:t>p</w:t>
            </w:r>
            <w:r w:rsidRPr="009E471C">
              <w:rPr>
                <w:rFonts w:eastAsia="Andale Sans UI"/>
                <w:bCs/>
                <w:color w:val="000000"/>
                <w:kern w:val="1"/>
                <w:lang w:val="de-DE" w:eastAsia="zh-CN" w:bidi="fa-IR"/>
              </w:rPr>
              <w:t>rof</w:t>
            </w:r>
            <w:r>
              <w:rPr>
                <w:rFonts w:eastAsia="Andale Sans UI"/>
                <w:bCs/>
                <w:color w:val="000000"/>
                <w:kern w:val="1"/>
                <w:lang w:val="de-DE" w:eastAsia="zh-CN" w:bidi="fa-IR"/>
              </w:rPr>
              <w:t>. Isola</w:t>
            </w:r>
          </w:p>
        </w:tc>
      </w:tr>
      <w:tr w:rsidR="00502D49" w:rsidRPr="009E471C" w14:paraId="019ED097" w14:textId="77777777" w:rsidTr="007B59AF">
        <w:tc>
          <w:tcPr>
            <w:tcW w:w="4814" w:type="dxa"/>
            <w:shd w:val="clear" w:color="auto" w:fill="F4B083" w:themeFill="accent2" w:themeFillTint="99"/>
          </w:tcPr>
          <w:p w14:paraId="22736346" w14:textId="1620BAAF" w:rsidR="00502D49" w:rsidRPr="009E471C" w:rsidRDefault="00502D49" w:rsidP="007B59AF">
            <w:pPr>
              <w:suppressAutoHyphens/>
              <w:rPr>
                <w:rFonts w:eastAsia="Andale Sans UI"/>
                <w:kern w:val="1"/>
                <w:lang w:val="de-DE" w:eastAsia="zh-CN" w:bidi="fa-IR"/>
              </w:rPr>
            </w:pPr>
            <w:proofErr w:type="spellStart"/>
            <w:r>
              <w:rPr>
                <w:rFonts w:eastAsia="Andale Sans UI"/>
                <w:b/>
                <w:bCs/>
                <w:color w:val="000000"/>
                <w:kern w:val="1"/>
                <w:lang w:val="de-DE" w:eastAsia="zh-CN" w:bidi="fa-IR"/>
              </w:rPr>
              <w:t>Laboratorio</w:t>
            </w:r>
            <w:proofErr w:type="spellEnd"/>
            <w:r>
              <w:rPr>
                <w:rFonts w:eastAsia="Andale Sans UI"/>
                <w:b/>
                <w:bCs/>
                <w:color w:val="000000"/>
                <w:kern w:val="1"/>
                <w:lang w:val="de-DE" w:eastAsia="zh-CN" w:bidi="fa-IR"/>
              </w:rPr>
              <w:t xml:space="preserve"> digitale di </w:t>
            </w:r>
            <w:proofErr w:type="spellStart"/>
            <w:r>
              <w:rPr>
                <w:rFonts w:eastAsia="Andale Sans UI"/>
                <w:b/>
                <w:bCs/>
                <w:color w:val="000000"/>
                <w:kern w:val="1"/>
                <w:lang w:val="de-DE" w:eastAsia="zh-CN" w:bidi="fa-IR"/>
              </w:rPr>
              <w:t>misica</w:t>
            </w:r>
            <w:proofErr w:type="spellEnd"/>
          </w:p>
        </w:tc>
        <w:tc>
          <w:tcPr>
            <w:tcW w:w="4814" w:type="dxa"/>
            <w:shd w:val="clear" w:color="auto" w:fill="F4B083" w:themeFill="accent2" w:themeFillTint="99"/>
          </w:tcPr>
          <w:p w14:paraId="3FB443EE" w14:textId="496D786E" w:rsidR="00502D49" w:rsidRPr="009E471C" w:rsidRDefault="00502D49" w:rsidP="007B59AF">
            <w:pPr>
              <w:spacing w:after="233"/>
              <w:rPr>
                <w:bCs/>
                <w:color w:val="000000"/>
              </w:rPr>
            </w:pPr>
            <w:r>
              <w:rPr>
                <w:rFonts w:eastAsia="Andale Sans UI"/>
                <w:bCs/>
                <w:color w:val="000000"/>
                <w:kern w:val="1"/>
                <w:lang w:val="de-DE" w:eastAsia="zh-CN" w:bidi="fa-IR"/>
              </w:rPr>
              <w:t>p</w:t>
            </w:r>
            <w:r w:rsidRPr="009E471C">
              <w:rPr>
                <w:rFonts w:eastAsia="Andale Sans UI"/>
                <w:bCs/>
                <w:color w:val="000000"/>
                <w:kern w:val="1"/>
                <w:lang w:val="de-DE" w:eastAsia="zh-CN" w:bidi="fa-IR"/>
              </w:rPr>
              <w:t>rof</w:t>
            </w:r>
            <w:r>
              <w:rPr>
                <w:rFonts w:eastAsia="Andale Sans UI"/>
                <w:bCs/>
                <w:color w:val="000000"/>
                <w:kern w:val="1"/>
                <w:lang w:val="de-DE" w:eastAsia="zh-CN" w:bidi="fa-IR"/>
              </w:rPr>
              <w:t>. Isola</w:t>
            </w:r>
          </w:p>
        </w:tc>
      </w:tr>
      <w:tr w:rsidR="00502D49" w:rsidRPr="009E471C" w14:paraId="7E71EA92" w14:textId="77777777" w:rsidTr="007B59AF">
        <w:tc>
          <w:tcPr>
            <w:tcW w:w="4814" w:type="dxa"/>
            <w:shd w:val="clear" w:color="auto" w:fill="F4B083" w:themeFill="accent2" w:themeFillTint="99"/>
          </w:tcPr>
          <w:p w14:paraId="44B4DD23" w14:textId="47B270BD" w:rsidR="00502D49" w:rsidRPr="009E471C" w:rsidRDefault="00502D49" w:rsidP="007B59AF">
            <w:pPr>
              <w:suppressAutoHyphens/>
              <w:rPr>
                <w:rFonts w:eastAsia="Andale Sans UI"/>
                <w:kern w:val="1"/>
                <w:lang w:val="de-DE" w:eastAsia="zh-CN" w:bidi="fa-IR"/>
              </w:rPr>
            </w:pPr>
            <w:proofErr w:type="spellStart"/>
            <w:r>
              <w:rPr>
                <w:rFonts w:eastAsia="Andale Sans UI"/>
                <w:b/>
                <w:bCs/>
                <w:color w:val="000000"/>
                <w:kern w:val="1"/>
                <w:lang w:val="de-DE" w:eastAsia="zh-CN" w:bidi="fa-IR"/>
              </w:rPr>
              <w:t>Piattaforma</w:t>
            </w:r>
            <w:proofErr w:type="spellEnd"/>
            <w:r>
              <w:rPr>
                <w:rFonts w:eastAsia="Andale Sans UI"/>
                <w:b/>
                <w:bCs/>
                <w:color w:val="000000"/>
                <w:kern w:val="1"/>
                <w:lang w:val="de-DE" w:eastAsia="zh-CN" w:bidi="fa-IR"/>
              </w:rPr>
              <w:t xml:space="preserve"> digitale</w:t>
            </w:r>
          </w:p>
        </w:tc>
        <w:tc>
          <w:tcPr>
            <w:tcW w:w="4814" w:type="dxa"/>
            <w:shd w:val="clear" w:color="auto" w:fill="F4B083" w:themeFill="accent2" w:themeFillTint="99"/>
          </w:tcPr>
          <w:p w14:paraId="69946EF7" w14:textId="3F503C8A" w:rsidR="00502D49" w:rsidRPr="009E471C" w:rsidRDefault="00502D49" w:rsidP="007B59AF">
            <w:pPr>
              <w:spacing w:after="233"/>
              <w:rPr>
                <w:bCs/>
                <w:color w:val="000000"/>
              </w:rPr>
            </w:pPr>
            <w:r>
              <w:rPr>
                <w:bCs/>
                <w:color w:val="000000"/>
              </w:rPr>
              <w:t>prof.ssa Contarino</w:t>
            </w:r>
          </w:p>
        </w:tc>
      </w:tr>
    </w:tbl>
    <w:p w14:paraId="74AF7594" w14:textId="77777777" w:rsidR="00817399" w:rsidRPr="009E471C" w:rsidRDefault="00817399">
      <w:pPr>
        <w:rPr>
          <w:b/>
        </w:rPr>
      </w:pPr>
    </w:p>
    <w:p w14:paraId="0A3E9678" w14:textId="77777777" w:rsidR="00B73A9C" w:rsidRPr="009E471C" w:rsidRDefault="00B73A9C" w:rsidP="00407F56">
      <w:pPr>
        <w:spacing w:after="233"/>
        <w:jc w:val="both"/>
        <w:rPr>
          <w:b/>
          <w:bCs/>
          <w:color w:val="000000"/>
        </w:rPr>
      </w:pPr>
      <w:r w:rsidRPr="00A979C0">
        <w:rPr>
          <w:b/>
          <w:bCs/>
          <w:color w:val="000000"/>
        </w:rPr>
        <w:t>Responsabili di Dipartimento</w:t>
      </w:r>
    </w:p>
    <w:tbl>
      <w:tblPr>
        <w:tblStyle w:val="Grigliatabella"/>
        <w:tblW w:w="0" w:type="auto"/>
        <w:shd w:val="clear" w:color="auto" w:fill="F4B083" w:themeFill="accent2" w:themeFillTint="99"/>
        <w:tblLook w:val="04A0" w:firstRow="1" w:lastRow="0" w:firstColumn="1" w:lastColumn="0" w:noHBand="0" w:noVBand="1"/>
      </w:tblPr>
      <w:tblGrid>
        <w:gridCol w:w="4814"/>
        <w:gridCol w:w="4814"/>
      </w:tblGrid>
      <w:tr w:rsidR="00B73A9C" w:rsidRPr="009E471C" w14:paraId="2205F424" w14:textId="77777777" w:rsidTr="00977CCF">
        <w:tc>
          <w:tcPr>
            <w:tcW w:w="4814" w:type="dxa"/>
            <w:shd w:val="clear" w:color="auto" w:fill="F4B083" w:themeFill="accent2" w:themeFillTint="99"/>
          </w:tcPr>
          <w:p w14:paraId="1E1F3C0F" w14:textId="77777777" w:rsidR="00B73A9C" w:rsidRPr="009E471C" w:rsidRDefault="00B73A9C" w:rsidP="00F01B4A">
            <w:pPr>
              <w:suppressAutoHyphens/>
              <w:rPr>
                <w:rFonts w:eastAsia="Andale Sans UI"/>
                <w:kern w:val="1"/>
                <w:lang w:val="de-DE" w:eastAsia="zh-CN" w:bidi="fa-IR"/>
              </w:rPr>
            </w:pPr>
            <w:proofErr w:type="spellStart"/>
            <w:r w:rsidRPr="009E471C">
              <w:rPr>
                <w:rFonts w:eastAsia="Andale Sans UI"/>
                <w:b/>
                <w:bCs/>
                <w:kern w:val="1"/>
                <w:lang w:val="de-DE" w:eastAsia="zh-CN" w:bidi="fa-IR"/>
              </w:rPr>
              <w:t>Lettere</w:t>
            </w:r>
            <w:proofErr w:type="spellEnd"/>
            <w:r w:rsidRPr="009E471C">
              <w:rPr>
                <w:rFonts w:eastAsia="Andale Sans UI"/>
                <w:b/>
                <w:bCs/>
                <w:kern w:val="1"/>
                <w:lang w:val="de-DE" w:eastAsia="zh-CN" w:bidi="fa-IR"/>
              </w:rPr>
              <w:t xml:space="preserve"> </w:t>
            </w:r>
            <w:proofErr w:type="spellStart"/>
            <w:r w:rsidRPr="009E471C">
              <w:rPr>
                <w:rFonts w:eastAsia="Andale Sans UI"/>
                <w:b/>
                <w:bCs/>
                <w:kern w:val="1"/>
                <w:lang w:val="de-DE" w:eastAsia="zh-CN" w:bidi="fa-IR"/>
              </w:rPr>
              <w:t>Biennio</w:t>
            </w:r>
            <w:proofErr w:type="spellEnd"/>
          </w:p>
        </w:tc>
        <w:tc>
          <w:tcPr>
            <w:tcW w:w="4814" w:type="dxa"/>
            <w:shd w:val="clear" w:color="auto" w:fill="F4B083" w:themeFill="accent2" w:themeFillTint="99"/>
          </w:tcPr>
          <w:p w14:paraId="2F4FC359" w14:textId="77777777" w:rsidR="00B73A9C" w:rsidRPr="009E471C" w:rsidRDefault="00B73A9C" w:rsidP="0078695E">
            <w:pPr>
              <w:spacing w:after="233"/>
              <w:rPr>
                <w:bCs/>
                <w:color w:val="000000"/>
              </w:rPr>
            </w:pPr>
            <w:proofErr w:type="spellStart"/>
            <w:r w:rsidRPr="009E471C">
              <w:rPr>
                <w:rFonts w:eastAsia="Andale Sans UI"/>
                <w:bCs/>
                <w:kern w:val="1"/>
                <w:lang w:val="de-DE" w:eastAsia="zh-CN" w:bidi="fa-IR"/>
              </w:rPr>
              <w:t>prof.</w:t>
            </w:r>
            <w:r w:rsidR="00E66F7B" w:rsidRPr="009E471C">
              <w:rPr>
                <w:rFonts w:eastAsia="Andale Sans UI"/>
                <w:bCs/>
                <w:kern w:val="1"/>
                <w:lang w:val="de-DE" w:eastAsia="zh-CN" w:bidi="fa-IR"/>
              </w:rPr>
              <w:t>ssa</w:t>
            </w:r>
            <w:proofErr w:type="spellEnd"/>
            <w:r w:rsidR="00E66F7B" w:rsidRPr="009E471C">
              <w:rPr>
                <w:rFonts w:eastAsia="Andale Sans UI"/>
                <w:bCs/>
                <w:kern w:val="1"/>
                <w:lang w:val="de-DE" w:eastAsia="zh-CN" w:bidi="fa-IR"/>
              </w:rPr>
              <w:t xml:space="preserve"> </w:t>
            </w:r>
            <w:r w:rsidR="0078695E">
              <w:rPr>
                <w:rFonts w:eastAsia="Andale Sans UI"/>
                <w:bCs/>
                <w:kern w:val="1"/>
                <w:lang w:val="de-DE" w:eastAsia="zh-CN" w:bidi="fa-IR"/>
              </w:rPr>
              <w:t>Fusco</w:t>
            </w:r>
          </w:p>
        </w:tc>
      </w:tr>
      <w:tr w:rsidR="00B73A9C" w:rsidRPr="009E471C" w14:paraId="69722BF4" w14:textId="77777777" w:rsidTr="00977CCF">
        <w:tc>
          <w:tcPr>
            <w:tcW w:w="4814" w:type="dxa"/>
            <w:shd w:val="clear" w:color="auto" w:fill="F4B083" w:themeFill="accent2" w:themeFillTint="99"/>
          </w:tcPr>
          <w:p w14:paraId="5973D581" w14:textId="77777777" w:rsidR="00B73A9C" w:rsidRPr="009E471C" w:rsidRDefault="00B73A9C" w:rsidP="00F01B4A">
            <w:pPr>
              <w:suppressAutoHyphens/>
              <w:rPr>
                <w:rFonts w:eastAsia="Andale Sans UI"/>
                <w:kern w:val="1"/>
                <w:lang w:val="de-DE" w:eastAsia="zh-CN" w:bidi="fa-IR"/>
              </w:rPr>
            </w:pPr>
            <w:proofErr w:type="spellStart"/>
            <w:r w:rsidRPr="009E471C">
              <w:rPr>
                <w:rFonts w:eastAsia="Andale Sans UI"/>
                <w:b/>
                <w:bCs/>
                <w:kern w:val="1"/>
                <w:lang w:val="de-DE" w:eastAsia="zh-CN" w:bidi="fa-IR"/>
              </w:rPr>
              <w:t>Lettere</w:t>
            </w:r>
            <w:proofErr w:type="spellEnd"/>
            <w:r w:rsidRPr="009E471C">
              <w:rPr>
                <w:rFonts w:eastAsia="Andale Sans UI"/>
                <w:b/>
                <w:bCs/>
                <w:kern w:val="1"/>
                <w:lang w:val="de-DE" w:eastAsia="zh-CN" w:bidi="fa-IR"/>
              </w:rPr>
              <w:t xml:space="preserve"> </w:t>
            </w:r>
            <w:proofErr w:type="spellStart"/>
            <w:r w:rsidRPr="009E471C">
              <w:rPr>
                <w:rFonts w:eastAsia="Andale Sans UI"/>
                <w:b/>
                <w:bCs/>
                <w:kern w:val="1"/>
                <w:lang w:val="de-DE" w:eastAsia="zh-CN" w:bidi="fa-IR"/>
              </w:rPr>
              <w:t>Triennio</w:t>
            </w:r>
            <w:proofErr w:type="spellEnd"/>
            <w:r w:rsidRPr="009E471C">
              <w:rPr>
                <w:rFonts w:eastAsia="Andale Sans UI"/>
                <w:b/>
                <w:bCs/>
                <w:kern w:val="1"/>
                <w:lang w:val="de-DE" w:eastAsia="zh-CN" w:bidi="fa-IR"/>
              </w:rPr>
              <w:t>:</w:t>
            </w:r>
          </w:p>
        </w:tc>
        <w:tc>
          <w:tcPr>
            <w:tcW w:w="4814" w:type="dxa"/>
            <w:shd w:val="clear" w:color="auto" w:fill="F4B083" w:themeFill="accent2" w:themeFillTint="99"/>
          </w:tcPr>
          <w:p w14:paraId="4BD29A31" w14:textId="77777777" w:rsidR="00B73A9C" w:rsidRPr="009E471C" w:rsidRDefault="00B73A9C" w:rsidP="00A10649">
            <w:pPr>
              <w:spacing w:after="233"/>
              <w:rPr>
                <w:bCs/>
                <w:color w:val="000000"/>
              </w:rPr>
            </w:pPr>
            <w:r w:rsidRPr="009E471C">
              <w:rPr>
                <w:rFonts w:eastAsia="Andale Sans UI"/>
                <w:bCs/>
                <w:kern w:val="1"/>
                <w:lang w:val="de-DE" w:eastAsia="zh-CN" w:bidi="fa-IR"/>
              </w:rPr>
              <w:t xml:space="preserve">prof. </w:t>
            </w:r>
            <w:r w:rsidR="00E66F7B" w:rsidRPr="009E471C">
              <w:rPr>
                <w:rFonts w:eastAsia="Andale Sans UI"/>
                <w:bCs/>
                <w:kern w:val="1"/>
                <w:lang w:val="de-DE" w:eastAsia="zh-CN" w:bidi="fa-IR"/>
              </w:rPr>
              <w:t xml:space="preserve">Gabriele </w:t>
            </w:r>
            <w:proofErr w:type="spellStart"/>
            <w:r w:rsidR="00E66F7B" w:rsidRPr="009E471C">
              <w:rPr>
                <w:rFonts w:eastAsia="Andale Sans UI"/>
                <w:bCs/>
                <w:kern w:val="1"/>
                <w:lang w:val="de-DE" w:eastAsia="zh-CN" w:bidi="fa-IR"/>
              </w:rPr>
              <w:t>Fantini</w:t>
            </w:r>
            <w:proofErr w:type="spellEnd"/>
          </w:p>
        </w:tc>
      </w:tr>
      <w:tr w:rsidR="00B73A9C" w:rsidRPr="009E471C" w14:paraId="0F82D450" w14:textId="77777777" w:rsidTr="00977CCF">
        <w:tc>
          <w:tcPr>
            <w:tcW w:w="4814" w:type="dxa"/>
            <w:shd w:val="clear" w:color="auto" w:fill="F4B083" w:themeFill="accent2" w:themeFillTint="99"/>
          </w:tcPr>
          <w:p w14:paraId="5C0D2DE5" w14:textId="77777777" w:rsidR="00B73A9C" w:rsidRPr="009E471C" w:rsidRDefault="00B73A9C" w:rsidP="00F01B4A">
            <w:pPr>
              <w:spacing w:after="233"/>
              <w:rPr>
                <w:b/>
                <w:bCs/>
                <w:color w:val="000000"/>
              </w:rPr>
            </w:pPr>
            <w:proofErr w:type="spellStart"/>
            <w:r w:rsidRPr="009E471C">
              <w:rPr>
                <w:rFonts w:eastAsia="Andale Sans UI"/>
                <w:b/>
                <w:bCs/>
                <w:color w:val="000000"/>
                <w:kern w:val="1"/>
                <w:lang w:val="de-DE" w:eastAsia="zh-CN" w:bidi="fa-IR"/>
              </w:rPr>
              <w:lastRenderedPageBreak/>
              <w:t>Matematica</w:t>
            </w:r>
            <w:proofErr w:type="spellEnd"/>
            <w:r w:rsidRPr="009E471C">
              <w:rPr>
                <w:rFonts w:eastAsia="Andale Sans UI"/>
                <w:b/>
                <w:bCs/>
                <w:color w:val="000000"/>
                <w:kern w:val="1"/>
                <w:lang w:val="de-DE" w:eastAsia="zh-CN" w:bidi="fa-IR"/>
              </w:rPr>
              <w:t xml:space="preserve"> e </w:t>
            </w:r>
            <w:proofErr w:type="spellStart"/>
            <w:r w:rsidRPr="009E471C">
              <w:rPr>
                <w:rFonts w:eastAsia="Andale Sans UI"/>
                <w:b/>
                <w:bCs/>
                <w:color w:val="000000"/>
                <w:kern w:val="1"/>
                <w:lang w:val="de-DE" w:eastAsia="zh-CN" w:bidi="fa-IR"/>
              </w:rPr>
              <w:t>Fisica</w:t>
            </w:r>
            <w:proofErr w:type="spellEnd"/>
            <w:r w:rsidRPr="009E471C">
              <w:rPr>
                <w:rFonts w:eastAsia="Andale Sans UI"/>
                <w:b/>
                <w:bCs/>
                <w:color w:val="000000"/>
                <w:kern w:val="1"/>
                <w:lang w:val="de-DE" w:eastAsia="zh-CN" w:bidi="fa-IR"/>
              </w:rPr>
              <w:t xml:space="preserve"> </w:t>
            </w:r>
            <w:proofErr w:type="spellStart"/>
            <w:r w:rsidRPr="009E471C">
              <w:rPr>
                <w:rFonts w:eastAsia="Andale Sans UI"/>
                <w:b/>
                <w:bCs/>
                <w:color w:val="000000"/>
                <w:kern w:val="1"/>
                <w:lang w:val="de-DE" w:eastAsia="zh-CN" w:bidi="fa-IR"/>
              </w:rPr>
              <w:t>Biennio</w:t>
            </w:r>
            <w:proofErr w:type="spellEnd"/>
            <w:r w:rsidRPr="009E471C">
              <w:rPr>
                <w:rFonts w:eastAsia="Andale Sans UI"/>
                <w:b/>
                <w:bCs/>
                <w:color w:val="000000"/>
                <w:kern w:val="1"/>
                <w:lang w:val="de-DE" w:eastAsia="zh-CN" w:bidi="fa-IR"/>
              </w:rPr>
              <w:t xml:space="preserve"> e </w:t>
            </w:r>
            <w:proofErr w:type="spellStart"/>
            <w:r w:rsidRPr="009E471C">
              <w:rPr>
                <w:rFonts w:eastAsia="Andale Sans UI"/>
                <w:b/>
                <w:bCs/>
                <w:color w:val="000000"/>
                <w:kern w:val="1"/>
                <w:lang w:val="de-DE" w:eastAsia="zh-CN" w:bidi="fa-IR"/>
              </w:rPr>
              <w:t>Triennio</w:t>
            </w:r>
            <w:proofErr w:type="spellEnd"/>
          </w:p>
        </w:tc>
        <w:tc>
          <w:tcPr>
            <w:tcW w:w="4814" w:type="dxa"/>
            <w:shd w:val="clear" w:color="auto" w:fill="F4B083" w:themeFill="accent2" w:themeFillTint="99"/>
          </w:tcPr>
          <w:p w14:paraId="00A68682" w14:textId="77777777" w:rsidR="00B73A9C" w:rsidRPr="009E471C" w:rsidRDefault="00B73A9C" w:rsidP="00A10649">
            <w:pPr>
              <w:spacing w:after="233"/>
              <w:rPr>
                <w:bCs/>
                <w:color w:val="000000"/>
              </w:rPr>
            </w:pPr>
            <w:r w:rsidRPr="009E471C">
              <w:rPr>
                <w:rFonts w:eastAsia="Andale Sans UI"/>
                <w:bCs/>
                <w:color w:val="000000"/>
                <w:kern w:val="1"/>
                <w:lang w:val="de-DE" w:eastAsia="zh-CN" w:bidi="fa-IR"/>
              </w:rPr>
              <w:t xml:space="preserve">prof. </w:t>
            </w:r>
            <w:proofErr w:type="spellStart"/>
            <w:r w:rsidR="000950CD">
              <w:rPr>
                <w:rFonts w:eastAsia="Andale Sans UI"/>
                <w:bCs/>
                <w:color w:val="000000"/>
                <w:kern w:val="1"/>
                <w:lang w:val="de-DE" w:eastAsia="zh-CN" w:bidi="fa-IR"/>
              </w:rPr>
              <w:t>ssa</w:t>
            </w:r>
            <w:proofErr w:type="spellEnd"/>
            <w:r w:rsidR="000950CD">
              <w:rPr>
                <w:rFonts w:eastAsia="Andale Sans UI"/>
                <w:bCs/>
                <w:color w:val="000000"/>
                <w:kern w:val="1"/>
                <w:lang w:val="de-DE" w:eastAsia="zh-CN" w:bidi="fa-IR"/>
              </w:rPr>
              <w:t xml:space="preserve"> Roberta </w:t>
            </w:r>
            <w:proofErr w:type="spellStart"/>
            <w:r w:rsidR="000950CD">
              <w:rPr>
                <w:rFonts w:eastAsia="Andale Sans UI"/>
                <w:bCs/>
                <w:color w:val="000000"/>
                <w:kern w:val="1"/>
                <w:lang w:val="de-DE" w:eastAsia="zh-CN" w:bidi="fa-IR"/>
              </w:rPr>
              <w:t>Bolzanello</w:t>
            </w:r>
            <w:proofErr w:type="spellEnd"/>
          </w:p>
        </w:tc>
      </w:tr>
      <w:tr w:rsidR="00B73A9C" w:rsidRPr="009E471C" w14:paraId="48DA508E" w14:textId="77777777" w:rsidTr="00977CCF">
        <w:tc>
          <w:tcPr>
            <w:tcW w:w="4814" w:type="dxa"/>
            <w:shd w:val="clear" w:color="auto" w:fill="F4B083" w:themeFill="accent2" w:themeFillTint="99"/>
          </w:tcPr>
          <w:p w14:paraId="2917C58D" w14:textId="77777777" w:rsidR="00B73A9C" w:rsidRPr="009E471C" w:rsidRDefault="00B73A9C" w:rsidP="00F01B4A">
            <w:pPr>
              <w:suppressAutoHyphens/>
              <w:rPr>
                <w:rFonts w:eastAsia="Andale Sans UI"/>
                <w:kern w:val="1"/>
                <w:lang w:val="de-DE" w:eastAsia="zh-CN" w:bidi="fa-IR"/>
              </w:rPr>
            </w:pPr>
            <w:r w:rsidRPr="009E471C">
              <w:rPr>
                <w:rFonts w:eastAsia="Andale Sans UI"/>
                <w:b/>
                <w:bCs/>
                <w:color w:val="000000"/>
                <w:kern w:val="1"/>
                <w:lang w:val="de-DE" w:eastAsia="zh-CN" w:bidi="fa-IR"/>
              </w:rPr>
              <w:t xml:space="preserve">Lingua </w:t>
            </w:r>
            <w:proofErr w:type="spellStart"/>
            <w:r w:rsidRPr="009E471C">
              <w:rPr>
                <w:rFonts w:eastAsia="Andale Sans UI"/>
                <w:b/>
                <w:bCs/>
                <w:color w:val="000000"/>
                <w:kern w:val="1"/>
                <w:lang w:val="de-DE" w:eastAsia="zh-CN" w:bidi="fa-IR"/>
              </w:rPr>
              <w:t>Inglese</w:t>
            </w:r>
            <w:proofErr w:type="spellEnd"/>
          </w:p>
        </w:tc>
        <w:tc>
          <w:tcPr>
            <w:tcW w:w="4814" w:type="dxa"/>
            <w:shd w:val="clear" w:color="auto" w:fill="F4B083" w:themeFill="accent2" w:themeFillTint="99"/>
          </w:tcPr>
          <w:p w14:paraId="100271F4" w14:textId="77777777" w:rsidR="00B73A9C" w:rsidRPr="009E471C" w:rsidRDefault="00C271BF" w:rsidP="00A10649">
            <w:pPr>
              <w:spacing w:after="233"/>
              <w:rPr>
                <w:bCs/>
                <w:color w:val="000000"/>
              </w:rPr>
            </w:pPr>
            <w:proofErr w:type="spellStart"/>
            <w:r w:rsidRPr="009E471C">
              <w:rPr>
                <w:rFonts w:eastAsia="Andale Sans UI"/>
                <w:bCs/>
                <w:color w:val="000000"/>
                <w:kern w:val="1"/>
                <w:lang w:val="de-DE" w:eastAsia="zh-CN" w:bidi="fa-IR"/>
              </w:rPr>
              <w:t>prof.ssa</w:t>
            </w:r>
            <w:proofErr w:type="spellEnd"/>
            <w:r w:rsidRPr="009E471C">
              <w:rPr>
                <w:rFonts w:eastAsia="Andale Sans UI"/>
                <w:bCs/>
                <w:color w:val="000000"/>
                <w:kern w:val="1"/>
                <w:lang w:val="de-DE" w:eastAsia="zh-CN" w:bidi="fa-IR"/>
              </w:rPr>
              <w:t xml:space="preserve"> </w:t>
            </w:r>
            <w:r w:rsidR="00E66F7B" w:rsidRPr="009E471C">
              <w:rPr>
                <w:rFonts w:eastAsia="Andale Sans UI"/>
                <w:bCs/>
                <w:color w:val="000000"/>
                <w:kern w:val="1"/>
                <w:lang w:val="de-DE" w:eastAsia="zh-CN" w:bidi="fa-IR"/>
              </w:rPr>
              <w:t xml:space="preserve">Teresa </w:t>
            </w:r>
            <w:proofErr w:type="spellStart"/>
            <w:r w:rsidR="00E66F7B" w:rsidRPr="009E471C">
              <w:rPr>
                <w:rFonts w:eastAsia="Andale Sans UI"/>
                <w:bCs/>
                <w:color w:val="000000"/>
                <w:kern w:val="1"/>
                <w:lang w:val="de-DE" w:eastAsia="zh-CN" w:bidi="fa-IR"/>
              </w:rPr>
              <w:t>Muscherà</w:t>
            </w:r>
            <w:proofErr w:type="spellEnd"/>
          </w:p>
        </w:tc>
      </w:tr>
      <w:tr w:rsidR="00B73A9C" w:rsidRPr="009E471C" w14:paraId="3CCF57C0" w14:textId="77777777" w:rsidTr="00977CCF">
        <w:tc>
          <w:tcPr>
            <w:tcW w:w="4814" w:type="dxa"/>
            <w:shd w:val="clear" w:color="auto" w:fill="F4B083" w:themeFill="accent2" w:themeFillTint="99"/>
          </w:tcPr>
          <w:p w14:paraId="7A512E89" w14:textId="77777777" w:rsidR="00B73A9C" w:rsidRPr="009E471C" w:rsidRDefault="00B73A9C" w:rsidP="00F01B4A">
            <w:pPr>
              <w:suppressAutoHyphens/>
              <w:rPr>
                <w:rFonts w:eastAsia="Andale Sans UI"/>
                <w:kern w:val="1"/>
                <w:lang w:val="de-DE" w:eastAsia="zh-CN" w:bidi="fa-IR"/>
              </w:rPr>
            </w:pPr>
            <w:proofErr w:type="spellStart"/>
            <w:r w:rsidRPr="009E471C">
              <w:rPr>
                <w:rFonts w:eastAsia="Andale Sans UI"/>
                <w:b/>
                <w:bCs/>
                <w:color w:val="000000"/>
                <w:kern w:val="1"/>
                <w:lang w:val="de-DE" w:eastAsia="zh-CN" w:bidi="fa-IR"/>
              </w:rPr>
              <w:t>Scienze</w:t>
            </w:r>
            <w:proofErr w:type="spellEnd"/>
            <w:r w:rsidRPr="009E471C">
              <w:rPr>
                <w:rFonts w:eastAsia="Andale Sans UI"/>
                <w:b/>
                <w:bCs/>
                <w:color w:val="000000"/>
                <w:kern w:val="1"/>
                <w:lang w:val="de-DE" w:eastAsia="zh-CN" w:bidi="fa-IR"/>
              </w:rPr>
              <w:t xml:space="preserve"> </w:t>
            </w:r>
            <w:proofErr w:type="spellStart"/>
            <w:r w:rsidRPr="009E471C">
              <w:rPr>
                <w:rFonts w:eastAsia="Andale Sans UI"/>
                <w:b/>
                <w:bCs/>
                <w:color w:val="000000"/>
                <w:kern w:val="1"/>
                <w:lang w:val="de-DE" w:eastAsia="zh-CN" w:bidi="fa-IR"/>
              </w:rPr>
              <w:t>Motorie</w:t>
            </w:r>
            <w:proofErr w:type="spellEnd"/>
          </w:p>
        </w:tc>
        <w:tc>
          <w:tcPr>
            <w:tcW w:w="4814" w:type="dxa"/>
            <w:shd w:val="clear" w:color="auto" w:fill="F4B083" w:themeFill="accent2" w:themeFillTint="99"/>
          </w:tcPr>
          <w:p w14:paraId="1773494A" w14:textId="77777777" w:rsidR="00B73A9C" w:rsidRPr="009E471C" w:rsidRDefault="00A06E4F" w:rsidP="00A10649">
            <w:pPr>
              <w:spacing w:after="233"/>
              <w:rPr>
                <w:bCs/>
                <w:color w:val="000000"/>
              </w:rPr>
            </w:pPr>
            <w:r w:rsidRPr="009E471C">
              <w:rPr>
                <w:rFonts w:eastAsia="Andale Sans UI"/>
                <w:bCs/>
                <w:color w:val="000000"/>
                <w:kern w:val="1"/>
                <w:lang w:val="de-DE" w:eastAsia="zh-CN" w:bidi="fa-IR"/>
              </w:rPr>
              <w:t>p</w:t>
            </w:r>
            <w:r w:rsidR="00C271BF" w:rsidRPr="009E471C">
              <w:rPr>
                <w:rFonts w:eastAsia="Andale Sans UI"/>
                <w:bCs/>
                <w:color w:val="000000"/>
                <w:kern w:val="1"/>
                <w:lang w:val="de-DE" w:eastAsia="zh-CN" w:bidi="fa-IR"/>
              </w:rPr>
              <w:t>rof</w:t>
            </w:r>
            <w:r w:rsidR="00E66F7B" w:rsidRPr="009E471C">
              <w:rPr>
                <w:rFonts w:eastAsia="Andale Sans UI"/>
                <w:bCs/>
                <w:color w:val="000000"/>
                <w:kern w:val="1"/>
                <w:lang w:val="de-DE" w:eastAsia="zh-CN" w:bidi="fa-IR"/>
              </w:rPr>
              <w:t>.</w:t>
            </w:r>
            <w:r w:rsidR="00C271BF" w:rsidRPr="009E471C">
              <w:rPr>
                <w:rFonts w:eastAsia="Andale Sans UI"/>
                <w:bCs/>
                <w:color w:val="000000"/>
                <w:kern w:val="1"/>
                <w:lang w:val="de-DE" w:eastAsia="zh-CN" w:bidi="fa-IR"/>
              </w:rPr>
              <w:t xml:space="preserve"> Stefano Donato</w:t>
            </w:r>
          </w:p>
        </w:tc>
      </w:tr>
      <w:tr w:rsidR="00B73A9C" w:rsidRPr="009E471C" w14:paraId="2670BF2F" w14:textId="77777777" w:rsidTr="00977CCF">
        <w:tc>
          <w:tcPr>
            <w:tcW w:w="4814" w:type="dxa"/>
            <w:shd w:val="clear" w:color="auto" w:fill="F4B083" w:themeFill="accent2" w:themeFillTint="99"/>
          </w:tcPr>
          <w:p w14:paraId="79663F9B" w14:textId="77777777" w:rsidR="00B73A9C" w:rsidRPr="009E471C" w:rsidRDefault="00B73A9C" w:rsidP="00F01B4A">
            <w:pPr>
              <w:suppressAutoHyphens/>
              <w:rPr>
                <w:rFonts w:eastAsia="Andale Sans UI"/>
                <w:kern w:val="1"/>
                <w:lang w:val="de-DE" w:eastAsia="zh-CN" w:bidi="fa-IR"/>
              </w:rPr>
            </w:pPr>
            <w:proofErr w:type="spellStart"/>
            <w:r w:rsidRPr="009E471C">
              <w:rPr>
                <w:rFonts w:eastAsia="Andale Sans UI"/>
                <w:b/>
                <w:bCs/>
                <w:color w:val="000000"/>
                <w:kern w:val="1"/>
                <w:lang w:val="de-DE" w:eastAsia="zh-CN" w:bidi="fa-IR"/>
              </w:rPr>
              <w:t>Religione</w:t>
            </w:r>
            <w:proofErr w:type="spellEnd"/>
          </w:p>
        </w:tc>
        <w:tc>
          <w:tcPr>
            <w:tcW w:w="4814" w:type="dxa"/>
            <w:shd w:val="clear" w:color="auto" w:fill="F4B083" w:themeFill="accent2" w:themeFillTint="99"/>
          </w:tcPr>
          <w:p w14:paraId="62A31BDC" w14:textId="25343BB1" w:rsidR="00B73A9C" w:rsidRPr="009E471C" w:rsidRDefault="004C643E" w:rsidP="0078695E">
            <w:pPr>
              <w:spacing w:after="233"/>
              <w:rPr>
                <w:bCs/>
                <w:color w:val="000000"/>
              </w:rPr>
            </w:pPr>
            <w:r>
              <w:rPr>
                <w:bCs/>
                <w:color w:val="000000"/>
              </w:rPr>
              <w:t xml:space="preserve">Prof. </w:t>
            </w:r>
            <w:r w:rsidR="00723A23">
              <w:rPr>
                <w:bCs/>
                <w:color w:val="000000"/>
              </w:rPr>
              <w:t>Bruno Giordano</w:t>
            </w:r>
          </w:p>
        </w:tc>
      </w:tr>
      <w:tr w:rsidR="00B73A9C" w:rsidRPr="009E471C" w14:paraId="73B8E9BB" w14:textId="77777777" w:rsidTr="00977CCF">
        <w:tc>
          <w:tcPr>
            <w:tcW w:w="4814" w:type="dxa"/>
            <w:shd w:val="clear" w:color="auto" w:fill="F4B083" w:themeFill="accent2" w:themeFillTint="99"/>
          </w:tcPr>
          <w:p w14:paraId="4E633601" w14:textId="77777777" w:rsidR="00B73A9C" w:rsidRPr="009E471C" w:rsidRDefault="00B73A9C" w:rsidP="00F01B4A">
            <w:pPr>
              <w:suppressAutoHyphens/>
              <w:rPr>
                <w:rFonts w:eastAsia="Andale Sans UI"/>
                <w:kern w:val="1"/>
                <w:lang w:val="de-DE" w:eastAsia="zh-CN" w:bidi="fa-IR"/>
              </w:rPr>
            </w:pPr>
            <w:r w:rsidRPr="009E471C">
              <w:rPr>
                <w:rFonts w:eastAsia="Andale Sans UI"/>
                <w:b/>
                <w:bCs/>
                <w:color w:val="000000"/>
                <w:kern w:val="1"/>
                <w:lang w:val="de-DE" w:eastAsia="zh-CN" w:bidi="fa-IR"/>
              </w:rPr>
              <w:t xml:space="preserve">Disegno e </w:t>
            </w:r>
            <w:proofErr w:type="spellStart"/>
            <w:r w:rsidRPr="009E471C">
              <w:rPr>
                <w:rFonts w:eastAsia="Andale Sans UI"/>
                <w:b/>
                <w:bCs/>
                <w:color w:val="000000"/>
                <w:kern w:val="1"/>
                <w:lang w:val="de-DE" w:eastAsia="zh-CN" w:bidi="fa-IR"/>
              </w:rPr>
              <w:t>Storia</w:t>
            </w:r>
            <w:proofErr w:type="spellEnd"/>
            <w:r w:rsidRPr="009E471C">
              <w:rPr>
                <w:rFonts w:eastAsia="Andale Sans UI"/>
                <w:b/>
                <w:bCs/>
                <w:color w:val="000000"/>
                <w:kern w:val="1"/>
                <w:lang w:val="de-DE" w:eastAsia="zh-CN" w:bidi="fa-IR"/>
              </w:rPr>
              <w:t xml:space="preserve"> dell'Arte</w:t>
            </w:r>
          </w:p>
        </w:tc>
        <w:tc>
          <w:tcPr>
            <w:tcW w:w="4814" w:type="dxa"/>
            <w:shd w:val="clear" w:color="auto" w:fill="F4B083" w:themeFill="accent2" w:themeFillTint="99"/>
          </w:tcPr>
          <w:p w14:paraId="4F1BAC97" w14:textId="46D24F81" w:rsidR="00B73A9C" w:rsidRPr="009E471C" w:rsidRDefault="00723A23" w:rsidP="00A10649">
            <w:pPr>
              <w:spacing w:after="233"/>
              <w:rPr>
                <w:bCs/>
                <w:color w:val="000000"/>
              </w:rPr>
            </w:pPr>
            <w:r>
              <w:rPr>
                <w:bCs/>
                <w:color w:val="000000"/>
              </w:rPr>
              <w:t xml:space="preserve">Prof.ssa Daniela </w:t>
            </w:r>
            <w:proofErr w:type="spellStart"/>
            <w:r>
              <w:rPr>
                <w:bCs/>
                <w:color w:val="000000"/>
              </w:rPr>
              <w:t>Trecalli</w:t>
            </w:r>
            <w:proofErr w:type="spellEnd"/>
          </w:p>
        </w:tc>
      </w:tr>
      <w:tr w:rsidR="00B73A9C" w:rsidRPr="009E471C" w14:paraId="0BABC9DF" w14:textId="77777777" w:rsidTr="00977CCF">
        <w:tc>
          <w:tcPr>
            <w:tcW w:w="4814" w:type="dxa"/>
            <w:shd w:val="clear" w:color="auto" w:fill="F4B083" w:themeFill="accent2" w:themeFillTint="99"/>
          </w:tcPr>
          <w:p w14:paraId="17EB92B6" w14:textId="77777777" w:rsidR="00B73A9C" w:rsidRPr="009E471C" w:rsidRDefault="00B73A9C" w:rsidP="00F01B4A">
            <w:pPr>
              <w:suppressAutoHyphens/>
              <w:rPr>
                <w:rFonts w:eastAsia="Andale Sans UI"/>
                <w:kern w:val="1"/>
                <w:lang w:val="de-DE" w:eastAsia="zh-CN" w:bidi="fa-IR"/>
              </w:rPr>
            </w:pPr>
            <w:proofErr w:type="spellStart"/>
            <w:r w:rsidRPr="009E471C">
              <w:rPr>
                <w:rFonts w:eastAsia="Andale Sans UI"/>
                <w:b/>
                <w:bCs/>
                <w:color w:val="000000"/>
                <w:kern w:val="1"/>
                <w:lang w:val="de-DE" w:eastAsia="zh-CN" w:bidi="fa-IR"/>
              </w:rPr>
              <w:t>Storia</w:t>
            </w:r>
            <w:proofErr w:type="spellEnd"/>
            <w:r w:rsidRPr="009E471C">
              <w:rPr>
                <w:rFonts w:eastAsia="Andale Sans UI"/>
                <w:b/>
                <w:bCs/>
                <w:color w:val="000000"/>
                <w:kern w:val="1"/>
                <w:lang w:val="de-DE" w:eastAsia="zh-CN" w:bidi="fa-IR"/>
              </w:rPr>
              <w:t xml:space="preserve"> e </w:t>
            </w:r>
            <w:proofErr w:type="spellStart"/>
            <w:r w:rsidRPr="009E471C">
              <w:rPr>
                <w:rFonts w:eastAsia="Andale Sans UI"/>
                <w:b/>
                <w:bCs/>
                <w:color w:val="000000"/>
                <w:kern w:val="1"/>
                <w:lang w:val="de-DE" w:eastAsia="zh-CN" w:bidi="fa-IR"/>
              </w:rPr>
              <w:t>Filosofia</w:t>
            </w:r>
            <w:proofErr w:type="spellEnd"/>
          </w:p>
        </w:tc>
        <w:tc>
          <w:tcPr>
            <w:tcW w:w="4814" w:type="dxa"/>
            <w:shd w:val="clear" w:color="auto" w:fill="F4B083" w:themeFill="accent2" w:themeFillTint="99"/>
          </w:tcPr>
          <w:p w14:paraId="4368199F" w14:textId="60B0F565" w:rsidR="00B73A9C" w:rsidRPr="009E471C" w:rsidRDefault="00C271BF" w:rsidP="00A10649">
            <w:pPr>
              <w:spacing w:after="233"/>
              <w:rPr>
                <w:bCs/>
                <w:color w:val="000000"/>
              </w:rPr>
            </w:pPr>
            <w:proofErr w:type="spellStart"/>
            <w:r w:rsidRPr="009E471C">
              <w:rPr>
                <w:rFonts w:eastAsia="Andale Sans UI"/>
                <w:bCs/>
                <w:color w:val="000000"/>
                <w:kern w:val="1"/>
                <w:lang w:val="de-DE" w:eastAsia="zh-CN" w:bidi="fa-IR"/>
              </w:rPr>
              <w:t>prof.ssa</w:t>
            </w:r>
            <w:proofErr w:type="spellEnd"/>
            <w:r w:rsidRPr="009E471C">
              <w:rPr>
                <w:rFonts w:eastAsia="Andale Sans UI"/>
                <w:bCs/>
                <w:color w:val="000000"/>
                <w:kern w:val="1"/>
                <w:lang w:val="de-DE" w:eastAsia="zh-CN" w:bidi="fa-IR"/>
              </w:rPr>
              <w:t xml:space="preserve"> </w:t>
            </w:r>
            <w:r w:rsidR="00EA655F">
              <w:rPr>
                <w:rFonts w:eastAsia="Andale Sans UI"/>
                <w:bCs/>
                <w:color w:val="000000"/>
                <w:kern w:val="1"/>
                <w:lang w:val="de-DE" w:eastAsia="zh-CN" w:bidi="fa-IR"/>
              </w:rPr>
              <w:t xml:space="preserve">Tiziana </w:t>
            </w:r>
            <w:proofErr w:type="spellStart"/>
            <w:r w:rsidR="00EA655F">
              <w:rPr>
                <w:rFonts w:eastAsia="Andale Sans UI"/>
                <w:bCs/>
                <w:color w:val="000000"/>
                <w:kern w:val="1"/>
                <w:lang w:val="de-DE" w:eastAsia="zh-CN" w:bidi="fa-IR"/>
              </w:rPr>
              <w:t>Forzano</w:t>
            </w:r>
            <w:proofErr w:type="spellEnd"/>
          </w:p>
        </w:tc>
      </w:tr>
      <w:tr w:rsidR="00B73A9C" w:rsidRPr="009E471C" w14:paraId="1D68BC47" w14:textId="77777777" w:rsidTr="00977CCF">
        <w:tc>
          <w:tcPr>
            <w:tcW w:w="4814" w:type="dxa"/>
            <w:shd w:val="clear" w:color="auto" w:fill="F4B083" w:themeFill="accent2" w:themeFillTint="99"/>
          </w:tcPr>
          <w:p w14:paraId="586C3312" w14:textId="77777777" w:rsidR="00B73A9C" w:rsidRPr="009E471C" w:rsidRDefault="00B73A9C" w:rsidP="00F01B4A">
            <w:pPr>
              <w:suppressAutoHyphens/>
              <w:rPr>
                <w:rFonts w:eastAsia="Andale Sans UI"/>
                <w:kern w:val="1"/>
                <w:lang w:val="de-DE" w:eastAsia="zh-CN" w:bidi="fa-IR"/>
              </w:rPr>
            </w:pPr>
            <w:proofErr w:type="spellStart"/>
            <w:r w:rsidRPr="009E471C">
              <w:rPr>
                <w:rFonts w:eastAsia="Andale Sans UI"/>
                <w:b/>
                <w:bCs/>
                <w:color w:val="000000"/>
                <w:kern w:val="1"/>
                <w:lang w:val="de-DE" w:eastAsia="zh-CN" w:bidi="fa-IR"/>
              </w:rPr>
              <w:t>Scienze</w:t>
            </w:r>
            <w:proofErr w:type="spellEnd"/>
          </w:p>
        </w:tc>
        <w:tc>
          <w:tcPr>
            <w:tcW w:w="4814" w:type="dxa"/>
            <w:shd w:val="clear" w:color="auto" w:fill="F4B083" w:themeFill="accent2" w:themeFillTint="99"/>
          </w:tcPr>
          <w:p w14:paraId="49F0292F" w14:textId="77777777" w:rsidR="00B73A9C" w:rsidRPr="009E471C" w:rsidRDefault="00C271BF" w:rsidP="00A10649">
            <w:pPr>
              <w:spacing w:after="233"/>
              <w:rPr>
                <w:bCs/>
                <w:color w:val="000000"/>
              </w:rPr>
            </w:pPr>
            <w:proofErr w:type="spellStart"/>
            <w:r w:rsidRPr="009E471C">
              <w:rPr>
                <w:rFonts w:eastAsia="Andale Sans UI"/>
                <w:bCs/>
                <w:color w:val="000000"/>
                <w:kern w:val="1"/>
                <w:lang w:val="de-DE" w:eastAsia="zh-CN" w:bidi="fa-IR"/>
              </w:rPr>
              <w:t>prof.ssa</w:t>
            </w:r>
            <w:proofErr w:type="spellEnd"/>
            <w:r w:rsidRPr="009E471C">
              <w:rPr>
                <w:rFonts w:eastAsia="Andale Sans UI"/>
                <w:bCs/>
                <w:color w:val="000000"/>
                <w:kern w:val="1"/>
                <w:lang w:val="de-DE" w:eastAsia="zh-CN" w:bidi="fa-IR"/>
              </w:rPr>
              <w:t xml:space="preserve"> Paola Silvia </w:t>
            </w:r>
            <w:proofErr w:type="spellStart"/>
            <w:r w:rsidRPr="009E471C">
              <w:rPr>
                <w:rFonts w:eastAsia="Andale Sans UI"/>
                <w:bCs/>
                <w:color w:val="000000"/>
                <w:kern w:val="1"/>
                <w:lang w:val="de-DE" w:eastAsia="zh-CN" w:bidi="fa-IR"/>
              </w:rPr>
              <w:t>Denora</w:t>
            </w:r>
            <w:proofErr w:type="spellEnd"/>
          </w:p>
        </w:tc>
      </w:tr>
      <w:tr w:rsidR="00C271BF" w:rsidRPr="009E471C" w14:paraId="5294F844" w14:textId="77777777" w:rsidTr="00977CCF">
        <w:tc>
          <w:tcPr>
            <w:tcW w:w="4814" w:type="dxa"/>
            <w:shd w:val="clear" w:color="auto" w:fill="F4B083" w:themeFill="accent2" w:themeFillTint="99"/>
          </w:tcPr>
          <w:p w14:paraId="560BBF37" w14:textId="77777777" w:rsidR="00C271BF" w:rsidRPr="009E471C" w:rsidRDefault="00C271BF" w:rsidP="00F01B4A">
            <w:pPr>
              <w:suppressAutoHyphens/>
              <w:rPr>
                <w:rFonts w:eastAsia="Andale Sans UI"/>
                <w:b/>
                <w:bCs/>
                <w:color w:val="000000"/>
                <w:kern w:val="1"/>
                <w:lang w:val="de-DE" w:eastAsia="zh-CN" w:bidi="fa-IR"/>
              </w:rPr>
            </w:pPr>
            <w:proofErr w:type="spellStart"/>
            <w:r w:rsidRPr="009E471C">
              <w:rPr>
                <w:rFonts w:eastAsia="Andale Sans UI"/>
                <w:b/>
                <w:bCs/>
                <w:color w:val="000000"/>
                <w:kern w:val="1"/>
                <w:lang w:val="de-DE" w:eastAsia="zh-CN" w:bidi="fa-IR"/>
              </w:rPr>
              <w:t>Sostegno</w:t>
            </w:r>
            <w:proofErr w:type="spellEnd"/>
          </w:p>
        </w:tc>
        <w:tc>
          <w:tcPr>
            <w:tcW w:w="4814" w:type="dxa"/>
            <w:shd w:val="clear" w:color="auto" w:fill="F4B083" w:themeFill="accent2" w:themeFillTint="99"/>
          </w:tcPr>
          <w:p w14:paraId="1BB38F81" w14:textId="1B5B220A" w:rsidR="00C271BF" w:rsidRPr="009E471C" w:rsidRDefault="008C5ED8" w:rsidP="00A10649">
            <w:pPr>
              <w:spacing w:after="233"/>
              <w:rPr>
                <w:bCs/>
                <w:color w:val="000000"/>
              </w:rPr>
            </w:pPr>
            <w:r>
              <w:rPr>
                <w:bCs/>
                <w:color w:val="000000"/>
              </w:rPr>
              <w:t xml:space="preserve">Prof.ssa </w:t>
            </w:r>
            <w:r w:rsidR="00723A23">
              <w:rPr>
                <w:bCs/>
                <w:color w:val="000000"/>
              </w:rPr>
              <w:t>Barbara Bianchini</w:t>
            </w:r>
          </w:p>
        </w:tc>
      </w:tr>
    </w:tbl>
    <w:p w14:paraId="38052F95" w14:textId="77777777" w:rsidR="00B73A9C" w:rsidRPr="009E471C" w:rsidRDefault="00B73A9C" w:rsidP="00407F56">
      <w:pPr>
        <w:spacing w:after="233"/>
        <w:jc w:val="both"/>
        <w:rPr>
          <w:b/>
          <w:bCs/>
          <w:color w:val="000000"/>
        </w:rPr>
      </w:pPr>
    </w:p>
    <w:p w14:paraId="39FF29AA" w14:textId="77777777" w:rsidR="00834246" w:rsidRPr="009E471C" w:rsidRDefault="00834246" w:rsidP="009A70A3">
      <w:pPr>
        <w:tabs>
          <w:tab w:val="left" w:pos="1418"/>
        </w:tabs>
        <w:suppressAutoHyphens/>
        <w:spacing w:line="276" w:lineRule="auto"/>
        <w:jc w:val="center"/>
        <w:rPr>
          <w:rFonts w:eastAsia="Andale Sans UI"/>
          <w:b/>
          <w:kern w:val="1"/>
          <w:lang w:val="de-DE" w:eastAsia="zh-CN" w:bidi="fa-IR"/>
        </w:rPr>
      </w:pPr>
      <w:r w:rsidRPr="009E471C">
        <w:rPr>
          <w:rFonts w:eastAsia="Andale Sans UI"/>
          <w:b/>
          <w:kern w:val="1"/>
          <w:lang w:val="de-DE" w:eastAsia="zh-CN" w:bidi="fa-IR"/>
        </w:rPr>
        <w:t xml:space="preserve">COORDINATORI DI CLASSE </w:t>
      </w:r>
    </w:p>
    <w:p w14:paraId="0CEE43FD" w14:textId="77777777" w:rsidR="00FE22B0" w:rsidRPr="009E471C" w:rsidRDefault="00FE22B0" w:rsidP="009A70A3">
      <w:pPr>
        <w:tabs>
          <w:tab w:val="left" w:pos="1418"/>
        </w:tabs>
        <w:suppressAutoHyphens/>
        <w:spacing w:line="276" w:lineRule="auto"/>
        <w:jc w:val="center"/>
        <w:rPr>
          <w:rFonts w:eastAsia="Andale Sans UI"/>
          <w:b/>
          <w:kern w:val="1"/>
          <w:lang w:val="de-DE" w:eastAsia="zh-CN" w:bidi="fa-IR"/>
        </w:rPr>
      </w:pPr>
    </w:p>
    <w:p w14:paraId="2BB30399" w14:textId="7ADFDDD4" w:rsidR="00FE22B0" w:rsidRDefault="00FE22B0" w:rsidP="009A70A3">
      <w:pPr>
        <w:tabs>
          <w:tab w:val="left" w:pos="1418"/>
        </w:tabs>
        <w:suppressAutoHyphens/>
        <w:spacing w:line="276" w:lineRule="auto"/>
        <w:jc w:val="both"/>
        <w:rPr>
          <w:rFonts w:eastAsia="Andale Sans UI"/>
          <w:kern w:val="1"/>
          <w:lang w:val="de-DE" w:eastAsia="zh-CN" w:bidi="fa-IR"/>
        </w:rPr>
      </w:pPr>
      <w:proofErr w:type="spellStart"/>
      <w:proofErr w:type="gramStart"/>
      <w:r w:rsidRPr="009E471C">
        <w:rPr>
          <w:rFonts w:eastAsia="Andale Sans UI"/>
          <w:kern w:val="1"/>
          <w:lang w:val="de-DE" w:eastAsia="zh-CN" w:bidi="fa-IR"/>
        </w:rPr>
        <w:t>Dall’anno</w:t>
      </w:r>
      <w:proofErr w:type="spellEnd"/>
      <w:r w:rsidR="00FF040E">
        <w:rPr>
          <w:rFonts w:eastAsia="Andale Sans UI"/>
          <w:kern w:val="1"/>
          <w:lang w:val="de-DE" w:eastAsia="zh-CN" w:bidi="fa-IR"/>
        </w:rPr>
        <w:t xml:space="preserve"> </w:t>
      </w:r>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scolastico</w:t>
      </w:r>
      <w:proofErr w:type="spellEnd"/>
      <w:proofErr w:type="gramEnd"/>
      <w:r w:rsidRPr="009E471C">
        <w:rPr>
          <w:rFonts w:eastAsia="Andale Sans UI"/>
          <w:kern w:val="1"/>
          <w:lang w:val="de-DE" w:eastAsia="zh-CN" w:bidi="fa-IR"/>
        </w:rPr>
        <w:t xml:space="preserve"> 2011/2012, è </w:t>
      </w:r>
      <w:proofErr w:type="spellStart"/>
      <w:r w:rsidRPr="009E471C">
        <w:rPr>
          <w:rFonts w:eastAsia="Andale Sans UI"/>
          <w:kern w:val="1"/>
          <w:lang w:val="de-DE" w:eastAsia="zh-CN" w:bidi="fa-IR"/>
        </w:rPr>
        <w:t>stata</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istituita</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nel</w:t>
      </w:r>
      <w:proofErr w:type="spellEnd"/>
      <w:r w:rsidRPr="009E471C">
        <w:rPr>
          <w:rFonts w:eastAsia="Andale Sans UI"/>
          <w:kern w:val="1"/>
          <w:lang w:val="de-DE" w:eastAsia="zh-CN" w:bidi="fa-IR"/>
        </w:rPr>
        <w:t xml:space="preserve"> Liceo </w:t>
      </w:r>
      <w:proofErr w:type="spellStart"/>
      <w:r w:rsidRPr="009E471C">
        <w:rPr>
          <w:rFonts w:eastAsia="Andale Sans UI"/>
          <w:kern w:val="1"/>
          <w:lang w:val="de-DE" w:eastAsia="zh-CN" w:bidi="fa-IR"/>
        </w:rPr>
        <w:t>Democrito</w:t>
      </w:r>
      <w:proofErr w:type="spellEnd"/>
      <w:r w:rsidRPr="009E471C">
        <w:rPr>
          <w:rFonts w:eastAsia="Andale Sans UI"/>
          <w:kern w:val="1"/>
          <w:lang w:val="de-DE" w:eastAsia="zh-CN" w:bidi="fa-IR"/>
        </w:rPr>
        <w:t xml:space="preserve"> la </w:t>
      </w:r>
      <w:proofErr w:type="spellStart"/>
      <w:r w:rsidRPr="009E471C">
        <w:rPr>
          <w:rFonts w:eastAsia="Andale Sans UI"/>
          <w:kern w:val="1"/>
          <w:lang w:val="de-DE" w:eastAsia="zh-CN" w:bidi="fa-IR"/>
        </w:rPr>
        <w:t>funzione</w:t>
      </w:r>
      <w:proofErr w:type="spellEnd"/>
      <w:r w:rsidRPr="009E471C">
        <w:rPr>
          <w:rFonts w:eastAsia="Andale Sans UI"/>
          <w:kern w:val="1"/>
          <w:lang w:val="de-DE" w:eastAsia="zh-CN" w:bidi="fa-IR"/>
        </w:rPr>
        <w:t xml:space="preserve"> di </w:t>
      </w:r>
      <w:proofErr w:type="spellStart"/>
      <w:r w:rsidRPr="009E471C">
        <w:rPr>
          <w:rFonts w:eastAsia="Andale Sans UI"/>
          <w:kern w:val="1"/>
          <w:lang w:val="de-DE" w:eastAsia="zh-CN" w:bidi="fa-IR"/>
        </w:rPr>
        <w:t>Vicepresidenza</w:t>
      </w:r>
      <w:proofErr w:type="spellEnd"/>
      <w:r w:rsidRPr="009E471C">
        <w:rPr>
          <w:rFonts w:eastAsia="Andale Sans UI"/>
          <w:kern w:val="1"/>
          <w:lang w:val="de-DE" w:eastAsia="zh-CN" w:bidi="fa-IR"/>
        </w:rPr>
        <w:t xml:space="preserve"> diffusa, </w:t>
      </w:r>
      <w:proofErr w:type="spellStart"/>
      <w:r w:rsidRPr="009E471C">
        <w:rPr>
          <w:rFonts w:eastAsia="Andale Sans UI"/>
          <w:kern w:val="1"/>
          <w:lang w:val="de-DE" w:eastAsia="zh-CN" w:bidi="fa-IR"/>
        </w:rPr>
        <w:t>che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prevede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che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ogni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coordinatore</w:t>
      </w:r>
      <w:proofErr w:type="spellEnd"/>
      <w:r w:rsidRPr="009E471C">
        <w:rPr>
          <w:rFonts w:eastAsia="Andale Sans UI"/>
          <w:kern w:val="1"/>
          <w:lang w:val="de-DE" w:eastAsia="zh-CN" w:bidi="fa-IR"/>
        </w:rPr>
        <w:t xml:space="preserve"> di </w:t>
      </w:r>
      <w:proofErr w:type="spellStart"/>
      <w:r w:rsidRPr="009E471C">
        <w:rPr>
          <w:rFonts w:eastAsia="Andale Sans UI"/>
          <w:kern w:val="1"/>
          <w:lang w:val="de-DE" w:eastAsia="zh-CN" w:bidi="fa-IR"/>
        </w:rPr>
        <w:t>classe</w:t>
      </w:r>
      <w:proofErr w:type="spellEnd"/>
      <w:r w:rsidRPr="009E471C">
        <w:rPr>
          <w:rFonts w:eastAsia="Andale Sans UI"/>
          <w:kern w:val="1"/>
          <w:lang w:val="de-DE" w:eastAsia="zh-CN" w:bidi="fa-IR"/>
        </w:rPr>
        <w:t xml:space="preserve"> non solo </w:t>
      </w:r>
      <w:proofErr w:type="spellStart"/>
      <w:r w:rsidRPr="009E471C">
        <w:rPr>
          <w:rFonts w:eastAsia="Andale Sans UI"/>
          <w:kern w:val="1"/>
          <w:lang w:val="de-DE" w:eastAsia="zh-CN" w:bidi="fa-IR"/>
        </w:rPr>
        <w:t>costituisca</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il</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punto</w:t>
      </w:r>
      <w:proofErr w:type="spellEnd"/>
      <w:r w:rsidRPr="009E471C">
        <w:rPr>
          <w:rFonts w:eastAsia="Andale Sans UI"/>
          <w:kern w:val="1"/>
          <w:lang w:val="de-DE" w:eastAsia="zh-CN" w:bidi="fa-IR"/>
        </w:rPr>
        <w:t xml:space="preserve"> di </w:t>
      </w:r>
      <w:proofErr w:type="spellStart"/>
      <w:r w:rsidRPr="009E471C">
        <w:rPr>
          <w:rFonts w:eastAsia="Andale Sans UI"/>
          <w:kern w:val="1"/>
          <w:lang w:val="de-DE" w:eastAsia="zh-CN" w:bidi="fa-IR"/>
        </w:rPr>
        <w:t>riferimento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didattico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educativo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dei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singoli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Consigli</w:t>
      </w:r>
      <w:proofErr w:type="spellEnd"/>
      <w:r w:rsidRPr="009E471C">
        <w:rPr>
          <w:rFonts w:eastAsia="Andale Sans UI"/>
          <w:kern w:val="1"/>
          <w:lang w:val="de-DE" w:eastAsia="zh-CN" w:bidi="fa-IR"/>
        </w:rPr>
        <w:t xml:space="preserve"> di Classe, </w:t>
      </w:r>
      <w:proofErr w:type="spellStart"/>
      <w:r w:rsidRPr="009E471C">
        <w:rPr>
          <w:rFonts w:eastAsia="Andale Sans UI"/>
          <w:kern w:val="1"/>
          <w:lang w:val="de-DE" w:eastAsia="zh-CN" w:bidi="fa-IR"/>
        </w:rPr>
        <w:t>ma</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sia</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anche</w:t>
      </w:r>
      <w:proofErr w:type="spellEnd"/>
      <w:r w:rsidRPr="009E471C">
        <w:rPr>
          <w:rFonts w:eastAsia="Andale Sans UI"/>
          <w:kern w:val="1"/>
          <w:lang w:val="de-DE" w:eastAsia="zh-CN" w:bidi="fa-IR"/>
        </w:rPr>
        <w:t xml:space="preserve"> di </w:t>
      </w:r>
      <w:proofErr w:type="spellStart"/>
      <w:r w:rsidRPr="009E471C">
        <w:rPr>
          <w:rFonts w:eastAsia="Andale Sans UI"/>
          <w:kern w:val="1"/>
          <w:lang w:val="de-DE" w:eastAsia="zh-CN" w:bidi="fa-IR"/>
        </w:rPr>
        <w:t>supporto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all’organizzazione</w:t>
      </w:r>
      <w:proofErr w:type="spellEnd"/>
      <w:r w:rsidRPr="009E471C">
        <w:rPr>
          <w:rFonts w:eastAsia="Andale Sans UI"/>
          <w:kern w:val="1"/>
          <w:lang w:val="de-DE" w:eastAsia="zh-CN" w:bidi="fa-IR"/>
        </w:rPr>
        <w:t xml:space="preserve"> delle </w:t>
      </w:r>
      <w:proofErr w:type="spellStart"/>
      <w:r w:rsidRPr="009E471C">
        <w:rPr>
          <w:rFonts w:eastAsia="Andale Sans UI"/>
          <w:kern w:val="1"/>
          <w:lang w:val="de-DE" w:eastAsia="zh-CN" w:bidi="fa-IR"/>
        </w:rPr>
        <w:t>attività</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scolastiche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oltre</w:t>
      </w:r>
      <w:proofErr w:type="spellEnd"/>
      <w:r w:rsidRPr="009E471C">
        <w:rPr>
          <w:rFonts w:eastAsia="Andale Sans UI"/>
          <w:kern w:val="1"/>
          <w:lang w:val="de-DE" w:eastAsia="zh-CN" w:bidi="fa-IR"/>
        </w:rPr>
        <w:t xml:space="preserve"> a </w:t>
      </w:r>
      <w:proofErr w:type="spellStart"/>
      <w:r w:rsidRPr="009E471C">
        <w:rPr>
          <w:rFonts w:eastAsia="Andale Sans UI"/>
          <w:kern w:val="1"/>
          <w:lang w:val="de-DE" w:eastAsia="zh-CN" w:bidi="fa-IR"/>
        </w:rPr>
        <w:t>curare</w:t>
      </w:r>
      <w:proofErr w:type="spellEnd"/>
      <w:r w:rsidRPr="009E471C">
        <w:rPr>
          <w:rFonts w:eastAsia="Andale Sans UI"/>
          <w:kern w:val="1"/>
          <w:lang w:val="de-DE" w:eastAsia="zh-CN" w:bidi="fa-IR"/>
        </w:rPr>
        <w:t xml:space="preserve"> i </w:t>
      </w:r>
      <w:proofErr w:type="spellStart"/>
      <w:r w:rsidRPr="009E471C">
        <w:rPr>
          <w:rFonts w:eastAsia="Andale Sans UI"/>
          <w:kern w:val="1"/>
          <w:lang w:val="de-DE" w:eastAsia="zh-CN" w:bidi="fa-IR"/>
        </w:rPr>
        <w:t>rapporti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con</w:t>
      </w:r>
      <w:proofErr w:type="spellEnd"/>
      <w:r w:rsidRPr="009E471C">
        <w:rPr>
          <w:rFonts w:eastAsia="Andale Sans UI"/>
          <w:kern w:val="1"/>
          <w:lang w:val="de-DE" w:eastAsia="zh-CN" w:bidi="fa-IR"/>
        </w:rPr>
        <w:t xml:space="preserve"> le </w:t>
      </w:r>
      <w:proofErr w:type="spellStart"/>
      <w:r w:rsidRPr="009E471C">
        <w:rPr>
          <w:rFonts w:eastAsia="Andale Sans UI"/>
          <w:kern w:val="1"/>
          <w:lang w:val="de-DE" w:eastAsia="zh-CN" w:bidi="fa-IR"/>
        </w:rPr>
        <w:t>famiglie</w:t>
      </w:r>
      <w:proofErr w:type="spellEnd"/>
      <w:r w:rsidRPr="009E471C">
        <w:rPr>
          <w:rFonts w:eastAsia="Andale Sans UI"/>
          <w:kern w:val="1"/>
          <w:lang w:val="de-DE" w:eastAsia="zh-CN" w:bidi="fa-IR"/>
        </w:rPr>
        <w:t xml:space="preserve"> in </w:t>
      </w:r>
      <w:proofErr w:type="spellStart"/>
      <w:r w:rsidRPr="009E471C">
        <w:rPr>
          <w:rFonts w:eastAsia="Andale Sans UI"/>
          <w:kern w:val="1"/>
          <w:lang w:val="de-DE" w:eastAsia="zh-CN" w:bidi="fa-IR"/>
        </w:rPr>
        <w:t>situazioni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ordinarie</w:t>
      </w:r>
      <w:proofErr w:type="spellEnd"/>
      <w:r w:rsidRPr="009E471C">
        <w:rPr>
          <w:rFonts w:eastAsia="Andale Sans UI"/>
          <w:kern w:val="1"/>
          <w:lang w:val="de-DE" w:eastAsia="zh-CN" w:bidi="fa-IR"/>
        </w:rPr>
        <w:t xml:space="preserve"> e </w:t>
      </w:r>
      <w:proofErr w:type="spellStart"/>
      <w:r w:rsidRPr="009E471C">
        <w:rPr>
          <w:rFonts w:eastAsia="Andale Sans UI"/>
          <w:kern w:val="1"/>
          <w:lang w:val="de-DE" w:eastAsia="zh-CN" w:bidi="fa-IR"/>
        </w:rPr>
        <w:t>straordinarie</w:t>
      </w:r>
      <w:proofErr w:type="spellEnd"/>
      <w:r w:rsidRPr="009E471C">
        <w:rPr>
          <w:rFonts w:eastAsia="Andale Sans UI"/>
          <w:kern w:val="1"/>
          <w:lang w:val="de-DE" w:eastAsia="zh-CN" w:bidi="fa-IR"/>
        </w:rPr>
        <w:t>.</w:t>
      </w:r>
      <w:r w:rsidR="002127C9" w:rsidRPr="009E471C">
        <w:rPr>
          <w:rFonts w:eastAsia="Andale Sans UI"/>
          <w:kern w:val="1"/>
          <w:lang w:val="de-DE" w:eastAsia="zh-CN" w:bidi="fa-IR"/>
        </w:rPr>
        <w:t xml:space="preserve"> </w:t>
      </w:r>
      <w:r w:rsidRPr="009E471C">
        <w:rPr>
          <w:rFonts w:eastAsia="Andale Sans UI"/>
          <w:kern w:val="1"/>
          <w:lang w:val="de-DE" w:eastAsia="zh-CN" w:bidi="fa-IR"/>
        </w:rPr>
        <w:t xml:space="preserve">I </w:t>
      </w:r>
      <w:proofErr w:type="spellStart"/>
      <w:r w:rsidRPr="009E471C">
        <w:rPr>
          <w:rFonts w:eastAsia="Andale Sans UI"/>
          <w:kern w:val="1"/>
          <w:lang w:val="de-DE" w:eastAsia="zh-CN" w:bidi="fa-IR"/>
        </w:rPr>
        <w:t>docenti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coordinatori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responsabili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anche</w:t>
      </w:r>
      <w:proofErr w:type="spellEnd"/>
      <w:r w:rsidRPr="009E471C">
        <w:rPr>
          <w:rFonts w:eastAsia="Andale Sans UI"/>
          <w:kern w:val="1"/>
          <w:lang w:val="de-DE" w:eastAsia="zh-CN" w:bidi="fa-IR"/>
        </w:rPr>
        <w:t xml:space="preserve"> della </w:t>
      </w:r>
      <w:proofErr w:type="spellStart"/>
      <w:r w:rsidRPr="009E471C">
        <w:rPr>
          <w:rFonts w:eastAsia="Andale Sans UI"/>
          <w:kern w:val="1"/>
          <w:lang w:val="de-DE" w:eastAsia="zh-CN" w:bidi="fa-IR"/>
        </w:rPr>
        <w:t>Vicepresidenza</w:t>
      </w:r>
      <w:proofErr w:type="spellEnd"/>
      <w:r w:rsidRPr="009E471C">
        <w:rPr>
          <w:rFonts w:eastAsia="Andale Sans UI"/>
          <w:kern w:val="1"/>
          <w:lang w:val="de-DE" w:eastAsia="zh-CN" w:bidi="fa-IR"/>
        </w:rPr>
        <w:t xml:space="preserve"> diffusa, </w:t>
      </w:r>
      <w:proofErr w:type="spellStart"/>
      <w:r w:rsidRPr="009E471C">
        <w:rPr>
          <w:rFonts w:eastAsia="Andale Sans UI"/>
          <w:kern w:val="1"/>
          <w:lang w:val="de-DE" w:eastAsia="zh-CN" w:bidi="fa-IR"/>
        </w:rPr>
        <w:t>mettono</w:t>
      </w:r>
      <w:proofErr w:type="spellEnd"/>
      <w:r w:rsidRPr="009E471C">
        <w:rPr>
          <w:rFonts w:eastAsia="Andale Sans UI"/>
          <w:kern w:val="1"/>
          <w:lang w:val="de-DE" w:eastAsia="zh-CN" w:bidi="fa-IR"/>
        </w:rPr>
        <w:t xml:space="preserve"> in </w:t>
      </w:r>
      <w:proofErr w:type="spellStart"/>
      <w:r w:rsidRPr="009E471C">
        <w:rPr>
          <w:rFonts w:eastAsia="Andale Sans UI"/>
          <w:kern w:val="1"/>
          <w:lang w:val="de-DE" w:eastAsia="zh-CN" w:bidi="fa-IR"/>
        </w:rPr>
        <w:t>campo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competenze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organizzative</w:t>
      </w:r>
      <w:proofErr w:type="spellEnd"/>
      <w:r w:rsidRPr="009E471C">
        <w:rPr>
          <w:rFonts w:eastAsia="Andale Sans UI"/>
          <w:kern w:val="1"/>
          <w:lang w:val="de-DE" w:eastAsia="zh-CN" w:bidi="fa-IR"/>
        </w:rPr>
        <w:t xml:space="preserve"> e </w:t>
      </w:r>
      <w:proofErr w:type="spellStart"/>
      <w:r w:rsidRPr="009E471C">
        <w:rPr>
          <w:rFonts w:eastAsia="Andale Sans UI"/>
          <w:kern w:val="1"/>
          <w:lang w:val="de-DE" w:eastAsia="zh-CN" w:bidi="fa-IR"/>
        </w:rPr>
        <w:t>relazionali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interloquiscono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con</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studenti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genitori</w:t>
      </w:r>
      <w:proofErr w:type="spellEnd"/>
      <w:r w:rsidRPr="009E471C">
        <w:rPr>
          <w:rFonts w:eastAsia="Andale Sans UI"/>
          <w:kern w:val="1"/>
          <w:lang w:val="de-DE" w:eastAsia="zh-CN" w:bidi="fa-IR"/>
        </w:rPr>
        <w:t xml:space="preserve"> e </w:t>
      </w:r>
      <w:proofErr w:type="spellStart"/>
      <w:r w:rsidRPr="009E471C">
        <w:rPr>
          <w:rFonts w:eastAsia="Andale Sans UI"/>
          <w:kern w:val="1"/>
          <w:lang w:val="de-DE" w:eastAsia="zh-CN" w:bidi="fa-IR"/>
        </w:rPr>
        <w:t>colleghi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affrontano</w:t>
      </w:r>
      <w:proofErr w:type="spellEnd"/>
      <w:r w:rsidRPr="009E471C">
        <w:rPr>
          <w:rFonts w:eastAsia="Andale Sans UI"/>
          <w:kern w:val="1"/>
          <w:lang w:val="de-DE" w:eastAsia="zh-CN" w:bidi="fa-IR"/>
        </w:rPr>
        <w:t xml:space="preserve"> le </w:t>
      </w:r>
      <w:proofErr w:type="spellStart"/>
      <w:r w:rsidRPr="009E471C">
        <w:rPr>
          <w:rFonts w:eastAsia="Andale Sans UI"/>
          <w:kern w:val="1"/>
          <w:lang w:val="de-DE" w:eastAsia="zh-CN" w:bidi="fa-IR"/>
        </w:rPr>
        <w:t>situazioni</w:t>
      </w:r>
      <w:proofErr w:type="spellEnd"/>
      <w:r w:rsidRPr="009E471C">
        <w:rPr>
          <w:rFonts w:eastAsia="Andale Sans UI"/>
          <w:kern w:val="1"/>
          <w:lang w:val="de-DE" w:eastAsia="zh-CN" w:bidi="fa-IR"/>
        </w:rPr>
        <w:t xml:space="preserve"> più </w:t>
      </w:r>
      <w:proofErr w:type="spellStart"/>
      <w:r w:rsidRPr="009E471C">
        <w:rPr>
          <w:rFonts w:eastAsia="Andale Sans UI"/>
          <w:kern w:val="1"/>
          <w:lang w:val="de-DE" w:eastAsia="zh-CN" w:bidi="fa-IR"/>
        </w:rPr>
        <w:t>difficili</w:t>
      </w:r>
      <w:proofErr w:type="spellEnd"/>
      <w:r w:rsidRPr="009E471C">
        <w:rPr>
          <w:rFonts w:eastAsia="Andale Sans UI"/>
          <w:kern w:val="1"/>
          <w:lang w:val="de-DE" w:eastAsia="zh-CN" w:bidi="fa-IR"/>
        </w:rPr>
        <w:t xml:space="preserve"> e di </w:t>
      </w:r>
      <w:proofErr w:type="spellStart"/>
      <w:r w:rsidRPr="009E471C">
        <w:rPr>
          <w:rFonts w:eastAsia="Andale Sans UI"/>
          <w:kern w:val="1"/>
          <w:lang w:val="de-DE" w:eastAsia="zh-CN" w:bidi="fa-IR"/>
        </w:rPr>
        <w:t>fragilità</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con</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grande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rispetto</w:t>
      </w:r>
      <w:proofErr w:type="spellEnd"/>
      <w:r w:rsidRPr="009E471C">
        <w:rPr>
          <w:rFonts w:eastAsia="Andale Sans UI"/>
          <w:kern w:val="1"/>
          <w:lang w:val="de-DE" w:eastAsia="zh-CN" w:bidi="fa-IR"/>
        </w:rPr>
        <w:t xml:space="preserve"> e </w:t>
      </w:r>
      <w:proofErr w:type="spellStart"/>
      <w:r w:rsidRPr="009E471C">
        <w:rPr>
          <w:rFonts w:eastAsia="Andale Sans UI"/>
          <w:kern w:val="1"/>
          <w:lang w:val="de-DE" w:eastAsia="zh-CN" w:bidi="fa-IR"/>
        </w:rPr>
        <w:t>umanità</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ma</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con</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fermezza</w:t>
      </w:r>
      <w:proofErr w:type="spellEnd"/>
      <w:r w:rsidRPr="009E471C">
        <w:rPr>
          <w:rFonts w:eastAsia="Andale Sans UI"/>
          <w:kern w:val="1"/>
          <w:lang w:val="de-DE" w:eastAsia="zh-CN" w:bidi="fa-IR"/>
        </w:rPr>
        <w:t xml:space="preserve"> professionale. </w:t>
      </w:r>
      <w:proofErr w:type="spellStart"/>
      <w:r w:rsidRPr="009E471C">
        <w:rPr>
          <w:rFonts w:eastAsia="Andale Sans UI"/>
          <w:kern w:val="1"/>
          <w:lang w:val="de-DE" w:eastAsia="zh-CN" w:bidi="fa-IR"/>
        </w:rPr>
        <w:t>Sono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inoltre</w:t>
      </w:r>
      <w:proofErr w:type="spellEnd"/>
      <w:r w:rsidRPr="009E471C">
        <w:rPr>
          <w:rFonts w:eastAsia="Andale Sans UI"/>
          <w:kern w:val="1"/>
          <w:lang w:val="de-DE" w:eastAsia="zh-CN" w:bidi="fa-IR"/>
        </w:rPr>
        <w:t xml:space="preserve"> sempre </w:t>
      </w:r>
      <w:proofErr w:type="spellStart"/>
      <w:r w:rsidRPr="009E471C">
        <w:rPr>
          <w:rFonts w:eastAsia="Andale Sans UI"/>
          <w:kern w:val="1"/>
          <w:lang w:val="de-DE" w:eastAsia="zh-CN" w:bidi="fa-IR"/>
        </w:rPr>
        <w:t>presenti</w:t>
      </w:r>
      <w:proofErr w:type="spellEnd"/>
      <w:r w:rsidRPr="009E471C">
        <w:rPr>
          <w:rFonts w:eastAsia="Andale Sans UI"/>
          <w:kern w:val="1"/>
          <w:lang w:val="de-DE" w:eastAsia="zh-CN" w:bidi="fa-IR"/>
        </w:rPr>
        <w:t xml:space="preserve"> alle </w:t>
      </w:r>
      <w:proofErr w:type="spellStart"/>
      <w:r w:rsidRPr="009E471C">
        <w:rPr>
          <w:rFonts w:eastAsia="Andale Sans UI"/>
          <w:kern w:val="1"/>
          <w:lang w:val="de-DE" w:eastAsia="zh-CN" w:bidi="fa-IR"/>
        </w:rPr>
        <w:t>riunioni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collegiali</w:t>
      </w:r>
      <w:proofErr w:type="spellEnd"/>
      <w:r w:rsidRPr="009E471C">
        <w:rPr>
          <w:rFonts w:eastAsia="Andale Sans UI"/>
          <w:kern w:val="1"/>
          <w:lang w:val="de-DE" w:eastAsia="zh-CN" w:bidi="fa-IR"/>
        </w:rPr>
        <w:t xml:space="preserve"> e si </w:t>
      </w:r>
      <w:proofErr w:type="spellStart"/>
      <w:r w:rsidRPr="009E471C">
        <w:rPr>
          <w:rFonts w:eastAsia="Andale Sans UI"/>
          <w:kern w:val="1"/>
          <w:lang w:val="de-DE" w:eastAsia="zh-CN" w:bidi="fa-IR"/>
        </w:rPr>
        <w:t>fanno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carico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dei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problemi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che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solitamente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emergono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nelle</w:t>
      </w:r>
      <w:proofErr w:type="spellEnd"/>
      <w:r w:rsidRPr="009E471C">
        <w:rPr>
          <w:rFonts w:eastAsia="Andale Sans UI"/>
          <w:kern w:val="1"/>
          <w:lang w:val="de-DE" w:eastAsia="zh-CN" w:bidi="fa-IR"/>
        </w:rPr>
        <w:t xml:space="preserve"> diverse </w:t>
      </w:r>
      <w:proofErr w:type="spellStart"/>
      <w:r w:rsidRPr="009E471C">
        <w:rPr>
          <w:rFonts w:eastAsia="Andale Sans UI"/>
          <w:kern w:val="1"/>
          <w:lang w:val="de-DE" w:eastAsia="zh-CN" w:bidi="fa-IR"/>
        </w:rPr>
        <w:t>classi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Coordinano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inoltre</w:t>
      </w:r>
      <w:proofErr w:type="spellEnd"/>
      <w:r w:rsidRPr="009E471C">
        <w:rPr>
          <w:rFonts w:eastAsia="Andale Sans UI"/>
          <w:kern w:val="1"/>
          <w:lang w:val="de-DE" w:eastAsia="zh-CN" w:bidi="fa-IR"/>
        </w:rPr>
        <w:t xml:space="preserve"> la </w:t>
      </w:r>
      <w:proofErr w:type="spellStart"/>
      <w:r w:rsidRPr="009E471C">
        <w:rPr>
          <w:rFonts w:eastAsia="Andale Sans UI"/>
          <w:kern w:val="1"/>
          <w:lang w:val="de-DE" w:eastAsia="zh-CN" w:bidi="fa-IR"/>
        </w:rPr>
        <w:t>valutazione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collegiale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ineludibile</w:t>
      </w:r>
      <w:proofErr w:type="spellEnd"/>
      <w:r w:rsidRPr="009E471C">
        <w:rPr>
          <w:rFonts w:eastAsia="Andale Sans UI"/>
          <w:kern w:val="1"/>
          <w:lang w:val="de-DE" w:eastAsia="zh-CN" w:bidi="fa-IR"/>
        </w:rPr>
        <w:t xml:space="preserve"> per </w:t>
      </w:r>
      <w:proofErr w:type="spellStart"/>
      <w:r w:rsidRPr="009E471C">
        <w:rPr>
          <w:rFonts w:eastAsia="Andale Sans UI"/>
          <w:kern w:val="1"/>
          <w:lang w:val="de-DE" w:eastAsia="zh-CN" w:bidi="fa-IR"/>
        </w:rPr>
        <w:t>una</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corretta</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valutazione</w:t>
      </w:r>
      <w:proofErr w:type="spellEnd"/>
      <w:r w:rsidRPr="009E471C">
        <w:rPr>
          <w:rFonts w:eastAsia="Andale Sans UI"/>
          <w:kern w:val="1"/>
          <w:lang w:val="de-DE" w:eastAsia="zh-CN" w:bidi="fa-IR"/>
        </w:rPr>
        <w:t xml:space="preserve"> intermedia e finale. Si </w:t>
      </w:r>
      <w:proofErr w:type="spellStart"/>
      <w:r w:rsidRPr="009E471C">
        <w:rPr>
          <w:rFonts w:eastAsia="Andale Sans UI"/>
          <w:kern w:val="1"/>
          <w:lang w:val="de-DE" w:eastAsia="zh-CN" w:bidi="fa-IR"/>
        </w:rPr>
        <w:t>impegnano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nel</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motivare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anche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gli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alunni</w:t>
      </w:r>
      <w:proofErr w:type="spellEnd"/>
      <w:r w:rsidRPr="009E471C">
        <w:rPr>
          <w:rFonts w:eastAsia="Andale Sans UI"/>
          <w:kern w:val="1"/>
          <w:lang w:val="de-DE" w:eastAsia="zh-CN" w:bidi="fa-IR"/>
        </w:rPr>
        <w:t xml:space="preserve"> più </w:t>
      </w:r>
      <w:proofErr w:type="spellStart"/>
      <w:r w:rsidRPr="009E471C">
        <w:rPr>
          <w:rFonts w:eastAsia="Andale Sans UI"/>
          <w:kern w:val="1"/>
          <w:lang w:val="de-DE" w:eastAsia="zh-CN" w:bidi="fa-IR"/>
        </w:rPr>
        <w:t>fragili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credendo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nelle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loro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capacità</w:t>
      </w:r>
      <w:proofErr w:type="spellEnd"/>
      <w:r w:rsidRPr="009E471C">
        <w:rPr>
          <w:rFonts w:eastAsia="Andale Sans UI"/>
          <w:kern w:val="1"/>
          <w:lang w:val="de-DE" w:eastAsia="zh-CN" w:bidi="fa-IR"/>
        </w:rPr>
        <w:t xml:space="preserve"> di </w:t>
      </w:r>
      <w:proofErr w:type="spellStart"/>
      <w:r w:rsidRPr="009E471C">
        <w:rPr>
          <w:rFonts w:eastAsia="Andale Sans UI"/>
          <w:kern w:val="1"/>
          <w:lang w:val="de-DE" w:eastAsia="zh-CN" w:bidi="fa-IR"/>
        </w:rPr>
        <w:t>recupero</w:t>
      </w:r>
      <w:proofErr w:type="spellEnd"/>
      <w:r w:rsidRPr="009E471C">
        <w:rPr>
          <w:rFonts w:eastAsia="Andale Sans UI"/>
          <w:kern w:val="1"/>
          <w:lang w:val="de-DE" w:eastAsia="zh-CN" w:bidi="fa-IR"/>
        </w:rPr>
        <w:t xml:space="preserve"> e di </w:t>
      </w:r>
      <w:proofErr w:type="spellStart"/>
      <w:r w:rsidRPr="009E471C">
        <w:rPr>
          <w:rFonts w:eastAsia="Andale Sans UI"/>
          <w:kern w:val="1"/>
          <w:lang w:val="de-DE" w:eastAsia="zh-CN" w:bidi="fa-IR"/>
        </w:rPr>
        <w:t>ricerca</w:t>
      </w:r>
      <w:proofErr w:type="spellEnd"/>
      <w:r w:rsidRPr="009E471C">
        <w:rPr>
          <w:rFonts w:eastAsia="Andale Sans UI"/>
          <w:kern w:val="1"/>
          <w:lang w:val="de-DE" w:eastAsia="zh-CN" w:bidi="fa-IR"/>
        </w:rPr>
        <w:t xml:space="preserve"> del </w:t>
      </w:r>
      <w:proofErr w:type="spellStart"/>
      <w:r w:rsidRPr="009E471C">
        <w:rPr>
          <w:rFonts w:eastAsia="Andale Sans UI"/>
          <w:kern w:val="1"/>
          <w:lang w:val="de-DE" w:eastAsia="zh-CN" w:bidi="fa-IR"/>
        </w:rPr>
        <w:t>successo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formativo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Interpretano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ed</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illustrano</w:t>
      </w:r>
      <w:proofErr w:type="spellEnd"/>
      <w:r w:rsidRPr="009E471C">
        <w:rPr>
          <w:rFonts w:eastAsia="Andale Sans UI"/>
          <w:kern w:val="1"/>
          <w:lang w:val="de-DE" w:eastAsia="zh-CN" w:bidi="fa-IR"/>
        </w:rPr>
        <w:t xml:space="preserve"> ad </w:t>
      </w:r>
      <w:proofErr w:type="spellStart"/>
      <w:r w:rsidRPr="009E471C">
        <w:rPr>
          <w:rFonts w:eastAsia="Andale Sans UI"/>
          <w:kern w:val="1"/>
          <w:lang w:val="de-DE" w:eastAsia="zh-CN" w:bidi="fa-IR"/>
        </w:rPr>
        <w:t>alunni</w:t>
      </w:r>
      <w:proofErr w:type="spellEnd"/>
      <w:r w:rsidRPr="009E471C">
        <w:rPr>
          <w:rFonts w:eastAsia="Andale Sans UI"/>
          <w:kern w:val="1"/>
          <w:lang w:val="de-DE" w:eastAsia="zh-CN" w:bidi="fa-IR"/>
        </w:rPr>
        <w:t xml:space="preserve"> e </w:t>
      </w:r>
      <w:proofErr w:type="spellStart"/>
      <w:r w:rsidRPr="009E471C">
        <w:rPr>
          <w:rFonts w:eastAsia="Andale Sans UI"/>
          <w:kern w:val="1"/>
          <w:lang w:val="de-DE" w:eastAsia="zh-CN" w:bidi="fa-IR"/>
        </w:rPr>
        <w:t>genitori</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quello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che</w:t>
      </w:r>
      <w:proofErr w:type="spellEnd"/>
      <w:r w:rsidRPr="009E471C">
        <w:rPr>
          <w:rFonts w:eastAsia="Andale Sans UI"/>
          <w:kern w:val="1"/>
          <w:lang w:val="de-DE" w:eastAsia="zh-CN" w:bidi="fa-IR"/>
        </w:rPr>
        <w:t xml:space="preserve"> è </w:t>
      </w:r>
      <w:proofErr w:type="spellStart"/>
      <w:r w:rsidRPr="009E471C">
        <w:rPr>
          <w:rFonts w:eastAsia="Andale Sans UI"/>
          <w:kern w:val="1"/>
          <w:lang w:val="de-DE" w:eastAsia="zh-CN" w:bidi="fa-IR"/>
        </w:rPr>
        <w:t>lo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spirito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che</w:t>
      </w:r>
      <w:proofErr w:type="spellEnd"/>
      <w:r w:rsidRPr="009E471C">
        <w:rPr>
          <w:rFonts w:eastAsia="Andale Sans UI"/>
          <w:kern w:val="1"/>
          <w:lang w:val="de-DE" w:eastAsia="zh-CN" w:bidi="fa-IR"/>
        </w:rPr>
        <w:t xml:space="preserve"> ha portato alla </w:t>
      </w:r>
      <w:proofErr w:type="spellStart"/>
      <w:r w:rsidRPr="009E471C">
        <w:rPr>
          <w:rFonts w:eastAsia="Andale Sans UI"/>
          <w:kern w:val="1"/>
          <w:lang w:val="de-DE" w:eastAsia="zh-CN" w:bidi="fa-IR"/>
        </w:rPr>
        <w:t>definizione</w:t>
      </w:r>
      <w:proofErr w:type="spellEnd"/>
      <w:r w:rsidRPr="009E471C">
        <w:rPr>
          <w:rFonts w:eastAsia="Andale Sans UI"/>
          <w:kern w:val="1"/>
          <w:lang w:val="de-DE" w:eastAsia="zh-CN" w:bidi="fa-IR"/>
        </w:rPr>
        <w:t xml:space="preserve"> del PTOF </w:t>
      </w:r>
      <w:proofErr w:type="spellStart"/>
      <w:r w:rsidRPr="009E471C">
        <w:rPr>
          <w:rFonts w:eastAsia="Andale Sans UI"/>
          <w:kern w:val="1"/>
          <w:lang w:val="de-DE" w:eastAsia="zh-CN" w:bidi="fa-IR"/>
        </w:rPr>
        <w:t>d’Istituto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cercando</w:t>
      </w:r>
      <w:proofErr w:type="spellEnd"/>
      <w:r w:rsidRPr="009E471C">
        <w:rPr>
          <w:rFonts w:eastAsia="Andale Sans UI"/>
          <w:kern w:val="1"/>
          <w:lang w:val="de-DE" w:eastAsia="zh-CN" w:bidi="fa-IR"/>
        </w:rPr>
        <w:t xml:space="preserve"> di </w:t>
      </w:r>
      <w:proofErr w:type="spellStart"/>
      <w:r w:rsidRPr="009E471C">
        <w:rPr>
          <w:rFonts w:eastAsia="Andale Sans UI"/>
          <w:kern w:val="1"/>
          <w:lang w:val="de-DE" w:eastAsia="zh-CN" w:bidi="fa-IR"/>
        </w:rPr>
        <w:t>cogliere</w:t>
      </w:r>
      <w:proofErr w:type="spellEnd"/>
      <w:r w:rsidRPr="009E471C">
        <w:rPr>
          <w:rFonts w:eastAsia="Andale Sans UI"/>
          <w:kern w:val="1"/>
          <w:lang w:val="de-DE" w:eastAsia="zh-CN" w:bidi="fa-IR"/>
        </w:rPr>
        <w:t xml:space="preserve"> tutte le </w:t>
      </w:r>
      <w:proofErr w:type="spellStart"/>
      <w:r w:rsidRPr="009E471C">
        <w:rPr>
          <w:rFonts w:eastAsia="Andale Sans UI"/>
          <w:kern w:val="1"/>
          <w:lang w:val="de-DE" w:eastAsia="zh-CN" w:bidi="fa-IR"/>
        </w:rPr>
        <w:t>opportunità</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che</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vengono</w:t>
      </w:r>
      <w:proofErr w:type="spellEnd"/>
      <w:r w:rsidRPr="009E471C">
        <w:rPr>
          <w:rFonts w:eastAsia="Andale Sans UI"/>
          <w:kern w:val="1"/>
          <w:lang w:val="de-DE" w:eastAsia="zh-CN" w:bidi="fa-IR"/>
        </w:rPr>
        <w:t xml:space="preserve"> </w:t>
      </w:r>
      <w:proofErr w:type="spellStart"/>
      <w:r w:rsidRPr="009E471C">
        <w:rPr>
          <w:rFonts w:eastAsia="Andale Sans UI"/>
          <w:kern w:val="1"/>
          <w:lang w:val="de-DE" w:eastAsia="zh-CN" w:bidi="fa-IR"/>
        </w:rPr>
        <w:t>offerte</w:t>
      </w:r>
      <w:proofErr w:type="spellEnd"/>
      <w:r w:rsidR="00061FF4" w:rsidRPr="009E471C">
        <w:rPr>
          <w:rFonts w:eastAsia="Andale Sans UI"/>
          <w:kern w:val="1"/>
          <w:lang w:val="de-DE" w:eastAsia="zh-CN" w:bidi="fa-IR"/>
        </w:rPr>
        <w:t>.</w:t>
      </w:r>
    </w:p>
    <w:p w14:paraId="677F3941" w14:textId="17933B27" w:rsidR="00E70E17" w:rsidRPr="00E70E17" w:rsidRDefault="00E70E17" w:rsidP="00E70E17">
      <w:pPr>
        <w:tabs>
          <w:tab w:val="left" w:pos="1418"/>
        </w:tabs>
        <w:suppressAutoHyphens/>
        <w:spacing w:line="276" w:lineRule="auto"/>
        <w:jc w:val="both"/>
        <w:rPr>
          <w:rFonts w:eastAsia="Andale Sans UI"/>
          <w:kern w:val="1"/>
          <w:lang w:val="de-DE" w:eastAsia="zh-CN" w:bidi="fa-IR"/>
        </w:rPr>
      </w:pPr>
    </w:p>
    <w:p w14:paraId="4D744B24" w14:textId="5E67F4A4" w:rsidR="00712A5A" w:rsidRPr="00395838" w:rsidRDefault="00395838" w:rsidP="00712A5A">
      <w:pPr>
        <w:tabs>
          <w:tab w:val="left" w:pos="1418"/>
        </w:tabs>
        <w:suppressAutoHyphens/>
        <w:spacing w:line="276" w:lineRule="auto"/>
        <w:jc w:val="both"/>
        <w:rPr>
          <w:rFonts w:eastAsia="Andale Sans UI"/>
          <w:kern w:val="1"/>
          <w:lang w:val="de-DE" w:eastAsia="zh-CN" w:bidi="fa-IR"/>
        </w:rPr>
      </w:pPr>
      <w:r w:rsidRPr="00395838">
        <w:rPr>
          <w:rFonts w:eastAsia="Andale Sans UI"/>
          <w:kern w:val="1"/>
          <w:lang w:val="de-DE" w:eastAsia="zh-CN" w:bidi="fa-IR"/>
        </w:rPr>
        <w:t xml:space="preserve">1 </w:t>
      </w:r>
    </w:p>
    <w:p w14:paraId="7F312DA7" w14:textId="4611A5C3" w:rsidR="00395838" w:rsidRPr="00395838" w:rsidRDefault="00395838" w:rsidP="00395838">
      <w:pPr>
        <w:tabs>
          <w:tab w:val="left" w:pos="1418"/>
        </w:tabs>
        <w:suppressAutoHyphens/>
        <w:spacing w:line="276" w:lineRule="auto"/>
        <w:jc w:val="both"/>
        <w:rPr>
          <w:rFonts w:eastAsia="Andale Sans UI"/>
          <w:kern w:val="1"/>
          <w:lang w:val="de-DE" w:eastAsia="zh-CN" w:bidi="fa-IR"/>
        </w:rPr>
      </w:pPr>
    </w:p>
    <w:p w14:paraId="0D9DD163" w14:textId="77777777" w:rsidR="009E471C" w:rsidRPr="009E471C" w:rsidRDefault="009E471C">
      <w:pPr>
        <w:rPr>
          <w:rFonts w:eastAsia="Andale Sans UI"/>
          <w:kern w:val="1"/>
          <w:lang w:val="de-DE" w:eastAsia="zh-CN" w:bidi="fa-IR"/>
        </w:rPr>
      </w:pPr>
    </w:p>
    <w:tbl>
      <w:tblPr>
        <w:tblW w:w="0" w:type="auto"/>
        <w:tblInd w:w="279" w:type="dxa"/>
        <w:tblLayout w:type="fixed"/>
        <w:tblCellMar>
          <w:left w:w="70" w:type="dxa"/>
          <w:right w:w="70" w:type="dxa"/>
        </w:tblCellMar>
        <w:tblLook w:val="0000" w:firstRow="0" w:lastRow="0" w:firstColumn="0" w:lastColumn="0" w:noHBand="0" w:noVBand="0"/>
      </w:tblPr>
      <w:tblGrid>
        <w:gridCol w:w="1478"/>
        <w:gridCol w:w="3288"/>
        <w:gridCol w:w="3861"/>
      </w:tblGrid>
      <w:tr w:rsidR="009E471C" w:rsidRPr="009E471C" w14:paraId="3A071F29" w14:textId="77777777" w:rsidTr="004C6FDE">
        <w:trPr>
          <w:trHeight w:val="308"/>
        </w:trPr>
        <w:tc>
          <w:tcPr>
            <w:tcW w:w="1478" w:type="dxa"/>
            <w:tcBorders>
              <w:top w:val="single" w:sz="4" w:space="0" w:color="00000A"/>
              <w:left w:val="single" w:sz="4" w:space="0" w:color="00000A"/>
              <w:bottom w:val="single" w:sz="4" w:space="0" w:color="00000A"/>
            </w:tcBorders>
            <w:shd w:val="clear" w:color="auto" w:fill="auto"/>
          </w:tcPr>
          <w:p w14:paraId="7A767D68" w14:textId="77777777" w:rsidR="009E471C" w:rsidRPr="009E471C" w:rsidRDefault="009E471C" w:rsidP="00912D6A">
            <w:pPr>
              <w:jc w:val="center"/>
              <w:rPr>
                <w:b/>
                <w:color w:val="000000" w:themeColor="text1"/>
              </w:rPr>
            </w:pPr>
            <w:proofErr w:type="gramStart"/>
            <w:r w:rsidRPr="009E471C">
              <w:rPr>
                <w:b/>
                <w:i/>
                <w:iCs/>
                <w:color w:val="000000" w:themeColor="text1"/>
                <w:sz w:val="20"/>
                <w:szCs w:val="20"/>
              </w:rPr>
              <w:t>CLASSE  SEZ.</w:t>
            </w:r>
            <w:proofErr w:type="gramEnd"/>
          </w:p>
        </w:tc>
        <w:tc>
          <w:tcPr>
            <w:tcW w:w="3288" w:type="dxa"/>
            <w:tcBorders>
              <w:top w:val="single" w:sz="4" w:space="0" w:color="00000A"/>
              <w:left w:val="single" w:sz="4" w:space="0" w:color="00000A"/>
              <w:bottom w:val="single" w:sz="4" w:space="0" w:color="00000A"/>
            </w:tcBorders>
            <w:shd w:val="clear" w:color="auto" w:fill="auto"/>
          </w:tcPr>
          <w:p w14:paraId="2EB5F2B2" w14:textId="77777777" w:rsidR="009E471C" w:rsidRDefault="009E471C" w:rsidP="004C6FDE">
            <w:pPr>
              <w:pStyle w:val="Titolo2"/>
              <w:numPr>
                <w:ilvl w:val="0"/>
                <w:numId w:val="0"/>
              </w:numPr>
              <w:ind w:left="576" w:hanging="576"/>
              <w:rPr>
                <w:rFonts w:ascii="Times New Roman" w:hAnsi="Times New Roman" w:cs="Times New Roman"/>
                <w:b/>
                <w:iCs/>
                <w:color w:val="000000" w:themeColor="text1"/>
                <w:sz w:val="20"/>
                <w:szCs w:val="20"/>
              </w:rPr>
            </w:pPr>
            <w:r w:rsidRPr="009E471C">
              <w:rPr>
                <w:rFonts w:ascii="Times New Roman" w:hAnsi="Times New Roman" w:cs="Times New Roman"/>
                <w:b/>
                <w:iCs/>
                <w:color w:val="000000" w:themeColor="text1"/>
                <w:sz w:val="20"/>
                <w:szCs w:val="20"/>
              </w:rPr>
              <w:t>COORDINATORE</w:t>
            </w:r>
          </w:p>
          <w:p w14:paraId="152C7082" w14:textId="77777777" w:rsidR="004C6FDE" w:rsidRPr="004C6FDE" w:rsidRDefault="004C6FDE" w:rsidP="004C6FDE">
            <w:pPr>
              <w:rPr>
                <w:lang w:eastAsia="en-US"/>
              </w:rPr>
            </w:pP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64E4D688" w14:textId="77777777" w:rsidR="009E471C" w:rsidRPr="009E471C" w:rsidRDefault="009E471C" w:rsidP="009E471C">
            <w:pPr>
              <w:pStyle w:val="Titolo2"/>
              <w:numPr>
                <w:ilvl w:val="0"/>
                <w:numId w:val="0"/>
              </w:numPr>
              <w:ind w:left="576" w:hanging="576"/>
              <w:rPr>
                <w:rFonts w:ascii="Times New Roman" w:hAnsi="Times New Roman" w:cs="Times New Roman"/>
                <w:b/>
                <w:color w:val="000000" w:themeColor="text1"/>
              </w:rPr>
            </w:pPr>
            <w:r w:rsidRPr="009E471C">
              <w:rPr>
                <w:rFonts w:ascii="Times New Roman" w:hAnsi="Times New Roman" w:cs="Times New Roman"/>
                <w:b/>
                <w:iCs/>
                <w:color w:val="000000" w:themeColor="text1"/>
                <w:sz w:val="20"/>
                <w:szCs w:val="20"/>
              </w:rPr>
              <w:t>SEGRETARI</w:t>
            </w:r>
          </w:p>
        </w:tc>
      </w:tr>
      <w:tr w:rsidR="009E471C" w:rsidRPr="009E471C" w14:paraId="1797D4D9" w14:textId="77777777" w:rsidTr="004C6FDE">
        <w:tc>
          <w:tcPr>
            <w:tcW w:w="1478" w:type="dxa"/>
            <w:tcBorders>
              <w:top w:val="single" w:sz="4" w:space="0" w:color="00000A"/>
              <w:left w:val="single" w:sz="4" w:space="0" w:color="00000A"/>
              <w:bottom w:val="single" w:sz="4" w:space="0" w:color="00000A"/>
            </w:tcBorders>
            <w:shd w:val="clear" w:color="auto" w:fill="auto"/>
          </w:tcPr>
          <w:p w14:paraId="3E43361F" w14:textId="77777777" w:rsidR="009E471C" w:rsidRPr="009E471C" w:rsidRDefault="009E471C" w:rsidP="00912D6A">
            <w:pPr>
              <w:jc w:val="center"/>
            </w:pPr>
            <w:r w:rsidRPr="009E471C">
              <w:rPr>
                <w:sz w:val="20"/>
                <w:szCs w:val="20"/>
              </w:rPr>
              <w:t>1 A</w:t>
            </w:r>
          </w:p>
        </w:tc>
        <w:tc>
          <w:tcPr>
            <w:tcW w:w="3288" w:type="dxa"/>
            <w:tcBorders>
              <w:top w:val="single" w:sz="4" w:space="0" w:color="00000A"/>
              <w:left w:val="single" w:sz="4" w:space="0" w:color="00000A"/>
              <w:bottom w:val="single" w:sz="4" w:space="0" w:color="00000A"/>
            </w:tcBorders>
            <w:shd w:val="clear" w:color="auto" w:fill="auto"/>
          </w:tcPr>
          <w:p w14:paraId="33800F04" w14:textId="4F2BBA22" w:rsidR="009E471C" w:rsidRPr="009E471C" w:rsidRDefault="00395838" w:rsidP="00395838">
            <w:pPr>
              <w:pStyle w:val="Titolo2"/>
              <w:numPr>
                <w:ilvl w:val="0"/>
                <w:numId w:val="0"/>
              </w:numPr>
              <w:rPr>
                <w:rFonts w:ascii="Times New Roman" w:hAnsi="Times New Roman" w:cs="Times New Roman"/>
                <w:bCs/>
                <w:color w:val="000000" w:themeColor="text1"/>
              </w:rPr>
            </w:pPr>
            <w:r>
              <w:rPr>
                <w:sz w:val="20"/>
                <w:szCs w:val="20"/>
              </w:rPr>
              <w:t xml:space="preserve"> </w:t>
            </w:r>
            <w:r w:rsidRPr="00395838">
              <w:rPr>
                <w:rFonts w:ascii="Times New Roman" w:hAnsi="Times New Roman" w:cs="Times New Roman"/>
                <w:sz w:val="20"/>
                <w:szCs w:val="20"/>
              </w:rPr>
              <w:t>G</w:t>
            </w:r>
            <w:r w:rsidRPr="00395838">
              <w:rPr>
                <w:rFonts w:ascii="Times New Roman" w:hAnsi="Times New Roman" w:cs="Times New Roman"/>
                <w:color w:val="000000" w:themeColor="text1"/>
                <w:sz w:val="20"/>
                <w:szCs w:val="20"/>
              </w:rPr>
              <w:t>IOFFRE’ Stefania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52CCD86E" w14:textId="033B8CFE" w:rsidR="009E471C" w:rsidRPr="00395838" w:rsidRDefault="00395838" w:rsidP="009E471C">
            <w:pPr>
              <w:pStyle w:val="Titolo2"/>
              <w:numPr>
                <w:ilvl w:val="0"/>
                <w:numId w:val="0"/>
              </w:numPr>
              <w:rPr>
                <w:rFonts w:ascii="Times New Roman" w:hAnsi="Times New Roman" w:cs="Times New Roman"/>
                <w:bCs/>
                <w:color w:val="000000" w:themeColor="text1"/>
              </w:rPr>
            </w:pPr>
            <w:r w:rsidRPr="00395838">
              <w:rPr>
                <w:rFonts w:ascii="Times New Roman" w:hAnsi="Times New Roman" w:cs="Times New Roman"/>
                <w:color w:val="000000" w:themeColor="text1"/>
                <w:sz w:val="20"/>
                <w:szCs w:val="20"/>
              </w:rPr>
              <w:t>CHITI</w:t>
            </w:r>
          </w:p>
        </w:tc>
      </w:tr>
      <w:tr w:rsidR="009E471C" w:rsidRPr="009E471C" w14:paraId="3E3FE2E6" w14:textId="77777777" w:rsidTr="004C6FDE">
        <w:tc>
          <w:tcPr>
            <w:tcW w:w="1478" w:type="dxa"/>
            <w:tcBorders>
              <w:top w:val="single" w:sz="4" w:space="0" w:color="00000A"/>
              <w:left w:val="single" w:sz="4" w:space="0" w:color="00000A"/>
              <w:bottom w:val="single" w:sz="4" w:space="0" w:color="00000A"/>
            </w:tcBorders>
            <w:shd w:val="clear" w:color="auto" w:fill="auto"/>
          </w:tcPr>
          <w:p w14:paraId="36CD36FD" w14:textId="77777777" w:rsidR="009E471C" w:rsidRPr="009E471C" w:rsidRDefault="009E471C" w:rsidP="00912D6A">
            <w:pPr>
              <w:jc w:val="center"/>
            </w:pPr>
            <w:r w:rsidRPr="009E471C">
              <w:rPr>
                <w:sz w:val="20"/>
                <w:szCs w:val="20"/>
              </w:rPr>
              <w:t>2 A</w:t>
            </w:r>
          </w:p>
        </w:tc>
        <w:tc>
          <w:tcPr>
            <w:tcW w:w="3288" w:type="dxa"/>
            <w:tcBorders>
              <w:top w:val="single" w:sz="4" w:space="0" w:color="00000A"/>
              <w:left w:val="single" w:sz="4" w:space="0" w:color="00000A"/>
              <w:bottom w:val="single" w:sz="4" w:space="0" w:color="00000A"/>
            </w:tcBorders>
            <w:shd w:val="clear" w:color="auto" w:fill="auto"/>
          </w:tcPr>
          <w:p w14:paraId="79C35D8D" w14:textId="4356FC4A" w:rsidR="009E471C" w:rsidRPr="009E471C" w:rsidRDefault="00002237" w:rsidP="00912D6A">
            <w:r>
              <w:rPr>
                <w:sz w:val="20"/>
                <w:szCs w:val="20"/>
              </w:rPr>
              <w:t xml:space="preserve">FUSCO </w:t>
            </w:r>
            <w:r w:rsidR="00712A5A">
              <w:rPr>
                <w:sz w:val="20"/>
                <w:szCs w:val="20"/>
              </w:rPr>
              <w:t>Daniela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56E8DBAA" w14:textId="5A8E9741" w:rsidR="009E471C" w:rsidRPr="009E471C" w:rsidRDefault="00002237" w:rsidP="00912D6A">
            <w:r>
              <w:rPr>
                <w:sz w:val="20"/>
                <w:szCs w:val="20"/>
              </w:rPr>
              <w:t>CALDARESE</w:t>
            </w:r>
          </w:p>
        </w:tc>
      </w:tr>
      <w:tr w:rsidR="009E471C" w:rsidRPr="009E471C" w14:paraId="38CB3A16" w14:textId="77777777" w:rsidTr="004C6FDE">
        <w:tc>
          <w:tcPr>
            <w:tcW w:w="1478" w:type="dxa"/>
            <w:tcBorders>
              <w:top w:val="single" w:sz="4" w:space="0" w:color="00000A"/>
              <w:left w:val="single" w:sz="4" w:space="0" w:color="00000A"/>
              <w:bottom w:val="single" w:sz="4" w:space="0" w:color="00000A"/>
            </w:tcBorders>
            <w:shd w:val="clear" w:color="auto" w:fill="auto"/>
          </w:tcPr>
          <w:p w14:paraId="33F058BD" w14:textId="77777777" w:rsidR="009E471C" w:rsidRPr="009E471C" w:rsidRDefault="009E471C" w:rsidP="00912D6A">
            <w:pPr>
              <w:jc w:val="center"/>
            </w:pPr>
            <w:r w:rsidRPr="009E471C">
              <w:rPr>
                <w:sz w:val="20"/>
                <w:szCs w:val="20"/>
              </w:rPr>
              <w:t>3 A</w:t>
            </w:r>
          </w:p>
        </w:tc>
        <w:tc>
          <w:tcPr>
            <w:tcW w:w="3288" w:type="dxa"/>
            <w:tcBorders>
              <w:top w:val="single" w:sz="4" w:space="0" w:color="00000A"/>
              <w:left w:val="single" w:sz="4" w:space="0" w:color="00000A"/>
              <w:bottom w:val="single" w:sz="4" w:space="0" w:color="00000A"/>
            </w:tcBorders>
            <w:shd w:val="clear" w:color="auto" w:fill="auto"/>
          </w:tcPr>
          <w:p w14:paraId="26891391" w14:textId="3BEF26D9" w:rsidR="009E471C" w:rsidRPr="009E471C" w:rsidRDefault="00002237" w:rsidP="00912D6A">
            <w:r>
              <w:rPr>
                <w:rStyle w:val="Carpredefinitoparagrafo1"/>
                <w:bCs/>
                <w:sz w:val="20"/>
                <w:szCs w:val="20"/>
              </w:rPr>
              <w:t>LOCCI Barbara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73C07166" w14:textId="1F244E65" w:rsidR="009E471C" w:rsidRPr="009E471C" w:rsidRDefault="00002237" w:rsidP="00912D6A">
            <w:r>
              <w:rPr>
                <w:rStyle w:val="Carpredefinitoparagrafo1"/>
                <w:bCs/>
                <w:sz w:val="20"/>
                <w:szCs w:val="20"/>
              </w:rPr>
              <w:t>ISOLA</w:t>
            </w:r>
          </w:p>
        </w:tc>
      </w:tr>
      <w:tr w:rsidR="009E471C" w:rsidRPr="009E471C" w14:paraId="2E5A460B" w14:textId="77777777" w:rsidTr="004C6FDE">
        <w:tc>
          <w:tcPr>
            <w:tcW w:w="1478" w:type="dxa"/>
            <w:tcBorders>
              <w:top w:val="single" w:sz="4" w:space="0" w:color="00000A"/>
              <w:left w:val="single" w:sz="4" w:space="0" w:color="00000A"/>
              <w:bottom w:val="single" w:sz="4" w:space="0" w:color="00000A"/>
            </w:tcBorders>
            <w:shd w:val="clear" w:color="auto" w:fill="auto"/>
          </w:tcPr>
          <w:p w14:paraId="67802459" w14:textId="77777777" w:rsidR="009E471C" w:rsidRPr="009E471C" w:rsidRDefault="009E471C" w:rsidP="00912D6A">
            <w:pPr>
              <w:jc w:val="center"/>
            </w:pPr>
            <w:r w:rsidRPr="009E471C">
              <w:rPr>
                <w:sz w:val="20"/>
                <w:szCs w:val="20"/>
              </w:rPr>
              <w:t>4 A</w:t>
            </w:r>
          </w:p>
        </w:tc>
        <w:tc>
          <w:tcPr>
            <w:tcW w:w="3288" w:type="dxa"/>
            <w:tcBorders>
              <w:top w:val="single" w:sz="4" w:space="0" w:color="00000A"/>
              <w:left w:val="single" w:sz="4" w:space="0" w:color="00000A"/>
              <w:bottom w:val="single" w:sz="4" w:space="0" w:color="00000A"/>
            </w:tcBorders>
            <w:shd w:val="clear" w:color="auto" w:fill="auto"/>
          </w:tcPr>
          <w:p w14:paraId="39FF59AD" w14:textId="741A9B5F" w:rsidR="009E471C" w:rsidRPr="009E471C" w:rsidRDefault="00002237" w:rsidP="00912D6A">
            <w:pPr>
              <w:tabs>
                <w:tab w:val="left" w:pos="830"/>
              </w:tabs>
            </w:pPr>
            <w:r>
              <w:rPr>
                <w:sz w:val="20"/>
                <w:szCs w:val="20"/>
              </w:rPr>
              <w:t>TEDESCHI Angela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1420188B" w14:textId="400484CD" w:rsidR="009E471C" w:rsidRPr="009E471C" w:rsidRDefault="00002237" w:rsidP="00912D6A">
            <w:pPr>
              <w:tabs>
                <w:tab w:val="left" w:pos="830"/>
              </w:tabs>
            </w:pPr>
            <w:r>
              <w:rPr>
                <w:sz w:val="20"/>
                <w:szCs w:val="20"/>
              </w:rPr>
              <w:t>BELLIZZI</w:t>
            </w:r>
          </w:p>
        </w:tc>
      </w:tr>
      <w:tr w:rsidR="009E471C" w:rsidRPr="009E471C" w14:paraId="3443DCDF" w14:textId="77777777" w:rsidTr="004C6FDE">
        <w:tc>
          <w:tcPr>
            <w:tcW w:w="1478" w:type="dxa"/>
            <w:tcBorders>
              <w:top w:val="single" w:sz="4" w:space="0" w:color="00000A"/>
              <w:left w:val="single" w:sz="4" w:space="0" w:color="00000A"/>
              <w:bottom w:val="single" w:sz="4" w:space="0" w:color="00000A"/>
            </w:tcBorders>
            <w:shd w:val="clear" w:color="auto" w:fill="auto"/>
          </w:tcPr>
          <w:p w14:paraId="583DDAA7" w14:textId="77777777" w:rsidR="009E471C" w:rsidRPr="009E471C" w:rsidRDefault="009E471C" w:rsidP="00912D6A">
            <w:pPr>
              <w:jc w:val="center"/>
            </w:pPr>
            <w:r w:rsidRPr="009E471C">
              <w:rPr>
                <w:sz w:val="20"/>
                <w:szCs w:val="20"/>
              </w:rPr>
              <w:t>5 A</w:t>
            </w:r>
          </w:p>
        </w:tc>
        <w:tc>
          <w:tcPr>
            <w:tcW w:w="3288" w:type="dxa"/>
            <w:tcBorders>
              <w:top w:val="single" w:sz="4" w:space="0" w:color="00000A"/>
              <w:left w:val="single" w:sz="4" w:space="0" w:color="00000A"/>
              <w:bottom w:val="single" w:sz="4" w:space="0" w:color="00000A"/>
            </w:tcBorders>
            <w:shd w:val="clear" w:color="auto" w:fill="auto"/>
          </w:tcPr>
          <w:p w14:paraId="57FA1D85" w14:textId="2E07C0C3" w:rsidR="009E471C" w:rsidRPr="009E471C" w:rsidRDefault="00002237" w:rsidP="00912D6A">
            <w:r>
              <w:rPr>
                <w:sz w:val="20"/>
                <w:szCs w:val="20"/>
              </w:rPr>
              <w:t xml:space="preserve">CHITI </w:t>
            </w:r>
            <w:r w:rsidR="00712A5A">
              <w:rPr>
                <w:sz w:val="20"/>
                <w:szCs w:val="20"/>
              </w:rPr>
              <w:t>Emanuela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314B63E4" w14:textId="4448E90E" w:rsidR="009E471C" w:rsidRPr="009E471C" w:rsidRDefault="00002237" w:rsidP="00912D6A">
            <w:r>
              <w:rPr>
                <w:sz w:val="20"/>
                <w:szCs w:val="20"/>
              </w:rPr>
              <w:t>GIOFFRE’</w:t>
            </w:r>
          </w:p>
        </w:tc>
      </w:tr>
      <w:tr w:rsidR="009E471C" w:rsidRPr="009E471C" w14:paraId="54BCCDA5" w14:textId="77777777" w:rsidTr="004C6FDE">
        <w:tc>
          <w:tcPr>
            <w:tcW w:w="1478" w:type="dxa"/>
            <w:tcBorders>
              <w:top w:val="single" w:sz="4" w:space="0" w:color="00000A"/>
              <w:left w:val="single" w:sz="4" w:space="0" w:color="00000A"/>
              <w:bottom w:val="single" w:sz="4" w:space="0" w:color="00000A"/>
            </w:tcBorders>
            <w:shd w:val="clear" w:color="auto" w:fill="auto"/>
          </w:tcPr>
          <w:p w14:paraId="2A7D35F3" w14:textId="77777777" w:rsidR="009E471C" w:rsidRPr="009E471C" w:rsidRDefault="009E471C" w:rsidP="00912D6A">
            <w:pPr>
              <w:jc w:val="center"/>
            </w:pPr>
            <w:r w:rsidRPr="009E471C">
              <w:rPr>
                <w:sz w:val="20"/>
                <w:szCs w:val="20"/>
              </w:rPr>
              <w:t>1 B</w:t>
            </w:r>
          </w:p>
        </w:tc>
        <w:tc>
          <w:tcPr>
            <w:tcW w:w="3288" w:type="dxa"/>
            <w:tcBorders>
              <w:top w:val="single" w:sz="4" w:space="0" w:color="00000A"/>
              <w:left w:val="single" w:sz="4" w:space="0" w:color="00000A"/>
              <w:bottom w:val="single" w:sz="4" w:space="0" w:color="00000A"/>
            </w:tcBorders>
            <w:shd w:val="clear" w:color="auto" w:fill="auto"/>
          </w:tcPr>
          <w:p w14:paraId="208B6413" w14:textId="281827C0" w:rsidR="009E471C" w:rsidRPr="009E471C" w:rsidRDefault="00002237" w:rsidP="00912D6A">
            <w:r>
              <w:rPr>
                <w:sz w:val="20"/>
                <w:szCs w:val="20"/>
              </w:rPr>
              <w:t>FALATO</w:t>
            </w:r>
            <w:r w:rsidR="00712A5A">
              <w:rPr>
                <w:sz w:val="20"/>
                <w:szCs w:val="20"/>
              </w:rPr>
              <w:t xml:space="preserve"> Raffaele</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1E8AFA9B" w14:textId="16755171" w:rsidR="009E471C" w:rsidRPr="009E471C" w:rsidRDefault="00002237" w:rsidP="00912D6A">
            <w:r>
              <w:rPr>
                <w:sz w:val="20"/>
                <w:szCs w:val="20"/>
              </w:rPr>
              <w:t>SCIENZE</w:t>
            </w:r>
          </w:p>
        </w:tc>
      </w:tr>
      <w:tr w:rsidR="009E471C" w:rsidRPr="009E471C" w14:paraId="3F726423" w14:textId="77777777" w:rsidTr="004C6FDE">
        <w:tc>
          <w:tcPr>
            <w:tcW w:w="1478" w:type="dxa"/>
            <w:tcBorders>
              <w:top w:val="single" w:sz="4" w:space="0" w:color="00000A"/>
              <w:left w:val="single" w:sz="4" w:space="0" w:color="00000A"/>
              <w:bottom w:val="single" w:sz="4" w:space="0" w:color="00000A"/>
            </w:tcBorders>
            <w:shd w:val="clear" w:color="auto" w:fill="auto"/>
          </w:tcPr>
          <w:p w14:paraId="6A2A1BC4" w14:textId="77777777" w:rsidR="009E471C" w:rsidRPr="009E471C" w:rsidRDefault="009E471C" w:rsidP="00912D6A">
            <w:pPr>
              <w:jc w:val="center"/>
            </w:pPr>
            <w:r w:rsidRPr="009E471C">
              <w:rPr>
                <w:sz w:val="20"/>
                <w:szCs w:val="20"/>
              </w:rPr>
              <w:t>2 B</w:t>
            </w:r>
          </w:p>
        </w:tc>
        <w:tc>
          <w:tcPr>
            <w:tcW w:w="3288" w:type="dxa"/>
            <w:tcBorders>
              <w:top w:val="single" w:sz="4" w:space="0" w:color="00000A"/>
              <w:left w:val="single" w:sz="4" w:space="0" w:color="00000A"/>
              <w:bottom w:val="single" w:sz="4" w:space="0" w:color="00000A"/>
            </w:tcBorders>
            <w:shd w:val="clear" w:color="auto" w:fill="auto"/>
          </w:tcPr>
          <w:p w14:paraId="6C780C76" w14:textId="038849C2" w:rsidR="009E471C" w:rsidRPr="009E471C" w:rsidRDefault="008D0E83" w:rsidP="00912D6A">
            <w:pPr>
              <w:tabs>
                <w:tab w:val="left" w:pos="830"/>
              </w:tabs>
            </w:pPr>
            <w:r>
              <w:rPr>
                <w:sz w:val="20"/>
                <w:szCs w:val="20"/>
              </w:rPr>
              <w:t>LANZA Carla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5482F809" w14:textId="5962EF78" w:rsidR="009E471C" w:rsidRPr="009E471C" w:rsidRDefault="00002237" w:rsidP="00912D6A">
            <w:pPr>
              <w:tabs>
                <w:tab w:val="left" w:pos="830"/>
              </w:tabs>
            </w:pPr>
            <w:r>
              <w:rPr>
                <w:sz w:val="20"/>
                <w:szCs w:val="20"/>
              </w:rPr>
              <w:t>NOALE</w:t>
            </w:r>
          </w:p>
        </w:tc>
      </w:tr>
      <w:tr w:rsidR="009E471C" w:rsidRPr="009E471C" w14:paraId="2034E1F4" w14:textId="77777777" w:rsidTr="004C6FDE">
        <w:tc>
          <w:tcPr>
            <w:tcW w:w="1478" w:type="dxa"/>
            <w:tcBorders>
              <w:top w:val="single" w:sz="4" w:space="0" w:color="00000A"/>
              <w:left w:val="single" w:sz="4" w:space="0" w:color="00000A"/>
              <w:bottom w:val="single" w:sz="4" w:space="0" w:color="00000A"/>
            </w:tcBorders>
            <w:shd w:val="clear" w:color="auto" w:fill="auto"/>
          </w:tcPr>
          <w:p w14:paraId="227857A7" w14:textId="77777777" w:rsidR="009E471C" w:rsidRPr="009E471C" w:rsidRDefault="009E471C" w:rsidP="00912D6A">
            <w:pPr>
              <w:jc w:val="center"/>
            </w:pPr>
            <w:r w:rsidRPr="009E471C">
              <w:rPr>
                <w:sz w:val="20"/>
                <w:szCs w:val="20"/>
              </w:rPr>
              <w:t>3 B</w:t>
            </w:r>
          </w:p>
        </w:tc>
        <w:tc>
          <w:tcPr>
            <w:tcW w:w="3288" w:type="dxa"/>
            <w:tcBorders>
              <w:top w:val="single" w:sz="4" w:space="0" w:color="00000A"/>
              <w:left w:val="single" w:sz="4" w:space="0" w:color="00000A"/>
              <w:bottom w:val="single" w:sz="4" w:space="0" w:color="00000A"/>
            </w:tcBorders>
            <w:shd w:val="clear" w:color="auto" w:fill="auto"/>
          </w:tcPr>
          <w:p w14:paraId="7DC75956" w14:textId="215CE8AE" w:rsidR="009E471C" w:rsidRPr="009E471C" w:rsidRDefault="00002237" w:rsidP="00912D6A">
            <w:r>
              <w:rPr>
                <w:sz w:val="20"/>
                <w:szCs w:val="20"/>
              </w:rPr>
              <w:t>CESARI</w:t>
            </w:r>
            <w:r w:rsidR="00712A5A">
              <w:rPr>
                <w:sz w:val="20"/>
                <w:szCs w:val="20"/>
              </w:rPr>
              <w:t xml:space="preserve"> Patrizia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63BB36DF" w14:textId="599BCB9B" w:rsidR="009E471C" w:rsidRPr="009E471C" w:rsidRDefault="00002237" w:rsidP="00912D6A">
            <w:r>
              <w:rPr>
                <w:sz w:val="20"/>
                <w:szCs w:val="20"/>
              </w:rPr>
              <w:t>TRECALLI</w:t>
            </w:r>
          </w:p>
        </w:tc>
      </w:tr>
      <w:tr w:rsidR="009E471C" w:rsidRPr="009E471C" w14:paraId="1B7D2040" w14:textId="77777777" w:rsidTr="004C6FDE">
        <w:tc>
          <w:tcPr>
            <w:tcW w:w="1478" w:type="dxa"/>
            <w:tcBorders>
              <w:top w:val="single" w:sz="4" w:space="0" w:color="00000A"/>
              <w:left w:val="single" w:sz="4" w:space="0" w:color="00000A"/>
              <w:bottom w:val="single" w:sz="4" w:space="0" w:color="00000A"/>
            </w:tcBorders>
            <w:shd w:val="clear" w:color="auto" w:fill="auto"/>
          </w:tcPr>
          <w:p w14:paraId="27CD186C" w14:textId="77777777" w:rsidR="009E471C" w:rsidRPr="009E471C" w:rsidRDefault="009E471C" w:rsidP="00912D6A">
            <w:pPr>
              <w:jc w:val="center"/>
            </w:pPr>
            <w:r w:rsidRPr="009E471C">
              <w:rPr>
                <w:sz w:val="20"/>
                <w:szCs w:val="20"/>
              </w:rPr>
              <w:t>4 B</w:t>
            </w:r>
          </w:p>
        </w:tc>
        <w:tc>
          <w:tcPr>
            <w:tcW w:w="3288" w:type="dxa"/>
            <w:tcBorders>
              <w:top w:val="single" w:sz="4" w:space="0" w:color="00000A"/>
              <w:left w:val="single" w:sz="4" w:space="0" w:color="00000A"/>
              <w:bottom w:val="single" w:sz="4" w:space="0" w:color="00000A"/>
            </w:tcBorders>
            <w:shd w:val="clear" w:color="auto" w:fill="auto"/>
          </w:tcPr>
          <w:p w14:paraId="022EA55B" w14:textId="22971241" w:rsidR="009E471C" w:rsidRPr="009E471C" w:rsidRDefault="00002237" w:rsidP="00912D6A">
            <w:r>
              <w:rPr>
                <w:sz w:val="20"/>
                <w:szCs w:val="20"/>
              </w:rPr>
              <w:t>PELOSI</w:t>
            </w:r>
            <w:r w:rsidR="00712A5A">
              <w:rPr>
                <w:sz w:val="20"/>
                <w:szCs w:val="20"/>
              </w:rPr>
              <w:t xml:space="preserve"> Silvia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528A376D" w14:textId="40006CF4" w:rsidR="009E471C" w:rsidRPr="009E471C" w:rsidRDefault="00002237" w:rsidP="00912D6A">
            <w:r>
              <w:rPr>
                <w:sz w:val="20"/>
                <w:szCs w:val="20"/>
              </w:rPr>
              <w:t>NATALINI</w:t>
            </w:r>
          </w:p>
        </w:tc>
      </w:tr>
      <w:tr w:rsidR="009E471C" w:rsidRPr="009E471C" w14:paraId="62A8C833" w14:textId="77777777" w:rsidTr="004C6FDE">
        <w:tc>
          <w:tcPr>
            <w:tcW w:w="1478" w:type="dxa"/>
            <w:tcBorders>
              <w:top w:val="single" w:sz="4" w:space="0" w:color="00000A"/>
              <w:left w:val="single" w:sz="4" w:space="0" w:color="00000A"/>
              <w:bottom w:val="single" w:sz="4" w:space="0" w:color="00000A"/>
            </w:tcBorders>
            <w:shd w:val="clear" w:color="auto" w:fill="auto"/>
          </w:tcPr>
          <w:p w14:paraId="2A4B04F4" w14:textId="77777777" w:rsidR="009E471C" w:rsidRPr="009E471C" w:rsidRDefault="009E471C" w:rsidP="00912D6A">
            <w:pPr>
              <w:jc w:val="center"/>
            </w:pPr>
            <w:r w:rsidRPr="009E471C">
              <w:rPr>
                <w:sz w:val="20"/>
                <w:szCs w:val="20"/>
              </w:rPr>
              <w:t>5 B</w:t>
            </w:r>
          </w:p>
        </w:tc>
        <w:tc>
          <w:tcPr>
            <w:tcW w:w="3288" w:type="dxa"/>
            <w:tcBorders>
              <w:top w:val="single" w:sz="4" w:space="0" w:color="00000A"/>
              <w:left w:val="single" w:sz="4" w:space="0" w:color="00000A"/>
              <w:bottom w:val="single" w:sz="4" w:space="0" w:color="00000A"/>
            </w:tcBorders>
            <w:shd w:val="clear" w:color="auto" w:fill="auto"/>
          </w:tcPr>
          <w:p w14:paraId="1B09C5FB" w14:textId="3D0EC921" w:rsidR="009E471C" w:rsidRPr="00002237" w:rsidRDefault="00002237" w:rsidP="00912D6A">
            <w:pPr>
              <w:rPr>
                <w:sz w:val="20"/>
                <w:szCs w:val="20"/>
              </w:rPr>
            </w:pPr>
            <w:r w:rsidRPr="00002237">
              <w:rPr>
                <w:sz w:val="20"/>
                <w:szCs w:val="20"/>
              </w:rPr>
              <w:t>BOLZANELLO</w:t>
            </w:r>
            <w:r w:rsidR="00712A5A">
              <w:rPr>
                <w:sz w:val="20"/>
                <w:szCs w:val="20"/>
              </w:rPr>
              <w:t xml:space="preserve"> Roberta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60FCF0A5" w14:textId="0DCC5AFD" w:rsidR="009E471C" w:rsidRPr="009E471C" w:rsidRDefault="00002237" w:rsidP="00912D6A">
            <w:r>
              <w:rPr>
                <w:sz w:val="20"/>
                <w:szCs w:val="20"/>
              </w:rPr>
              <w:t>PROPERZI</w:t>
            </w:r>
          </w:p>
        </w:tc>
      </w:tr>
      <w:tr w:rsidR="009E471C" w:rsidRPr="009E471C" w14:paraId="36F34D63" w14:textId="77777777" w:rsidTr="004C6FDE">
        <w:tc>
          <w:tcPr>
            <w:tcW w:w="1478" w:type="dxa"/>
            <w:tcBorders>
              <w:top w:val="single" w:sz="4" w:space="0" w:color="00000A"/>
              <w:left w:val="single" w:sz="4" w:space="0" w:color="00000A"/>
              <w:bottom w:val="single" w:sz="4" w:space="0" w:color="00000A"/>
            </w:tcBorders>
            <w:shd w:val="clear" w:color="auto" w:fill="auto"/>
          </w:tcPr>
          <w:p w14:paraId="001539B4" w14:textId="77777777" w:rsidR="009E471C" w:rsidRPr="009E471C" w:rsidRDefault="009E471C" w:rsidP="00912D6A">
            <w:pPr>
              <w:jc w:val="center"/>
            </w:pPr>
            <w:r w:rsidRPr="009E471C">
              <w:rPr>
                <w:sz w:val="20"/>
                <w:szCs w:val="20"/>
              </w:rPr>
              <w:lastRenderedPageBreak/>
              <w:t>1 C</w:t>
            </w:r>
          </w:p>
        </w:tc>
        <w:tc>
          <w:tcPr>
            <w:tcW w:w="3288" w:type="dxa"/>
            <w:tcBorders>
              <w:top w:val="single" w:sz="4" w:space="0" w:color="00000A"/>
              <w:left w:val="single" w:sz="4" w:space="0" w:color="00000A"/>
              <w:bottom w:val="single" w:sz="4" w:space="0" w:color="00000A"/>
            </w:tcBorders>
            <w:shd w:val="clear" w:color="auto" w:fill="auto"/>
          </w:tcPr>
          <w:p w14:paraId="49535474" w14:textId="4B968CA7" w:rsidR="009E471C" w:rsidRPr="009E471C" w:rsidRDefault="00002237" w:rsidP="00912D6A">
            <w:r>
              <w:rPr>
                <w:sz w:val="20"/>
                <w:szCs w:val="20"/>
              </w:rPr>
              <w:t xml:space="preserve">GUARINI </w:t>
            </w:r>
            <w:r w:rsidR="00712A5A">
              <w:rPr>
                <w:sz w:val="20"/>
                <w:szCs w:val="20"/>
              </w:rPr>
              <w:t>Francesca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1CDBCA79" w14:textId="721D9D7F" w:rsidR="009E471C" w:rsidRPr="009E471C" w:rsidRDefault="00D06E23" w:rsidP="00912D6A">
            <w:r>
              <w:rPr>
                <w:sz w:val="20"/>
                <w:szCs w:val="20"/>
              </w:rPr>
              <w:t>BOCCATO</w:t>
            </w:r>
          </w:p>
        </w:tc>
      </w:tr>
      <w:tr w:rsidR="00002237" w:rsidRPr="009E471C" w14:paraId="7BA8B86E" w14:textId="77777777" w:rsidTr="004C6FDE">
        <w:trPr>
          <w:trHeight w:val="267"/>
        </w:trPr>
        <w:tc>
          <w:tcPr>
            <w:tcW w:w="1478" w:type="dxa"/>
            <w:tcBorders>
              <w:left w:val="single" w:sz="4" w:space="0" w:color="00000A"/>
              <w:bottom w:val="single" w:sz="4" w:space="0" w:color="00000A"/>
            </w:tcBorders>
            <w:shd w:val="clear" w:color="auto" w:fill="auto"/>
          </w:tcPr>
          <w:p w14:paraId="2EECA91B" w14:textId="77777777" w:rsidR="00002237" w:rsidRPr="009E471C" w:rsidRDefault="00002237" w:rsidP="00002237">
            <w:pPr>
              <w:jc w:val="center"/>
            </w:pPr>
            <w:r w:rsidRPr="009E471C">
              <w:rPr>
                <w:sz w:val="20"/>
                <w:szCs w:val="20"/>
              </w:rPr>
              <w:t>2 C</w:t>
            </w:r>
          </w:p>
        </w:tc>
        <w:tc>
          <w:tcPr>
            <w:tcW w:w="3288" w:type="dxa"/>
            <w:tcBorders>
              <w:top w:val="single" w:sz="4" w:space="0" w:color="00000A"/>
              <w:left w:val="single" w:sz="4" w:space="0" w:color="00000A"/>
              <w:bottom w:val="single" w:sz="4" w:space="0" w:color="00000A"/>
            </w:tcBorders>
            <w:shd w:val="clear" w:color="auto" w:fill="auto"/>
          </w:tcPr>
          <w:p w14:paraId="482037FE" w14:textId="63CD0A15" w:rsidR="00002237" w:rsidRPr="009E471C" w:rsidRDefault="00002237" w:rsidP="00002237">
            <w:r>
              <w:rPr>
                <w:sz w:val="20"/>
                <w:szCs w:val="20"/>
              </w:rPr>
              <w:t>BILUCAGLIA Patrizia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1710D42E" w14:textId="16FC8F99" w:rsidR="00002237" w:rsidRPr="009E471C" w:rsidRDefault="00D06E23" w:rsidP="00002237">
            <w:r>
              <w:rPr>
                <w:sz w:val="20"/>
                <w:szCs w:val="20"/>
              </w:rPr>
              <w:t xml:space="preserve">FASANO </w:t>
            </w:r>
          </w:p>
        </w:tc>
      </w:tr>
      <w:tr w:rsidR="00002237" w:rsidRPr="009E471C" w14:paraId="3AF6B5E3" w14:textId="77777777" w:rsidTr="004C6FDE">
        <w:tc>
          <w:tcPr>
            <w:tcW w:w="1478" w:type="dxa"/>
            <w:tcBorders>
              <w:top w:val="single" w:sz="4" w:space="0" w:color="00000A"/>
              <w:left w:val="single" w:sz="4" w:space="0" w:color="00000A"/>
              <w:bottom w:val="single" w:sz="4" w:space="0" w:color="00000A"/>
            </w:tcBorders>
            <w:shd w:val="clear" w:color="auto" w:fill="auto"/>
          </w:tcPr>
          <w:p w14:paraId="12B85E5B" w14:textId="77777777" w:rsidR="00002237" w:rsidRPr="009E471C" w:rsidRDefault="00002237" w:rsidP="00002237">
            <w:pPr>
              <w:jc w:val="center"/>
            </w:pPr>
            <w:r w:rsidRPr="009E471C">
              <w:rPr>
                <w:sz w:val="20"/>
                <w:szCs w:val="20"/>
              </w:rPr>
              <w:t>3 C</w:t>
            </w:r>
          </w:p>
        </w:tc>
        <w:tc>
          <w:tcPr>
            <w:tcW w:w="3288" w:type="dxa"/>
            <w:tcBorders>
              <w:top w:val="single" w:sz="4" w:space="0" w:color="00000A"/>
              <w:left w:val="single" w:sz="4" w:space="0" w:color="00000A"/>
              <w:bottom w:val="single" w:sz="4" w:space="0" w:color="00000A"/>
            </w:tcBorders>
            <w:shd w:val="clear" w:color="auto" w:fill="auto"/>
          </w:tcPr>
          <w:p w14:paraId="46088F6B" w14:textId="585FA965" w:rsidR="00002237" w:rsidRPr="009E471C" w:rsidRDefault="00D06E23" w:rsidP="00002237">
            <w:r>
              <w:rPr>
                <w:sz w:val="20"/>
                <w:szCs w:val="20"/>
              </w:rPr>
              <w:t>FOLCARELLI Marianna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5172C4DA" w14:textId="59205A2C" w:rsidR="00002237" w:rsidRPr="009E471C" w:rsidRDefault="00002237" w:rsidP="00002237">
            <w:r>
              <w:rPr>
                <w:sz w:val="20"/>
                <w:szCs w:val="20"/>
              </w:rPr>
              <w:t>G</w:t>
            </w:r>
            <w:r w:rsidR="00D06E23">
              <w:rPr>
                <w:sz w:val="20"/>
                <w:szCs w:val="20"/>
              </w:rPr>
              <w:t>UARINI</w:t>
            </w:r>
          </w:p>
        </w:tc>
      </w:tr>
      <w:tr w:rsidR="00002237" w:rsidRPr="009E471C" w14:paraId="6F70A8B2" w14:textId="77777777" w:rsidTr="004C6FDE">
        <w:tc>
          <w:tcPr>
            <w:tcW w:w="1478" w:type="dxa"/>
            <w:tcBorders>
              <w:top w:val="single" w:sz="4" w:space="0" w:color="00000A"/>
              <w:left w:val="single" w:sz="4" w:space="0" w:color="00000A"/>
              <w:bottom w:val="single" w:sz="4" w:space="0" w:color="00000A"/>
            </w:tcBorders>
            <w:shd w:val="clear" w:color="auto" w:fill="auto"/>
          </w:tcPr>
          <w:p w14:paraId="25ACA560" w14:textId="77777777" w:rsidR="00002237" w:rsidRPr="009E471C" w:rsidRDefault="00002237" w:rsidP="00002237">
            <w:pPr>
              <w:jc w:val="center"/>
            </w:pPr>
            <w:r w:rsidRPr="009E471C">
              <w:rPr>
                <w:sz w:val="20"/>
                <w:szCs w:val="20"/>
              </w:rPr>
              <w:t>4 C</w:t>
            </w:r>
          </w:p>
        </w:tc>
        <w:tc>
          <w:tcPr>
            <w:tcW w:w="3288" w:type="dxa"/>
            <w:tcBorders>
              <w:top w:val="single" w:sz="4" w:space="0" w:color="00000A"/>
              <w:left w:val="single" w:sz="4" w:space="0" w:color="00000A"/>
              <w:bottom w:val="single" w:sz="4" w:space="0" w:color="00000A"/>
            </w:tcBorders>
            <w:shd w:val="clear" w:color="auto" w:fill="auto"/>
          </w:tcPr>
          <w:p w14:paraId="6B511A88" w14:textId="36EF9BC8" w:rsidR="00002237" w:rsidRPr="009E471C" w:rsidRDefault="00D06E23" w:rsidP="00002237">
            <w:r>
              <w:rPr>
                <w:sz w:val="20"/>
                <w:szCs w:val="20"/>
              </w:rPr>
              <w:t>VECCHIONE Lilla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2173B843" w14:textId="45A3C5FF" w:rsidR="00002237" w:rsidRPr="009E471C" w:rsidRDefault="007943D7" w:rsidP="00002237">
            <w:r>
              <w:rPr>
                <w:sz w:val="20"/>
                <w:szCs w:val="20"/>
              </w:rPr>
              <w:t>GIORDANO</w:t>
            </w:r>
          </w:p>
        </w:tc>
      </w:tr>
      <w:tr w:rsidR="00002237" w:rsidRPr="009E471C" w14:paraId="05068A19" w14:textId="77777777" w:rsidTr="004C6FDE">
        <w:tc>
          <w:tcPr>
            <w:tcW w:w="1478" w:type="dxa"/>
            <w:tcBorders>
              <w:top w:val="single" w:sz="4" w:space="0" w:color="00000A"/>
              <w:left w:val="single" w:sz="4" w:space="0" w:color="00000A"/>
              <w:bottom w:val="single" w:sz="4" w:space="0" w:color="00000A"/>
            </w:tcBorders>
            <w:shd w:val="clear" w:color="auto" w:fill="auto"/>
          </w:tcPr>
          <w:p w14:paraId="5004A402" w14:textId="77777777" w:rsidR="00002237" w:rsidRPr="009E471C" w:rsidRDefault="00002237" w:rsidP="00002237">
            <w:pPr>
              <w:jc w:val="center"/>
            </w:pPr>
            <w:r w:rsidRPr="009E471C">
              <w:rPr>
                <w:sz w:val="20"/>
                <w:szCs w:val="20"/>
              </w:rPr>
              <w:t>5 C</w:t>
            </w:r>
          </w:p>
        </w:tc>
        <w:tc>
          <w:tcPr>
            <w:tcW w:w="3288" w:type="dxa"/>
            <w:tcBorders>
              <w:top w:val="single" w:sz="4" w:space="0" w:color="00000A"/>
              <w:left w:val="single" w:sz="4" w:space="0" w:color="00000A"/>
              <w:bottom w:val="single" w:sz="4" w:space="0" w:color="00000A"/>
            </w:tcBorders>
            <w:shd w:val="clear" w:color="auto" w:fill="auto"/>
          </w:tcPr>
          <w:p w14:paraId="5D14B791" w14:textId="253378EC" w:rsidR="00002237" w:rsidRPr="00712A5A" w:rsidRDefault="007943D7" w:rsidP="00002237">
            <w:pPr>
              <w:rPr>
                <w:sz w:val="20"/>
                <w:szCs w:val="20"/>
              </w:rPr>
            </w:pPr>
            <w:r w:rsidRPr="00712A5A">
              <w:rPr>
                <w:sz w:val="20"/>
                <w:szCs w:val="20"/>
              </w:rPr>
              <w:t>BENEDETTO</w:t>
            </w:r>
            <w:r w:rsidR="00712A5A">
              <w:rPr>
                <w:sz w:val="20"/>
                <w:szCs w:val="20"/>
              </w:rPr>
              <w:t xml:space="preserve"> A</w:t>
            </w:r>
            <w:r w:rsidR="00DB5414">
              <w:rPr>
                <w:sz w:val="20"/>
                <w:szCs w:val="20"/>
              </w:rPr>
              <w:t>ntonella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7ED32384" w14:textId="27C71B08" w:rsidR="00002237" w:rsidRPr="009E471C" w:rsidRDefault="007943D7" w:rsidP="00002237">
            <w:r>
              <w:rPr>
                <w:sz w:val="20"/>
                <w:szCs w:val="20"/>
              </w:rPr>
              <w:t>TEDESCHI</w:t>
            </w:r>
          </w:p>
        </w:tc>
      </w:tr>
      <w:tr w:rsidR="00002237" w:rsidRPr="009E471C" w14:paraId="5BD25A6E" w14:textId="77777777" w:rsidTr="00294040">
        <w:trPr>
          <w:trHeight w:val="124"/>
        </w:trPr>
        <w:tc>
          <w:tcPr>
            <w:tcW w:w="1478" w:type="dxa"/>
            <w:tcBorders>
              <w:top w:val="single" w:sz="4" w:space="0" w:color="00000A"/>
              <w:left w:val="single" w:sz="4" w:space="0" w:color="00000A"/>
              <w:bottom w:val="single" w:sz="4" w:space="0" w:color="00000A"/>
            </w:tcBorders>
            <w:shd w:val="clear" w:color="auto" w:fill="auto"/>
          </w:tcPr>
          <w:p w14:paraId="66ECA065" w14:textId="2D61E4D7" w:rsidR="00002237" w:rsidRPr="009E471C" w:rsidRDefault="00002237" w:rsidP="00002237">
            <w:pPr>
              <w:jc w:val="center"/>
            </w:pPr>
            <w:r>
              <w:rPr>
                <w:sz w:val="20"/>
                <w:szCs w:val="20"/>
              </w:rPr>
              <w:t>1D</w:t>
            </w:r>
          </w:p>
        </w:tc>
        <w:tc>
          <w:tcPr>
            <w:tcW w:w="3288" w:type="dxa"/>
            <w:tcBorders>
              <w:top w:val="single" w:sz="4" w:space="0" w:color="00000A"/>
              <w:left w:val="single" w:sz="4" w:space="0" w:color="00000A"/>
              <w:bottom w:val="single" w:sz="4" w:space="0" w:color="00000A"/>
            </w:tcBorders>
            <w:shd w:val="clear" w:color="auto" w:fill="auto"/>
          </w:tcPr>
          <w:p w14:paraId="1ED22F31" w14:textId="312611A2" w:rsidR="00002237" w:rsidRPr="00294040" w:rsidRDefault="007943D7" w:rsidP="00002237">
            <w:pPr>
              <w:rPr>
                <w:sz w:val="20"/>
                <w:szCs w:val="20"/>
              </w:rPr>
            </w:pPr>
            <w:r>
              <w:rPr>
                <w:sz w:val="20"/>
                <w:szCs w:val="20"/>
              </w:rPr>
              <w:t>DOMENICHELLI</w:t>
            </w:r>
            <w:r w:rsidR="006E10ED">
              <w:rPr>
                <w:sz w:val="20"/>
                <w:szCs w:val="20"/>
              </w:rPr>
              <w:t xml:space="preserve"> Carla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00691EE1" w14:textId="3B9AE31A" w:rsidR="00002237" w:rsidRPr="009E471C" w:rsidRDefault="007943D7" w:rsidP="007943D7">
            <w:r w:rsidRPr="00294040">
              <w:rPr>
                <w:sz w:val="20"/>
                <w:szCs w:val="20"/>
              </w:rPr>
              <w:t xml:space="preserve">SIRLETO </w:t>
            </w:r>
          </w:p>
        </w:tc>
      </w:tr>
      <w:tr w:rsidR="00002237" w:rsidRPr="009E471C" w14:paraId="042CA2FF" w14:textId="77777777" w:rsidTr="00294040">
        <w:trPr>
          <w:trHeight w:val="81"/>
        </w:trPr>
        <w:tc>
          <w:tcPr>
            <w:tcW w:w="1478" w:type="dxa"/>
            <w:tcBorders>
              <w:top w:val="single" w:sz="4" w:space="0" w:color="00000A"/>
              <w:left w:val="single" w:sz="4" w:space="0" w:color="00000A"/>
              <w:bottom w:val="single" w:sz="4" w:space="0" w:color="00000A"/>
            </w:tcBorders>
            <w:shd w:val="clear" w:color="auto" w:fill="auto"/>
          </w:tcPr>
          <w:p w14:paraId="2FE40CBF" w14:textId="77777777" w:rsidR="00002237" w:rsidRPr="009E471C" w:rsidRDefault="00002237" w:rsidP="00002237">
            <w:pPr>
              <w:jc w:val="center"/>
            </w:pPr>
            <w:r w:rsidRPr="009E471C">
              <w:rPr>
                <w:sz w:val="20"/>
                <w:szCs w:val="20"/>
              </w:rPr>
              <w:t>2 D</w:t>
            </w:r>
          </w:p>
        </w:tc>
        <w:tc>
          <w:tcPr>
            <w:tcW w:w="3288" w:type="dxa"/>
            <w:tcBorders>
              <w:top w:val="single" w:sz="4" w:space="0" w:color="00000A"/>
              <w:left w:val="single" w:sz="4" w:space="0" w:color="00000A"/>
              <w:bottom w:val="single" w:sz="4" w:space="0" w:color="00000A"/>
            </w:tcBorders>
            <w:shd w:val="clear" w:color="auto" w:fill="auto"/>
          </w:tcPr>
          <w:p w14:paraId="5AC9DAFE" w14:textId="40073BAE" w:rsidR="00002237" w:rsidRPr="00294040" w:rsidRDefault="007943D7" w:rsidP="00002237">
            <w:pPr>
              <w:rPr>
                <w:sz w:val="20"/>
                <w:szCs w:val="20"/>
              </w:rPr>
            </w:pPr>
            <w:r w:rsidRPr="00294040">
              <w:rPr>
                <w:sz w:val="20"/>
                <w:szCs w:val="20"/>
              </w:rPr>
              <w:t xml:space="preserve">SIRLETO Francesca </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0CE339CA" w14:textId="4CD48219" w:rsidR="00002237" w:rsidRPr="009E471C" w:rsidRDefault="007943D7" w:rsidP="007943D7">
            <w:r>
              <w:rPr>
                <w:sz w:val="20"/>
                <w:szCs w:val="20"/>
              </w:rPr>
              <w:t>MUSOTTO</w:t>
            </w:r>
          </w:p>
        </w:tc>
      </w:tr>
      <w:tr w:rsidR="00002237" w:rsidRPr="009E471C" w14:paraId="0B27C6CE" w14:textId="77777777" w:rsidTr="004C6FDE">
        <w:tc>
          <w:tcPr>
            <w:tcW w:w="1478" w:type="dxa"/>
            <w:tcBorders>
              <w:top w:val="single" w:sz="4" w:space="0" w:color="00000A"/>
              <w:left w:val="single" w:sz="4" w:space="0" w:color="00000A"/>
              <w:bottom w:val="single" w:sz="4" w:space="0" w:color="00000A"/>
            </w:tcBorders>
            <w:shd w:val="clear" w:color="auto" w:fill="auto"/>
          </w:tcPr>
          <w:p w14:paraId="3F75D559" w14:textId="77777777" w:rsidR="00002237" w:rsidRPr="009E471C" w:rsidRDefault="00002237" w:rsidP="00002237">
            <w:pPr>
              <w:jc w:val="center"/>
            </w:pPr>
            <w:r w:rsidRPr="009E471C">
              <w:rPr>
                <w:sz w:val="20"/>
                <w:szCs w:val="20"/>
              </w:rPr>
              <w:t>3 D</w:t>
            </w:r>
          </w:p>
        </w:tc>
        <w:tc>
          <w:tcPr>
            <w:tcW w:w="3288" w:type="dxa"/>
            <w:tcBorders>
              <w:top w:val="single" w:sz="4" w:space="0" w:color="00000A"/>
              <w:left w:val="single" w:sz="4" w:space="0" w:color="00000A"/>
              <w:bottom w:val="single" w:sz="4" w:space="0" w:color="00000A"/>
            </w:tcBorders>
            <w:shd w:val="clear" w:color="auto" w:fill="auto"/>
          </w:tcPr>
          <w:p w14:paraId="26868077" w14:textId="53C588D7" w:rsidR="00002237" w:rsidRPr="009E471C" w:rsidRDefault="00002237" w:rsidP="00002237">
            <w:r w:rsidRPr="00294040">
              <w:rPr>
                <w:sz w:val="20"/>
                <w:szCs w:val="20"/>
              </w:rPr>
              <w:t xml:space="preserve"> </w:t>
            </w:r>
            <w:r w:rsidR="007943D7">
              <w:rPr>
                <w:sz w:val="20"/>
                <w:szCs w:val="20"/>
              </w:rPr>
              <w:t>DI MOLA</w:t>
            </w:r>
            <w:r w:rsidR="00DB5414">
              <w:rPr>
                <w:sz w:val="20"/>
                <w:szCs w:val="20"/>
              </w:rPr>
              <w:t xml:space="preserve"> Daniela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10FB1380" w14:textId="76B16E3A" w:rsidR="00002237" w:rsidRPr="009E471C" w:rsidRDefault="007943D7" w:rsidP="00002237">
            <w:r w:rsidRPr="00294040">
              <w:rPr>
                <w:sz w:val="20"/>
                <w:szCs w:val="20"/>
              </w:rPr>
              <w:t xml:space="preserve">QUIRCIO </w:t>
            </w:r>
          </w:p>
        </w:tc>
      </w:tr>
      <w:tr w:rsidR="00002237" w:rsidRPr="009E471C" w14:paraId="09B3931A" w14:textId="77777777" w:rsidTr="004C6FDE">
        <w:tc>
          <w:tcPr>
            <w:tcW w:w="1478" w:type="dxa"/>
            <w:tcBorders>
              <w:top w:val="single" w:sz="4" w:space="0" w:color="00000A"/>
              <w:left w:val="single" w:sz="4" w:space="0" w:color="00000A"/>
              <w:bottom w:val="single" w:sz="4" w:space="0" w:color="00000A"/>
            </w:tcBorders>
            <w:shd w:val="clear" w:color="auto" w:fill="auto"/>
          </w:tcPr>
          <w:p w14:paraId="1002943F" w14:textId="436B36AD" w:rsidR="00002237" w:rsidRPr="009E471C" w:rsidRDefault="00002237" w:rsidP="00002237">
            <w:r>
              <w:rPr>
                <w:sz w:val="20"/>
                <w:szCs w:val="20"/>
              </w:rPr>
              <w:t xml:space="preserve">           4 </w:t>
            </w:r>
            <w:r w:rsidRPr="009E471C">
              <w:rPr>
                <w:sz w:val="20"/>
                <w:szCs w:val="20"/>
              </w:rPr>
              <w:t>D</w:t>
            </w:r>
          </w:p>
        </w:tc>
        <w:tc>
          <w:tcPr>
            <w:tcW w:w="3288" w:type="dxa"/>
            <w:tcBorders>
              <w:top w:val="single" w:sz="4" w:space="0" w:color="00000A"/>
              <w:left w:val="single" w:sz="4" w:space="0" w:color="00000A"/>
              <w:bottom w:val="single" w:sz="4" w:space="0" w:color="00000A"/>
            </w:tcBorders>
            <w:shd w:val="clear" w:color="auto" w:fill="auto"/>
          </w:tcPr>
          <w:p w14:paraId="4DFDEC55" w14:textId="509B02D2" w:rsidR="00002237" w:rsidRPr="009E471C" w:rsidRDefault="00002237" w:rsidP="00002237">
            <w:r w:rsidRPr="00294040">
              <w:rPr>
                <w:sz w:val="20"/>
                <w:szCs w:val="20"/>
              </w:rPr>
              <w:t xml:space="preserve"> </w:t>
            </w:r>
            <w:r w:rsidR="007943D7">
              <w:rPr>
                <w:sz w:val="20"/>
                <w:szCs w:val="20"/>
              </w:rPr>
              <w:t>MARI</w:t>
            </w:r>
            <w:r w:rsidR="006E10ED">
              <w:rPr>
                <w:sz w:val="20"/>
                <w:szCs w:val="20"/>
              </w:rPr>
              <w:t xml:space="preserve"> Barbara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2160629B" w14:textId="002BF46A" w:rsidR="00002237" w:rsidRPr="009E471C" w:rsidRDefault="007943D7" w:rsidP="00002237">
            <w:r>
              <w:rPr>
                <w:sz w:val="20"/>
                <w:szCs w:val="20"/>
              </w:rPr>
              <w:t>LOMBARDO</w:t>
            </w:r>
          </w:p>
        </w:tc>
      </w:tr>
      <w:tr w:rsidR="00002237" w:rsidRPr="009E471C" w14:paraId="590A9814" w14:textId="77777777" w:rsidTr="004C6FDE">
        <w:tc>
          <w:tcPr>
            <w:tcW w:w="1478" w:type="dxa"/>
            <w:tcBorders>
              <w:top w:val="single" w:sz="4" w:space="0" w:color="00000A"/>
              <w:left w:val="single" w:sz="4" w:space="0" w:color="00000A"/>
              <w:bottom w:val="single" w:sz="4" w:space="0" w:color="00000A"/>
            </w:tcBorders>
            <w:shd w:val="clear" w:color="auto" w:fill="auto"/>
          </w:tcPr>
          <w:p w14:paraId="515AAF17" w14:textId="06920827" w:rsidR="00002237" w:rsidRDefault="00002237" w:rsidP="00002237">
            <w:pPr>
              <w:rPr>
                <w:sz w:val="20"/>
                <w:szCs w:val="20"/>
              </w:rPr>
            </w:pPr>
            <w:r>
              <w:rPr>
                <w:sz w:val="20"/>
                <w:szCs w:val="20"/>
              </w:rPr>
              <w:t xml:space="preserve">           5D</w:t>
            </w:r>
          </w:p>
        </w:tc>
        <w:tc>
          <w:tcPr>
            <w:tcW w:w="3288" w:type="dxa"/>
            <w:tcBorders>
              <w:top w:val="single" w:sz="4" w:space="0" w:color="00000A"/>
              <w:left w:val="single" w:sz="4" w:space="0" w:color="00000A"/>
              <w:bottom w:val="single" w:sz="4" w:space="0" w:color="00000A"/>
            </w:tcBorders>
            <w:shd w:val="clear" w:color="auto" w:fill="auto"/>
          </w:tcPr>
          <w:p w14:paraId="1EFBD395" w14:textId="53E64F64" w:rsidR="00002237" w:rsidRPr="00294040" w:rsidRDefault="007943D7" w:rsidP="00002237">
            <w:pPr>
              <w:rPr>
                <w:sz w:val="20"/>
                <w:szCs w:val="20"/>
              </w:rPr>
            </w:pPr>
            <w:r w:rsidRPr="00294040">
              <w:rPr>
                <w:sz w:val="20"/>
                <w:szCs w:val="20"/>
              </w:rPr>
              <w:t>QUIRCIO Marco</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3DF0C6E2" w14:textId="18B3D266" w:rsidR="00002237" w:rsidRDefault="007943D7" w:rsidP="00002237">
            <w:pPr>
              <w:rPr>
                <w:sz w:val="20"/>
                <w:szCs w:val="20"/>
              </w:rPr>
            </w:pPr>
            <w:r>
              <w:rPr>
                <w:sz w:val="20"/>
                <w:szCs w:val="20"/>
              </w:rPr>
              <w:t>MARI</w:t>
            </w:r>
          </w:p>
        </w:tc>
      </w:tr>
      <w:tr w:rsidR="007943D7" w:rsidRPr="009E471C" w14:paraId="66071183" w14:textId="77777777" w:rsidTr="004C6FDE">
        <w:tc>
          <w:tcPr>
            <w:tcW w:w="1478" w:type="dxa"/>
            <w:tcBorders>
              <w:top w:val="single" w:sz="4" w:space="0" w:color="00000A"/>
              <w:left w:val="single" w:sz="4" w:space="0" w:color="00000A"/>
              <w:bottom w:val="single" w:sz="4" w:space="0" w:color="00000A"/>
            </w:tcBorders>
            <w:shd w:val="clear" w:color="auto" w:fill="auto"/>
          </w:tcPr>
          <w:p w14:paraId="491F082A" w14:textId="77777777" w:rsidR="007943D7" w:rsidRPr="009E471C" w:rsidRDefault="007943D7" w:rsidP="007943D7">
            <w:pPr>
              <w:jc w:val="center"/>
            </w:pPr>
            <w:r w:rsidRPr="009E471C">
              <w:rPr>
                <w:sz w:val="20"/>
                <w:szCs w:val="20"/>
              </w:rPr>
              <w:t>1 E</w:t>
            </w:r>
          </w:p>
        </w:tc>
        <w:tc>
          <w:tcPr>
            <w:tcW w:w="3288" w:type="dxa"/>
            <w:tcBorders>
              <w:top w:val="single" w:sz="4" w:space="0" w:color="00000A"/>
              <w:left w:val="single" w:sz="4" w:space="0" w:color="00000A"/>
              <w:bottom w:val="single" w:sz="4" w:space="0" w:color="00000A"/>
            </w:tcBorders>
            <w:shd w:val="clear" w:color="auto" w:fill="auto"/>
          </w:tcPr>
          <w:p w14:paraId="4689042E" w14:textId="724E607A" w:rsidR="007943D7" w:rsidRPr="009E471C" w:rsidRDefault="007943D7" w:rsidP="007943D7">
            <w:r w:rsidRPr="009E471C">
              <w:rPr>
                <w:sz w:val="20"/>
                <w:szCs w:val="20"/>
              </w:rPr>
              <w:t>d’ERRICO</w:t>
            </w:r>
            <w:r>
              <w:rPr>
                <w:sz w:val="20"/>
                <w:szCs w:val="20"/>
              </w:rPr>
              <w:t xml:space="preserve"> Luisa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11723926" w14:textId="527D0641" w:rsidR="007943D7" w:rsidRPr="009E471C" w:rsidRDefault="007943D7" w:rsidP="007943D7">
            <w:r>
              <w:rPr>
                <w:sz w:val="20"/>
                <w:szCs w:val="20"/>
              </w:rPr>
              <w:t>TOMASSETTI</w:t>
            </w:r>
            <w:r w:rsidRPr="009E471C">
              <w:rPr>
                <w:sz w:val="20"/>
                <w:szCs w:val="20"/>
              </w:rPr>
              <w:t xml:space="preserve"> </w:t>
            </w:r>
          </w:p>
        </w:tc>
      </w:tr>
      <w:tr w:rsidR="007943D7" w:rsidRPr="009E471C" w14:paraId="6D314D4E" w14:textId="77777777" w:rsidTr="004C6FDE">
        <w:tc>
          <w:tcPr>
            <w:tcW w:w="1478" w:type="dxa"/>
            <w:tcBorders>
              <w:top w:val="single" w:sz="4" w:space="0" w:color="00000A"/>
              <w:left w:val="single" w:sz="4" w:space="0" w:color="00000A"/>
              <w:bottom w:val="single" w:sz="4" w:space="0" w:color="00000A"/>
            </w:tcBorders>
            <w:shd w:val="clear" w:color="auto" w:fill="auto"/>
          </w:tcPr>
          <w:p w14:paraId="3837BCF6" w14:textId="77777777" w:rsidR="007943D7" w:rsidRPr="009E471C" w:rsidRDefault="007943D7" w:rsidP="007943D7">
            <w:pPr>
              <w:jc w:val="center"/>
            </w:pPr>
            <w:r w:rsidRPr="009E471C">
              <w:rPr>
                <w:sz w:val="20"/>
                <w:szCs w:val="20"/>
                <w:lang w:val="en-GB"/>
              </w:rPr>
              <w:t>2 E</w:t>
            </w:r>
          </w:p>
        </w:tc>
        <w:tc>
          <w:tcPr>
            <w:tcW w:w="3288" w:type="dxa"/>
            <w:tcBorders>
              <w:top w:val="single" w:sz="4" w:space="0" w:color="00000A"/>
              <w:left w:val="single" w:sz="4" w:space="0" w:color="00000A"/>
              <w:bottom w:val="single" w:sz="4" w:space="0" w:color="00000A"/>
            </w:tcBorders>
            <w:shd w:val="clear" w:color="auto" w:fill="auto"/>
          </w:tcPr>
          <w:p w14:paraId="4D58F232" w14:textId="43D8291F" w:rsidR="007943D7" w:rsidRPr="009E471C" w:rsidRDefault="007943D7" w:rsidP="007943D7">
            <w:r>
              <w:rPr>
                <w:sz w:val="20"/>
                <w:szCs w:val="20"/>
              </w:rPr>
              <w:t>TOMASSETTI Isabella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68505748" w14:textId="2165C9E0" w:rsidR="007943D7" w:rsidRPr="009E471C" w:rsidRDefault="007943D7" w:rsidP="007943D7">
            <w:r w:rsidRPr="009E471C">
              <w:rPr>
                <w:sz w:val="20"/>
                <w:szCs w:val="20"/>
              </w:rPr>
              <w:t>d’ERRICO</w:t>
            </w:r>
          </w:p>
        </w:tc>
      </w:tr>
      <w:tr w:rsidR="007943D7" w:rsidRPr="009E471C" w14:paraId="3D886F40" w14:textId="77777777" w:rsidTr="004C6FDE">
        <w:tc>
          <w:tcPr>
            <w:tcW w:w="1478" w:type="dxa"/>
            <w:tcBorders>
              <w:top w:val="single" w:sz="4" w:space="0" w:color="00000A"/>
              <w:left w:val="single" w:sz="4" w:space="0" w:color="00000A"/>
              <w:bottom w:val="single" w:sz="4" w:space="0" w:color="00000A"/>
            </w:tcBorders>
            <w:shd w:val="clear" w:color="auto" w:fill="auto"/>
          </w:tcPr>
          <w:p w14:paraId="176F959C" w14:textId="77777777" w:rsidR="007943D7" w:rsidRPr="009E471C" w:rsidRDefault="007943D7" w:rsidP="007943D7">
            <w:pPr>
              <w:jc w:val="center"/>
            </w:pPr>
            <w:r w:rsidRPr="009E471C">
              <w:rPr>
                <w:sz w:val="20"/>
                <w:szCs w:val="20"/>
              </w:rPr>
              <w:t>3 E</w:t>
            </w:r>
          </w:p>
        </w:tc>
        <w:tc>
          <w:tcPr>
            <w:tcW w:w="3288" w:type="dxa"/>
            <w:tcBorders>
              <w:top w:val="single" w:sz="4" w:space="0" w:color="00000A"/>
              <w:left w:val="single" w:sz="4" w:space="0" w:color="00000A"/>
              <w:bottom w:val="single" w:sz="4" w:space="0" w:color="00000A"/>
            </w:tcBorders>
            <w:shd w:val="clear" w:color="auto" w:fill="auto"/>
          </w:tcPr>
          <w:p w14:paraId="2ECB4748" w14:textId="1C1EAC21" w:rsidR="007943D7" w:rsidRPr="009E471C" w:rsidRDefault="007943D7" w:rsidP="007943D7">
            <w:r>
              <w:rPr>
                <w:sz w:val="20"/>
                <w:szCs w:val="20"/>
              </w:rPr>
              <w:t>SANTINI</w:t>
            </w:r>
            <w:r w:rsidR="00DB5414">
              <w:rPr>
                <w:sz w:val="20"/>
                <w:szCs w:val="20"/>
              </w:rPr>
              <w:t xml:space="preserve"> </w:t>
            </w:r>
            <w:proofErr w:type="spellStart"/>
            <w:r w:rsidR="00DB5414">
              <w:rPr>
                <w:sz w:val="20"/>
                <w:szCs w:val="20"/>
              </w:rPr>
              <w:t>Vlalerio</w:t>
            </w:r>
            <w:proofErr w:type="spellEnd"/>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477A652E" w14:textId="6BB5A001" w:rsidR="007943D7" w:rsidRPr="009E471C" w:rsidRDefault="007943D7" w:rsidP="007943D7">
            <w:r>
              <w:rPr>
                <w:sz w:val="20"/>
                <w:szCs w:val="20"/>
              </w:rPr>
              <w:t>GETULI</w:t>
            </w:r>
          </w:p>
        </w:tc>
      </w:tr>
      <w:tr w:rsidR="007943D7" w:rsidRPr="009E471C" w14:paraId="1735BE57" w14:textId="77777777" w:rsidTr="004C6FDE">
        <w:tc>
          <w:tcPr>
            <w:tcW w:w="1478" w:type="dxa"/>
            <w:tcBorders>
              <w:top w:val="single" w:sz="4" w:space="0" w:color="00000A"/>
              <w:left w:val="single" w:sz="4" w:space="0" w:color="00000A"/>
              <w:bottom w:val="single" w:sz="4" w:space="0" w:color="00000A"/>
            </w:tcBorders>
            <w:shd w:val="clear" w:color="auto" w:fill="auto"/>
          </w:tcPr>
          <w:p w14:paraId="3620C66A" w14:textId="77777777" w:rsidR="007943D7" w:rsidRPr="009E471C" w:rsidRDefault="007943D7" w:rsidP="007943D7">
            <w:pPr>
              <w:jc w:val="center"/>
            </w:pPr>
            <w:r w:rsidRPr="009E471C">
              <w:rPr>
                <w:sz w:val="20"/>
                <w:szCs w:val="20"/>
              </w:rPr>
              <w:t>4 E</w:t>
            </w:r>
          </w:p>
        </w:tc>
        <w:tc>
          <w:tcPr>
            <w:tcW w:w="3288" w:type="dxa"/>
            <w:tcBorders>
              <w:top w:val="single" w:sz="4" w:space="0" w:color="00000A"/>
              <w:left w:val="single" w:sz="4" w:space="0" w:color="00000A"/>
              <w:bottom w:val="single" w:sz="4" w:space="0" w:color="00000A"/>
            </w:tcBorders>
            <w:shd w:val="clear" w:color="auto" w:fill="auto"/>
          </w:tcPr>
          <w:p w14:paraId="22689405" w14:textId="0F733DBC" w:rsidR="007943D7" w:rsidRPr="009E471C" w:rsidRDefault="007943D7" w:rsidP="007943D7">
            <w:r>
              <w:rPr>
                <w:sz w:val="20"/>
                <w:szCs w:val="20"/>
              </w:rPr>
              <w:t>CONTARINO Alessia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2103508C" w14:textId="74473EA5" w:rsidR="007943D7" w:rsidRPr="009E471C" w:rsidRDefault="00650F9E" w:rsidP="007943D7">
            <w:r>
              <w:rPr>
                <w:sz w:val="20"/>
                <w:szCs w:val="20"/>
              </w:rPr>
              <w:t>CANTONI</w:t>
            </w:r>
          </w:p>
        </w:tc>
      </w:tr>
      <w:tr w:rsidR="007943D7" w:rsidRPr="009E471C" w14:paraId="38894CE9" w14:textId="77777777" w:rsidTr="004C6FDE">
        <w:tc>
          <w:tcPr>
            <w:tcW w:w="1478" w:type="dxa"/>
            <w:tcBorders>
              <w:top w:val="single" w:sz="4" w:space="0" w:color="00000A"/>
              <w:left w:val="single" w:sz="4" w:space="0" w:color="00000A"/>
              <w:bottom w:val="single" w:sz="4" w:space="0" w:color="00000A"/>
            </w:tcBorders>
            <w:shd w:val="clear" w:color="auto" w:fill="auto"/>
          </w:tcPr>
          <w:p w14:paraId="03D3BAEB" w14:textId="77777777" w:rsidR="007943D7" w:rsidRPr="009E471C" w:rsidRDefault="007943D7" w:rsidP="007943D7">
            <w:pPr>
              <w:jc w:val="center"/>
            </w:pPr>
            <w:r w:rsidRPr="009E471C">
              <w:rPr>
                <w:sz w:val="20"/>
                <w:szCs w:val="20"/>
              </w:rPr>
              <w:t>5 E</w:t>
            </w:r>
          </w:p>
        </w:tc>
        <w:tc>
          <w:tcPr>
            <w:tcW w:w="3288" w:type="dxa"/>
            <w:tcBorders>
              <w:top w:val="single" w:sz="4" w:space="0" w:color="00000A"/>
              <w:left w:val="single" w:sz="4" w:space="0" w:color="00000A"/>
              <w:bottom w:val="single" w:sz="4" w:space="0" w:color="00000A"/>
            </w:tcBorders>
            <w:shd w:val="clear" w:color="auto" w:fill="auto"/>
          </w:tcPr>
          <w:p w14:paraId="6CB67C65" w14:textId="65F6CFED" w:rsidR="007943D7" w:rsidRPr="009E471C" w:rsidRDefault="00E4627D" w:rsidP="007943D7">
            <w:r>
              <w:rPr>
                <w:sz w:val="20"/>
                <w:szCs w:val="20"/>
              </w:rPr>
              <w:t>FANTINI</w:t>
            </w:r>
            <w:r w:rsidR="00DB5414">
              <w:rPr>
                <w:sz w:val="20"/>
                <w:szCs w:val="20"/>
              </w:rPr>
              <w:t xml:space="preserve"> Gabriele</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2FCF2348" w14:textId="1AF89AC4" w:rsidR="007943D7" w:rsidRPr="009E471C" w:rsidRDefault="008C25C6" w:rsidP="007943D7">
            <w:r>
              <w:rPr>
                <w:sz w:val="20"/>
                <w:szCs w:val="20"/>
              </w:rPr>
              <w:t>PINTUS</w:t>
            </w:r>
          </w:p>
        </w:tc>
      </w:tr>
      <w:tr w:rsidR="007943D7" w:rsidRPr="009E471C" w14:paraId="75560882" w14:textId="77777777" w:rsidTr="004C6FDE">
        <w:tc>
          <w:tcPr>
            <w:tcW w:w="1478" w:type="dxa"/>
            <w:tcBorders>
              <w:top w:val="single" w:sz="4" w:space="0" w:color="00000A"/>
              <w:left w:val="single" w:sz="4" w:space="0" w:color="00000A"/>
              <w:bottom w:val="single" w:sz="4" w:space="0" w:color="00000A"/>
            </w:tcBorders>
            <w:shd w:val="clear" w:color="auto" w:fill="auto"/>
          </w:tcPr>
          <w:p w14:paraId="065852A0" w14:textId="77777777" w:rsidR="007943D7" w:rsidRPr="009E471C" w:rsidRDefault="007943D7" w:rsidP="007943D7">
            <w:pPr>
              <w:jc w:val="center"/>
            </w:pPr>
            <w:r w:rsidRPr="009E471C">
              <w:rPr>
                <w:sz w:val="20"/>
                <w:szCs w:val="20"/>
              </w:rPr>
              <w:t>1 F</w:t>
            </w:r>
          </w:p>
        </w:tc>
        <w:tc>
          <w:tcPr>
            <w:tcW w:w="3288" w:type="dxa"/>
            <w:tcBorders>
              <w:top w:val="single" w:sz="4" w:space="0" w:color="00000A"/>
              <w:left w:val="single" w:sz="4" w:space="0" w:color="00000A"/>
              <w:bottom w:val="single" w:sz="4" w:space="0" w:color="00000A"/>
            </w:tcBorders>
            <w:shd w:val="clear" w:color="auto" w:fill="auto"/>
          </w:tcPr>
          <w:p w14:paraId="05667EA6" w14:textId="7FDC4309" w:rsidR="007943D7" w:rsidRPr="009E471C" w:rsidRDefault="000B49BC" w:rsidP="007943D7">
            <w:r>
              <w:rPr>
                <w:sz w:val="20"/>
                <w:szCs w:val="20"/>
              </w:rPr>
              <w:t>DENORA Paola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48155476" w14:textId="6E859A39" w:rsidR="007943D7" w:rsidRPr="009E471C" w:rsidRDefault="008C25C6" w:rsidP="007943D7">
            <w:r>
              <w:rPr>
                <w:sz w:val="20"/>
                <w:szCs w:val="20"/>
              </w:rPr>
              <w:t>BOIDO</w:t>
            </w:r>
          </w:p>
        </w:tc>
      </w:tr>
      <w:tr w:rsidR="007943D7" w:rsidRPr="009E471C" w14:paraId="5D2F440C" w14:textId="77777777" w:rsidTr="004C6FDE">
        <w:tc>
          <w:tcPr>
            <w:tcW w:w="1478" w:type="dxa"/>
            <w:tcBorders>
              <w:top w:val="single" w:sz="4" w:space="0" w:color="00000A"/>
              <w:left w:val="single" w:sz="4" w:space="0" w:color="00000A"/>
              <w:bottom w:val="single" w:sz="4" w:space="0" w:color="00000A"/>
            </w:tcBorders>
            <w:shd w:val="clear" w:color="auto" w:fill="auto"/>
          </w:tcPr>
          <w:p w14:paraId="009154AC" w14:textId="77777777" w:rsidR="007943D7" w:rsidRPr="009E471C" w:rsidRDefault="007943D7" w:rsidP="007943D7">
            <w:pPr>
              <w:jc w:val="center"/>
            </w:pPr>
            <w:r w:rsidRPr="009E471C">
              <w:rPr>
                <w:sz w:val="20"/>
                <w:szCs w:val="20"/>
              </w:rPr>
              <w:t>2 F</w:t>
            </w:r>
          </w:p>
        </w:tc>
        <w:tc>
          <w:tcPr>
            <w:tcW w:w="3288" w:type="dxa"/>
            <w:tcBorders>
              <w:top w:val="single" w:sz="4" w:space="0" w:color="00000A"/>
              <w:left w:val="single" w:sz="4" w:space="0" w:color="00000A"/>
              <w:bottom w:val="single" w:sz="4" w:space="0" w:color="00000A"/>
            </w:tcBorders>
            <w:shd w:val="clear" w:color="auto" w:fill="auto"/>
          </w:tcPr>
          <w:p w14:paraId="6269FE42" w14:textId="7428079D" w:rsidR="007943D7" w:rsidRPr="008C25C6" w:rsidRDefault="007943D7" w:rsidP="007943D7">
            <w:pPr>
              <w:rPr>
                <w:sz w:val="20"/>
                <w:szCs w:val="20"/>
              </w:rPr>
            </w:pPr>
            <w:r w:rsidRPr="008C25C6">
              <w:rPr>
                <w:sz w:val="20"/>
                <w:szCs w:val="20"/>
              </w:rPr>
              <w:t xml:space="preserve">LAZZARINI Monica </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174C1787" w14:textId="6BB5FAAB" w:rsidR="007943D7" w:rsidRPr="008C25C6" w:rsidRDefault="008C25C6" w:rsidP="007943D7">
            <w:pPr>
              <w:rPr>
                <w:sz w:val="20"/>
                <w:szCs w:val="20"/>
              </w:rPr>
            </w:pPr>
            <w:r w:rsidRPr="008C25C6">
              <w:rPr>
                <w:sz w:val="20"/>
                <w:szCs w:val="20"/>
              </w:rPr>
              <w:t>SERPICO</w:t>
            </w:r>
          </w:p>
        </w:tc>
      </w:tr>
      <w:tr w:rsidR="007943D7" w:rsidRPr="009E471C" w14:paraId="41C66D58" w14:textId="77777777" w:rsidTr="004C6FDE">
        <w:tc>
          <w:tcPr>
            <w:tcW w:w="1478" w:type="dxa"/>
            <w:tcBorders>
              <w:top w:val="single" w:sz="4" w:space="0" w:color="00000A"/>
              <w:left w:val="single" w:sz="4" w:space="0" w:color="00000A"/>
              <w:bottom w:val="single" w:sz="4" w:space="0" w:color="00000A"/>
            </w:tcBorders>
            <w:shd w:val="clear" w:color="auto" w:fill="auto"/>
          </w:tcPr>
          <w:p w14:paraId="79526E6D" w14:textId="77777777" w:rsidR="007943D7" w:rsidRPr="009E471C" w:rsidRDefault="007943D7" w:rsidP="007943D7">
            <w:pPr>
              <w:jc w:val="center"/>
            </w:pPr>
            <w:r w:rsidRPr="009E471C">
              <w:rPr>
                <w:sz w:val="20"/>
                <w:szCs w:val="20"/>
              </w:rPr>
              <w:t>3 F</w:t>
            </w:r>
          </w:p>
        </w:tc>
        <w:tc>
          <w:tcPr>
            <w:tcW w:w="3288" w:type="dxa"/>
            <w:tcBorders>
              <w:top w:val="single" w:sz="4" w:space="0" w:color="00000A"/>
              <w:left w:val="single" w:sz="4" w:space="0" w:color="00000A"/>
              <w:bottom w:val="single" w:sz="4" w:space="0" w:color="00000A"/>
            </w:tcBorders>
            <w:shd w:val="clear" w:color="auto" w:fill="auto"/>
          </w:tcPr>
          <w:p w14:paraId="6A634547" w14:textId="65DFF761" w:rsidR="007943D7" w:rsidRPr="009E471C" w:rsidRDefault="00840F7B" w:rsidP="007943D7">
            <w:r>
              <w:rPr>
                <w:sz w:val="20"/>
                <w:szCs w:val="20"/>
              </w:rPr>
              <w:t>LUPATTELLI</w:t>
            </w:r>
            <w:r w:rsidR="00DB5414">
              <w:rPr>
                <w:sz w:val="20"/>
                <w:szCs w:val="20"/>
              </w:rPr>
              <w:t xml:space="preserve"> Laura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7D65B464" w14:textId="3B345F50" w:rsidR="007943D7" w:rsidRPr="009E471C" w:rsidRDefault="00840F7B" w:rsidP="007943D7">
            <w:r>
              <w:rPr>
                <w:sz w:val="20"/>
                <w:szCs w:val="20"/>
              </w:rPr>
              <w:t>DONATO</w:t>
            </w:r>
          </w:p>
        </w:tc>
      </w:tr>
      <w:tr w:rsidR="007943D7" w:rsidRPr="009E471C" w14:paraId="2D2E11FA" w14:textId="77777777" w:rsidTr="00407206">
        <w:trPr>
          <w:trHeight w:val="256"/>
        </w:trPr>
        <w:tc>
          <w:tcPr>
            <w:tcW w:w="1478" w:type="dxa"/>
            <w:tcBorders>
              <w:top w:val="single" w:sz="4" w:space="0" w:color="00000A"/>
              <w:left w:val="single" w:sz="4" w:space="0" w:color="00000A"/>
              <w:bottom w:val="single" w:sz="4" w:space="0" w:color="00000A"/>
            </w:tcBorders>
            <w:shd w:val="clear" w:color="auto" w:fill="auto"/>
          </w:tcPr>
          <w:p w14:paraId="745D9D1C" w14:textId="77777777" w:rsidR="007943D7" w:rsidRPr="009E471C" w:rsidRDefault="007943D7" w:rsidP="007943D7">
            <w:pPr>
              <w:jc w:val="center"/>
            </w:pPr>
            <w:r w:rsidRPr="009E471C">
              <w:rPr>
                <w:sz w:val="20"/>
                <w:szCs w:val="20"/>
              </w:rPr>
              <w:t>4 F</w:t>
            </w:r>
          </w:p>
        </w:tc>
        <w:tc>
          <w:tcPr>
            <w:tcW w:w="3288" w:type="dxa"/>
            <w:tcBorders>
              <w:top w:val="single" w:sz="4" w:space="0" w:color="00000A"/>
              <w:left w:val="single" w:sz="4" w:space="0" w:color="00000A"/>
              <w:bottom w:val="single" w:sz="4" w:space="0" w:color="00000A"/>
            </w:tcBorders>
            <w:shd w:val="clear" w:color="auto" w:fill="auto"/>
          </w:tcPr>
          <w:p w14:paraId="46613AB3" w14:textId="64764B52" w:rsidR="007943D7" w:rsidRPr="009E471C" w:rsidRDefault="00840F7B" w:rsidP="007943D7">
            <w:r>
              <w:rPr>
                <w:sz w:val="20"/>
                <w:szCs w:val="20"/>
              </w:rPr>
              <w:t>SPINOLA</w:t>
            </w:r>
            <w:r w:rsidR="00DB5414">
              <w:rPr>
                <w:sz w:val="20"/>
                <w:szCs w:val="20"/>
              </w:rPr>
              <w:t xml:space="preserve"> Sabrina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1B15C4DD" w14:textId="4E88DAF6" w:rsidR="007943D7" w:rsidRPr="009E471C" w:rsidRDefault="00840F7B" w:rsidP="007943D7">
            <w:r w:rsidRPr="008C25C6">
              <w:rPr>
                <w:sz w:val="20"/>
                <w:szCs w:val="20"/>
              </w:rPr>
              <w:t>LAZZARINI</w:t>
            </w:r>
          </w:p>
        </w:tc>
      </w:tr>
      <w:tr w:rsidR="007943D7" w:rsidRPr="009E471C" w14:paraId="2181990C" w14:textId="77777777" w:rsidTr="004C6FDE">
        <w:tc>
          <w:tcPr>
            <w:tcW w:w="1478" w:type="dxa"/>
            <w:tcBorders>
              <w:top w:val="single" w:sz="4" w:space="0" w:color="00000A"/>
              <w:left w:val="single" w:sz="4" w:space="0" w:color="00000A"/>
              <w:bottom w:val="single" w:sz="4" w:space="0" w:color="00000A"/>
            </w:tcBorders>
            <w:shd w:val="clear" w:color="auto" w:fill="auto"/>
          </w:tcPr>
          <w:p w14:paraId="5B74666E" w14:textId="77777777" w:rsidR="007943D7" w:rsidRPr="009E471C" w:rsidRDefault="007943D7" w:rsidP="007943D7">
            <w:pPr>
              <w:jc w:val="center"/>
            </w:pPr>
            <w:r w:rsidRPr="009E471C">
              <w:rPr>
                <w:sz w:val="20"/>
                <w:szCs w:val="20"/>
              </w:rPr>
              <w:t>5F</w:t>
            </w:r>
          </w:p>
        </w:tc>
        <w:tc>
          <w:tcPr>
            <w:tcW w:w="3288" w:type="dxa"/>
            <w:tcBorders>
              <w:top w:val="single" w:sz="4" w:space="0" w:color="00000A"/>
              <w:left w:val="single" w:sz="4" w:space="0" w:color="00000A"/>
              <w:bottom w:val="single" w:sz="4" w:space="0" w:color="00000A"/>
            </w:tcBorders>
            <w:shd w:val="clear" w:color="auto" w:fill="auto"/>
          </w:tcPr>
          <w:p w14:paraId="1B8A7629" w14:textId="1C50D7DF" w:rsidR="007943D7" w:rsidRPr="009E471C" w:rsidRDefault="00840F7B" w:rsidP="007943D7">
            <w:r>
              <w:rPr>
                <w:sz w:val="20"/>
                <w:szCs w:val="20"/>
              </w:rPr>
              <w:t>PINTUS</w:t>
            </w:r>
            <w:r w:rsidR="00DB5414">
              <w:rPr>
                <w:sz w:val="20"/>
                <w:szCs w:val="20"/>
              </w:rPr>
              <w:t xml:space="preserve"> Elisabetta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29E3C176" w14:textId="64C72438" w:rsidR="007943D7" w:rsidRPr="009E471C" w:rsidRDefault="00840F7B" w:rsidP="007943D7">
            <w:r>
              <w:rPr>
                <w:sz w:val="20"/>
                <w:szCs w:val="20"/>
              </w:rPr>
              <w:t>FICO</w:t>
            </w:r>
          </w:p>
        </w:tc>
      </w:tr>
      <w:tr w:rsidR="007943D7" w:rsidRPr="009E471C" w14:paraId="4DCA3D1B" w14:textId="77777777" w:rsidTr="004C6FDE">
        <w:tc>
          <w:tcPr>
            <w:tcW w:w="1478" w:type="dxa"/>
            <w:tcBorders>
              <w:top w:val="single" w:sz="4" w:space="0" w:color="00000A"/>
              <w:left w:val="single" w:sz="4" w:space="0" w:color="00000A"/>
              <w:bottom w:val="single" w:sz="4" w:space="0" w:color="00000A"/>
            </w:tcBorders>
            <w:shd w:val="clear" w:color="auto" w:fill="auto"/>
          </w:tcPr>
          <w:p w14:paraId="03D91849" w14:textId="77777777" w:rsidR="007943D7" w:rsidRPr="009E471C" w:rsidRDefault="007943D7" w:rsidP="007943D7">
            <w:pPr>
              <w:jc w:val="center"/>
            </w:pPr>
            <w:r w:rsidRPr="009E471C">
              <w:rPr>
                <w:sz w:val="20"/>
                <w:szCs w:val="20"/>
              </w:rPr>
              <w:t>1 G</w:t>
            </w:r>
          </w:p>
        </w:tc>
        <w:tc>
          <w:tcPr>
            <w:tcW w:w="3288" w:type="dxa"/>
            <w:tcBorders>
              <w:top w:val="single" w:sz="4" w:space="0" w:color="00000A"/>
              <w:left w:val="single" w:sz="4" w:space="0" w:color="00000A"/>
              <w:bottom w:val="single" w:sz="4" w:space="0" w:color="00000A"/>
            </w:tcBorders>
            <w:shd w:val="clear" w:color="auto" w:fill="auto"/>
          </w:tcPr>
          <w:p w14:paraId="3A856177" w14:textId="26055833" w:rsidR="007943D7" w:rsidRPr="009E471C" w:rsidRDefault="00840F7B" w:rsidP="007943D7">
            <w:r>
              <w:rPr>
                <w:sz w:val="20"/>
                <w:szCs w:val="20"/>
              </w:rPr>
              <w:t>CONTARDI</w:t>
            </w:r>
            <w:r w:rsidR="00DB5414">
              <w:rPr>
                <w:sz w:val="20"/>
                <w:szCs w:val="20"/>
              </w:rPr>
              <w:t xml:space="preserve"> Paola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29F8EDDF" w14:textId="62EA435A" w:rsidR="007943D7" w:rsidRPr="009E471C" w:rsidRDefault="00840F7B" w:rsidP="007943D7">
            <w:r>
              <w:rPr>
                <w:sz w:val="20"/>
                <w:szCs w:val="20"/>
              </w:rPr>
              <w:t>BILUCAGLIA</w:t>
            </w:r>
          </w:p>
        </w:tc>
      </w:tr>
      <w:tr w:rsidR="007943D7" w:rsidRPr="009E471C" w14:paraId="55FDFF6C" w14:textId="77777777" w:rsidTr="004C6FDE">
        <w:tc>
          <w:tcPr>
            <w:tcW w:w="1478" w:type="dxa"/>
            <w:tcBorders>
              <w:top w:val="single" w:sz="4" w:space="0" w:color="00000A"/>
              <w:left w:val="single" w:sz="4" w:space="0" w:color="00000A"/>
              <w:bottom w:val="single" w:sz="4" w:space="0" w:color="00000A"/>
            </w:tcBorders>
            <w:shd w:val="clear" w:color="auto" w:fill="auto"/>
          </w:tcPr>
          <w:p w14:paraId="62971E61" w14:textId="77777777" w:rsidR="007943D7" w:rsidRPr="009E471C" w:rsidRDefault="007943D7" w:rsidP="007943D7">
            <w:pPr>
              <w:jc w:val="center"/>
            </w:pPr>
            <w:r w:rsidRPr="009E471C">
              <w:rPr>
                <w:sz w:val="20"/>
                <w:szCs w:val="20"/>
              </w:rPr>
              <w:t>2 G</w:t>
            </w:r>
          </w:p>
        </w:tc>
        <w:tc>
          <w:tcPr>
            <w:tcW w:w="3288" w:type="dxa"/>
            <w:tcBorders>
              <w:top w:val="single" w:sz="4" w:space="0" w:color="00000A"/>
              <w:left w:val="single" w:sz="4" w:space="0" w:color="00000A"/>
              <w:bottom w:val="single" w:sz="4" w:space="0" w:color="00000A"/>
            </w:tcBorders>
            <w:shd w:val="clear" w:color="auto" w:fill="auto"/>
          </w:tcPr>
          <w:p w14:paraId="5A756CD1" w14:textId="2B83A0BE" w:rsidR="007943D7" w:rsidRPr="009E471C" w:rsidRDefault="00840F7B" w:rsidP="007943D7">
            <w:pPr>
              <w:tabs>
                <w:tab w:val="left" w:pos="2536"/>
              </w:tabs>
            </w:pPr>
            <w:r>
              <w:rPr>
                <w:sz w:val="20"/>
                <w:szCs w:val="20"/>
              </w:rPr>
              <w:t>MUSCHERA’</w:t>
            </w:r>
            <w:r w:rsidR="00DB5414">
              <w:rPr>
                <w:sz w:val="20"/>
                <w:szCs w:val="20"/>
              </w:rPr>
              <w:t xml:space="preserve"> Teresa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65DC783F" w14:textId="39DD548B" w:rsidR="007943D7" w:rsidRPr="009E471C" w:rsidRDefault="00840F7B" w:rsidP="007943D7">
            <w:pPr>
              <w:tabs>
                <w:tab w:val="left" w:pos="2536"/>
              </w:tabs>
            </w:pPr>
            <w:r>
              <w:rPr>
                <w:sz w:val="20"/>
                <w:szCs w:val="20"/>
              </w:rPr>
              <w:t>FUSCO</w:t>
            </w:r>
          </w:p>
        </w:tc>
      </w:tr>
      <w:tr w:rsidR="007943D7" w:rsidRPr="009E471C" w14:paraId="09B574E1" w14:textId="77777777" w:rsidTr="004C6FDE">
        <w:tc>
          <w:tcPr>
            <w:tcW w:w="1478" w:type="dxa"/>
            <w:tcBorders>
              <w:top w:val="single" w:sz="4" w:space="0" w:color="00000A"/>
              <w:left w:val="single" w:sz="4" w:space="0" w:color="00000A"/>
              <w:bottom w:val="single" w:sz="4" w:space="0" w:color="00000A"/>
            </w:tcBorders>
            <w:shd w:val="clear" w:color="auto" w:fill="auto"/>
          </w:tcPr>
          <w:p w14:paraId="0C3CB9B7" w14:textId="77777777" w:rsidR="007943D7" w:rsidRPr="009E471C" w:rsidRDefault="007943D7" w:rsidP="007943D7">
            <w:pPr>
              <w:jc w:val="center"/>
            </w:pPr>
            <w:r w:rsidRPr="009E471C">
              <w:rPr>
                <w:sz w:val="20"/>
                <w:szCs w:val="20"/>
              </w:rPr>
              <w:t>3 G</w:t>
            </w:r>
          </w:p>
        </w:tc>
        <w:tc>
          <w:tcPr>
            <w:tcW w:w="3288" w:type="dxa"/>
            <w:tcBorders>
              <w:top w:val="single" w:sz="4" w:space="0" w:color="00000A"/>
              <w:left w:val="single" w:sz="4" w:space="0" w:color="00000A"/>
              <w:bottom w:val="single" w:sz="4" w:space="0" w:color="00000A"/>
            </w:tcBorders>
            <w:shd w:val="clear" w:color="auto" w:fill="auto"/>
          </w:tcPr>
          <w:p w14:paraId="10AD4F0A" w14:textId="5D7615F0" w:rsidR="007943D7" w:rsidRPr="009E471C" w:rsidRDefault="00840F7B" w:rsidP="007943D7">
            <w:r>
              <w:rPr>
                <w:sz w:val="20"/>
                <w:szCs w:val="20"/>
              </w:rPr>
              <w:t>GRIECO Roberta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63BDF6E4" w14:textId="2B9851CF" w:rsidR="007943D7" w:rsidRPr="009E471C" w:rsidRDefault="00840F7B" w:rsidP="007943D7">
            <w:r>
              <w:rPr>
                <w:sz w:val="20"/>
                <w:szCs w:val="20"/>
              </w:rPr>
              <w:t>DENORA</w:t>
            </w:r>
          </w:p>
        </w:tc>
      </w:tr>
      <w:tr w:rsidR="007943D7" w:rsidRPr="009E471C" w14:paraId="05A917F9" w14:textId="77777777" w:rsidTr="004C6FDE">
        <w:tc>
          <w:tcPr>
            <w:tcW w:w="1478" w:type="dxa"/>
            <w:tcBorders>
              <w:top w:val="single" w:sz="4" w:space="0" w:color="00000A"/>
              <w:left w:val="single" w:sz="4" w:space="0" w:color="00000A"/>
              <w:bottom w:val="single" w:sz="4" w:space="0" w:color="00000A"/>
            </w:tcBorders>
            <w:shd w:val="clear" w:color="auto" w:fill="auto"/>
          </w:tcPr>
          <w:p w14:paraId="11518C5F" w14:textId="77777777" w:rsidR="007943D7" w:rsidRPr="009E471C" w:rsidRDefault="007943D7" w:rsidP="007943D7">
            <w:pPr>
              <w:jc w:val="center"/>
            </w:pPr>
            <w:r w:rsidRPr="009E471C">
              <w:rPr>
                <w:sz w:val="20"/>
                <w:szCs w:val="20"/>
              </w:rPr>
              <w:t>4 G</w:t>
            </w:r>
          </w:p>
        </w:tc>
        <w:tc>
          <w:tcPr>
            <w:tcW w:w="3288" w:type="dxa"/>
            <w:tcBorders>
              <w:top w:val="single" w:sz="4" w:space="0" w:color="00000A"/>
              <w:left w:val="single" w:sz="4" w:space="0" w:color="00000A"/>
              <w:bottom w:val="single" w:sz="4" w:space="0" w:color="00000A"/>
            </w:tcBorders>
            <w:shd w:val="clear" w:color="auto" w:fill="auto"/>
          </w:tcPr>
          <w:p w14:paraId="0082C792" w14:textId="42603081" w:rsidR="007943D7" w:rsidRPr="009E471C" w:rsidRDefault="00840F7B" w:rsidP="007943D7">
            <w:r>
              <w:rPr>
                <w:sz w:val="20"/>
                <w:szCs w:val="20"/>
              </w:rPr>
              <w:t>DONATO Stefano</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342EE237" w14:textId="76D9DA55" w:rsidR="007943D7" w:rsidRPr="009E471C" w:rsidRDefault="00840F7B" w:rsidP="007943D7">
            <w:r>
              <w:rPr>
                <w:sz w:val="20"/>
                <w:szCs w:val="20"/>
              </w:rPr>
              <w:t>CONTARINO</w:t>
            </w:r>
          </w:p>
        </w:tc>
      </w:tr>
      <w:tr w:rsidR="007943D7" w:rsidRPr="009E471C" w14:paraId="713FE207" w14:textId="77777777" w:rsidTr="004C6FDE">
        <w:tc>
          <w:tcPr>
            <w:tcW w:w="1478" w:type="dxa"/>
            <w:tcBorders>
              <w:top w:val="single" w:sz="4" w:space="0" w:color="00000A"/>
              <w:left w:val="single" w:sz="4" w:space="0" w:color="00000A"/>
              <w:bottom w:val="single" w:sz="4" w:space="0" w:color="00000A"/>
            </w:tcBorders>
            <w:shd w:val="clear" w:color="auto" w:fill="auto"/>
          </w:tcPr>
          <w:p w14:paraId="43096F14" w14:textId="77777777" w:rsidR="007943D7" w:rsidRPr="009E471C" w:rsidRDefault="007943D7" w:rsidP="007943D7">
            <w:pPr>
              <w:jc w:val="center"/>
            </w:pPr>
            <w:r w:rsidRPr="009E471C">
              <w:rPr>
                <w:sz w:val="20"/>
                <w:szCs w:val="20"/>
              </w:rPr>
              <w:t>5G</w:t>
            </w:r>
          </w:p>
        </w:tc>
        <w:tc>
          <w:tcPr>
            <w:tcW w:w="3288" w:type="dxa"/>
            <w:tcBorders>
              <w:top w:val="single" w:sz="4" w:space="0" w:color="00000A"/>
              <w:left w:val="single" w:sz="4" w:space="0" w:color="00000A"/>
              <w:bottom w:val="single" w:sz="4" w:space="0" w:color="00000A"/>
            </w:tcBorders>
            <w:shd w:val="clear" w:color="auto" w:fill="auto"/>
          </w:tcPr>
          <w:p w14:paraId="5BF73CA0" w14:textId="4795B66B" w:rsidR="007943D7" w:rsidRPr="009E471C" w:rsidRDefault="00933EFC" w:rsidP="007943D7">
            <w:r>
              <w:rPr>
                <w:sz w:val="20"/>
                <w:szCs w:val="20"/>
              </w:rPr>
              <w:t xml:space="preserve">PISANI </w:t>
            </w:r>
            <w:r w:rsidR="00DB5414">
              <w:rPr>
                <w:sz w:val="20"/>
                <w:szCs w:val="20"/>
              </w:rPr>
              <w:t>Tiziana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36DDACED" w14:textId="31D37C8C" w:rsidR="007943D7" w:rsidRPr="009E471C" w:rsidRDefault="00933EFC" w:rsidP="007943D7">
            <w:r>
              <w:rPr>
                <w:sz w:val="20"/>
                <w:szCs w:val="20"/>
              </w:rPr>
              <w:t>TUBITO</w:t>
            </w:r>
          </w:p>
        </w:tc>
      </w:tr>
      <w:tr w:rsidR="007943D7" w:rsidRPr="009E471C" w14:paraId="248C7B45" w14:textId="77777777" w:rsidTr="004C6FDE">
        <w:tc>
          <w:tcPr>
            <w:tcW w:w="1478" w:type="dxa"/>
            <w:tcBorders>
              <w:top w:val="single" w:sz="4" w:space="0" w:color="00000A"/>
              <w:left w:val="single" w:sz="4" w:space="0" w:color="00000A"/>
              <w:bottom w:val="single" w:sz="4" w:space="0" w:color="00000A"/>
            </w:tcBorders>
            <w:shd w:val="clear" w:color="auto" w:fill="auto"/>
          </w:tcPr>
          <w:p w14:paraId="3ACF0FE5" w14:textId="58CF5682" w:rsidR="007943D7" w:rsidRPr="009E471C" w:rsidRDefault="007943D7" w:rsidP="007943D7">
            <w:pPr>
              <w:jc w:val="center"/>
            </w:pPr>
            <w:r>
              <w:rPr>
                <w:sz w:val="20"/>
                <w:szCs w:val="20"/>
              </w:rPr>
              <w:t>1</w:t>
            </w:r>
            <w:r w:rsidRPr="009E471C">
              <w:rPr>
                <w:sz w:val="20"/>
                <w:szCs w:val="20"/>
              </w:rPr>
              <w:t>H</w:t>
            </w:r>
          </w:p>
        </w:tc>
        <w:tc>
          <w:tcPr>
            <w:tcW w:w="3288" w:type="dxa"/>
            <w:tcBorders>
              <w:top w:val="single" w:sz="4" w:space="0" w:color="00000A"/>
              <w:left w:val="single" w:sz="4" w:space="0" w:color="00000A"/>
              <w:bottom w:val="single" w:sz="4" w:space="0" w:color="00000A"/>
            </w:tcBorders>
            <w:shd w:val="clear" w:color="auto" w:fill="auto"/>
          </w:tcPr>
          <w:p w14:paraId="34A186A7" w14:textId="29EBB8D6" w:rsidR="007943D7" w:rsidRPr="009E471C" w:rsidRDefault="00933EFC" w:rsidP="007943D7">
            <w:r>
              <w:rPr>
                <w:sz w:val="20"/>
                <w:szCs w:val="20"/>
              </w:rPr>
              <w:t>SERPICO Ciro</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33B792EE" w14:textId="3D50B72E" w:rsidR="007943D7" w:rsidRPr="009E471C" w:rsidRDefault="00933EFC" w:rsidP="007943D7">
            <w:r>
              <w:rPr>
                <w:sz w:val="20"/>
                <w:szCs w:val="20"/>
              </w:rPr>
              <w:t>D’ALESSIO</w:t>
            </w:r>
          </w:p>
        </w:tc>
      </w:tr>
      <w:tr w:rsidR="00933EFC" w:rsidRPr="009E471C" w14:paraId="4DF3A9BB" w14:textId="77777777" w:rsidTr="004C6FDE">
        <w:tc>
          <w:tcPr>
            <w:tcW w:w="1478" w:type="dxa"/>
            <w:tcBorders>
              <w:top w:val="single" w:sz="4" w:space="0" w:color="00000A"/>
              <w:left w:val="single" w:sz="4" w:space="0" w:color="00000A"/>
              <w:bottom w:val="single" w:sz="4" w:space="0" w:color="00000A"/>
            </w:tcBorders>
            <w:shd w:val="clear" w:color="auto" w:fill="auto"/>
          </w:tcPr>
          <w:p w14:paraId="418891EB" w14:textId="3B1DBB7D" w:rsidR="00933EFC" w:rsidRDefault="00933EFC" w:rsidP="007943D7">
            <w:pPr>
              <w:jc w:val="center"/>
              <w:rPr>
                <w:sz w:val="20"/>
                <w:szCs w:val="20"/>
              </w:rPr>
            </w:pPr>
            <w:r>
              <w:rPr>
                <w:sz w:val="20"/>
                <w:szCs w:val="20"/>
              </w:rPr>
              <w:t>2H</w:t>
            </w:r>
          </w:p>
        </w:tc>
        <w:tc>
          <w:tcPr>
            <w:tcW w:w="3288" w:type="dxa"/>
            <w:tcBorders>
              <w:top w:val="single" w:sz="4" w:space="0" w:color="00000A"/>
              <w:left w:val="single" w:sz="4" w:space="0" w:color="00000A"/>
              <w:bottom w:val="single" w:sz="4" w:space="0" w:color="00000A"/>
            </w:tcBorders>
            <w:shd w:val="clear" w:color="auto" w:fill="auto"/>
          </w:tcPr>
          <w:p w14:paraId="2F52AC14" w14:textId="2B671CC1" w:rsidR="00933EFC" w:rsidRDefault="00933EFC" w:rsidP="007943D7">
            <w:pPr>
              <w:rPr>
                <w:sz w:val="20"/>
                <w:szCs w:val="20"/>
              </w:rPr>
            </w:pPr>
            <w:r>
              <w:rPr>
                <w:sz w:val="20"/>
                <w:szCs w:val="20"/>
              </w:rPr>
              <w:t>LANZA Carla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11A04E97" w14:textId="51A307A0" w:rsidR="00933EFC" w:rsidRDefault="00933EFC" w:rsidP="007943D7">
            <w:pPr>
              <w:rPr>
                <w:sz w:val="20"/>
                <w:szCs w:val="20"/>
              </w:rPr>
            </w:pPr>
            <w:r>
              <w:rPr>
                <w:sz w:val="20"/>
                <w:szCs w:val="20"/>
              </w:rPr>
              <w:t>GATTA</w:t>
            </w:r>
          </w:p>
        </w:tc>
      </w:tr>
      <w:tr w:rsidR="00933EFC" w:rsidRPr="009E471C" w14:paraId="1F5F91F8" w14:textId="77777777" w:rsidTr="004C6FDE">
        <w:tc>
          <w:tcPr>
            <w:tcW w:w="1478" w:type="dxa"/>
            <w:tcBorders>
              <w:top w:val="single" w:sz="4" w:space="0" w:color="00000A"/>
              <w:left w:val="single" w:sz="4" w:space="0" w:color="00000A"/>
              <w:bottom w:val="single" w:sz="4" w:space="0" w:color="00000A"/>
            </w:tcBorders>
            <w:shd w:val="clear" w:color="auto" w:fill="auto"/>
          </w:tcPr>
          <w:p w14:paraId="3A71597A" w14:textId="4545D0A1" w:rsidR="00933EFC" w:rsidRDefault="00933EFC" w:rsidP="007943D7">
            <w:pPr>
              <w:jc w:val="center"/>
              <w:rPr>
                <w:sz w:val="20"/>
                <w:szCs w:val="20"/>
              </w:rPr>
            </w:pPr>
            <w:r>
              <w:rPr>
                <w:sz w:val="20"/>
                <w:szCs w:val="20"/>
              </w:rPr>
              <w:t>1N</w:t>
            </w:r>
          </w:p>
        </w:tc>
        <w:tc>
          <w:tcPr>
            <w:tcW w:w="3288" w:type="dxa"/>
            <w:tcBorders>
              <w:top w:val="single" w:sz="4" w:space="0" w:color="00000A"/>
              <w:left w:val="single" w:sz="4" w:space="0" w:color="00000A"/>
              <w:bottom w:val="single" w:sz="4" w:space="0" w:color="00000A"/>
            </w:tcBorders>
            <w:shd w:val="clear" w:color="auto" w:fill="auto"/>
          </w:tcPr>
          <w:p w14:paraId="29826E52" w14:textId="0443AF07" w:rsidR="00933EFC" w:rsidRDefault="00933EFC" w:rsidP="007943D7">
            <w:pPr>
              <w:rPr>
                <w:sz w:val="20"/>
                <w:szCs w:val="20"/>
              </w:rPr>
            </w:pPr>
            <w:r>
              <w:rPr>
                <w:sz w:val="20"/>
                <w:szCs w:val="20"/>
              </w:rPr>
              <w:t>FASANO Edoardo</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0BCF00D5" w14:textId="5E5C5892" w:rsidR="00933EFC" w:rsidRDefault="00933EFC" w:rsidP="007943D7">
            <w:pPr>
              <w:rPr>
                <w:sz w:val="20"/>
                <w:szCs w:val="20"/>
              </w:rPr>
            </w:pPr>
            <w:r>
              <w:rPr>
                <w:sz w:val="20"/>
                <w:szCs w:val="20"/>
              </w:rPr>
              <w:t>LANZA</w:t>
            </w:r>
          </w:p>
        </w:tc>
      </w:tr>
      <w:tr w:rsidR="007943D7" w:rsidRPr="009E471C" w14:paraId="5AB2F903" w14:textId="77777777" w:rsidTr="003C3F24">
        <w:trPr>
          <w:trHeight w:val="328"/>
        </w:trPr>
        <w:tc>
          <w:tcPr>
            <w:tcW w:w="1478" w:type="dxa"/>
            <w:tcBorders>
              <w:top w:val="single" w:sz="4" w:space="0" w:color="00000A"/>
              <w:left w:val="single" w:sz="4" w:space="0" w:color="00000A"/>
              <w:bottom w:val="single" w:sz="4" w:space="0" w:color="00000A"/>
            </w:tcBorders>
            <w:shd w:val="clear" w:color="auto" w:fill="auto"/>
          </w:tcPr>
          <w:p w14:paraId="69D87EE3" w14:textId="77777777" w:rsidR="007943D7" w:rsidRPr="009E471C" w:rsidRDefault="007943D7" w:rsidP="007943D7">
            <w:pPr>
              <w:jc w:val="center"/>
            </w:pPr>
            <w:r>
              <w:rPr>
                <w:sz w:val="20"/>
                <w:szCs w:val="20"/>
              </w:rPr>
              <w:t>5</w:t>
            </w:r>
            <w:r w:rsidRPr="009E471C">
              <w:rPr>
                <w:sz w:val="20"/>
                <w:szCs w:val="20"/>
              </w:rPr>
              <w:t xml:space="preserve">Ra </w:t>
            </w:r>
          </w:p>
        </w:tc>
        <w:tc>
          <w:tcPr>
            <w:tcW w:w="3288" w:type="dxa"/>
            <w:tcBorders>
              <w:top w:val="single" w:sz="4" w:space="0" w:color="00000A"/>
              <w:left w:val="single" w:sz="4" w:space="0" w:color="00000A"/>
              <w:bottom w:val="single" w:sz="4" w:space="0" w:color="00000A"/>
            </w:tcBorders>
            <w:shd w:val="clear" w:color="auto" w:fill="auto"/>
          </w:tcPr>
          <w:p w14:paraId="3188B2C4" w14:textId="54BC098D" w:rsidR="007943D7" w:rsidRPr="00933EFC" w:rsidRDefault="00933EFC" w:rsidP="007943D7">
            <w:pPr>
              <w:rPr>
                <w:sz w:val="20"/>
                <w:szCs w:val="20"/>
              </w:rPr>
            </w:pPr>
            <w:r w:rsidRPr="00933EFC">
              <w:rPr>
                <w:rFonts w:eastAsia="Andale Sans UI"/>
                <w:kern w:val="1"/>
                <w:sz w:val="20"/>
                <w:szCs w:val="20"/>
                <w:lang w:val="de-DE" w:eastAsia="zh-CN" w:bidi="fa-IR"/>
              </w:rPr>
              <w:t xml:space="preserve"> CANTONI Giovanni Paolo</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643EDD0C" w14:textId="32472CE1" w:rsidR="007943D7" w:rsidRPr="00933EFC" w:rsidRDefault="00933EFC" w:rsidP="007943D7">
            <w:pPr>
              <w:rPr>
                <w:sz w:val="20"/>
                <w:szCs w:val="20"/>
              </w:rPr>
            </w:pPr>
            <w:r w:rsidRPr="00933EFC">
              <w:rPr>
                <w:sz w:val="20"/>
                <w:szCs w:val="20"/>
              </w:rPr>
              <w:t>MARIANI</w:t>
            </w:r>
          </w:p>
        </w:tc>
      </w:tr>
      <w:tr w:rsidR="007943D7" w:rsidRPr="009E471C" w14:paraId="3FAAD304" w14:textId="77777777" w:rsidTr="004C6FDE">
        <w:tc>
          <w:tcPr>
            <w:tcW w:w="1478" w:type="dxa"/>
            <w:tcBorders>
              <w:top w:val="single" w:sz="4" w:space="0" w:color="00000A"/>
              <w:left w:val="single" w:sz="4" w:space="0" w:color="00000A"/>
              <w:bottom w:val="single" w:sz="4" w:space="0" w:color="00000A"/>
            </w:tcBorders>
            <w:shd w:val="clear" w:color="auto" w:fill="auto"/>
          </w:tcPr>
          <w:p w14:paraId="50AB17F6" w14:textId="77777777" w:rsidR="007943D7" w:rsidRPr="009E471C" w:rsidRDefault="007943D7" w:rsidP="007943D7">
            <w:pPr>
              <w:jc w:val="center"/>
            </w:pPr>
            <w:r>
              <w:rPr>
                <w:sz w:val="20"/>
                <w:szCs w:val="20"/>
              </w:rPr>
              <w:t>5</w:t>
            </w:r>
            <w:r w:rsidRPr="009E471C">
              <w:rPr>
                <w:sz w:val="20"/>
                <w:szCs w:val="20"/>
              </w:rPr>
              <w:t>Rb</w:t>
            </w:r>
          </w:p>
        </w:tc>
        <w:tc>
          <w:tcPr>
            <w:tcW w:w="3288" w:type="dxa"/>
            <w:tcBorders>
              <w:top w:val="single" w:sz="4" w:space="0" w:color="00000A"/>
              <w:left w:val="single" w:sz="4" w:space="0" w:color="00000A"/>
              <w:bottom w:val="single" w:sz="4" w:space="0" w:color="00000A"/>
            </w:tcBorders>
            <w:shd w:val="clear" w:color="auto" w:fill="auto"/>
          </w:tcPr>
          <w:p w14:paraId="4EC32876" w14:textId="0631E672" w:rsidR="007943D7" w:rsidRPr="009E471C" w:rsidRDefault="007943D7" w:rsidP="007943D7">
            <w:r>
              <w:rPr>
                <w:sz w:val="20"/>
                <w:szCs w:val="20"/>
              </w:rPr>
              <w:t>PAGLIARO Silvia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2FF40684" w14:textId="533C5159" w:rsidR="007943D7" w:rsidRPr="009E471C" w:rsidRDefault="007943D7" w:rsidP="007943D7">
            <w:r>
              <w:rPr>
                <w:sz w:val="20"/>
                <w:szCs w:val="20"/>
              </w:rPr>
              <w:t>D’ALESSIO</w:t>
            </w:r>
          </w:p>
        </w:tc>
      </w:tr>
      <w:tr w:rsidR="007943D7" w:rsidRPr="009E471C" w14:paraId="5846CD5E" w14:textId="77777777" w:rsidTr="004C6FDE">
        <w:tc>
          <w:tcPr>
            <w:tcW w:w="1478" w:type="dxa"/>
            <w:tcBorders>
              <w:top w:val="single" w:sz="4" w:space="0" w:color="00000A"/>
              <w:left w:val="single" w:sz="4" w:space="0" w:color="00000A"/>
              <w:bottom w:val="single" w:sz="4" w:space="0" w:color="00000A"/>
            </w:tcBorders>
            <w:shd w:val="clear" w:color="auto" w:fill="auto"/>
          </w:tcPr>
          <w:p w14:paraId="176E0ADC" w14:textId="77777777" w:rsidR="007943D7" w:rsidRPr="009E471C" w:rsidRDefault="007943D7" w:rsidP="007943D7">
            <w:pPr>
              <w:jc w:val="center"/>
            </w:pPr>
            <w:r w:rsidRPr="009E471C">
              <w:rPr>
                <w:sz w:val="20"/>
                <w:szCs w:val="20"/>
                <w:lang w:val="en-GB"/>
              </w:rPr>
              <w:t>1 I</w:t>
            </w:r>
          </w:p>
        </w:tc>
        <w:tc>
          <w:tcPr>
            <w:tcW w:w="3288" w:type="dxa"/>
            <w:tcBorders>
              <w:top w:val="single" w:sz="4" w:space="0" w:color="00000A"/>
              <w:left w:val="single" w:sz="4" w:space="0" w:color="00000A"/>
              <w:bottom w:val="single" w:sz="4" w:space="0" w:color="00000A"/>
            </w:tcBorders>
            <w:shd w:val="clear" w:color="auto" w:fill="auto"/>
          </w:tcPr>
          <w:p w14:paraId="73A35B8E" w14:textId="57D984A5" w:rsidR="007943D7" w:rsidRPr="009E471C" w:rsidRDefault="00933EFC" w:rsidP="007943D7">
            <w:r>
              <w:rPr>
                <w:sz w:val="20"/>
                <w:szCs w:val="20"/>
              </w:rPr>
              <w:t>BORETTI</w:t>
            </w:r>
            <w:r w:rsidR="00DB5414">
              <w:rPr>
                <w:sz w:val="20"/>
                <w:szCs w:val="20"/>
              </w:rPr>
              <w:t xml:space="preserve"> Patrizia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5CFC5B48" w14:textId="6D52AF24" w:rsidR="007943D7" w:rsidRPr="009E471C" w:rsidRDefault="00933EFC" w:rsidP="007943D7">
            <w:r>
              <w:rPr>
                <w:sz w:val="20"/>
                <w:szCs w:val="20"/>
              </w:rPr>
              <w:t>CASSANDRO</w:t>
            </w:r>
          </w:p>
        </w:tc>
      </w:tr>
      <w:tr w:rsidR="007943D7" w:rsidRPr="009E471C" w14:paraId="08992BC6" w14:textId="77777777" w:rsidTr="004C6FDE">
        <w:tc>
          <w:tcPr>
            <w:tcW w:w="1478" w:type="dxa"/>
            <w:tcBorders>
              <w:top w:val="single" w:sz="4" w:space="0" w:color="00000A"/>
              <w:left w:val="single" w:sz="4" w:space="0" w:color="00000A"/>
              <w:bottom w:val="single" w:sz="4" w:space="0" w:color="00000A"/>
            </w:tcBorders>
            <w:shd w:val="clear" w:color="auto" w:fill="auto"/>
          </w:tcPr>
          <w:p w14:paraId="2F4184CA" w14:textId="77777777" w:rsidR="007943D7" w:rsidRPr="009E471C" w:rsidRDefault="007943D7" w:rsidP="007943D7">
            <w:pPr>
              <w:jc w:val="center"/>
            </w:pPr>
            <w:r w:rsidRPr="009E471C">
              <w:rPr>
                <w:sz w:val="20"/>
                <w:szCs w:val="20"/>
              </w:rPr>
              <w:t>2 I</w:t>
            </w:r>
          </w:p>
        </w:tc>
        <w:tc>
          <w:tcPr>
            <w:tcW w:w="3288" w:type="dxa"/>
            <w:tcBorders>
              <w:top w:val="single" w:sz="4" w:space="0" w:color="00000A"/>
              <w:left w:val="single" w:sz="4" w:space="0" w:color="00000A"/>
              <w:bottom w:val="single" w:sz="4" w:space="0" w:color="00000A"/>
            </w:tcBorders>
            <w:shd w:val="clear" w:color="auto" w:fill="auto"/>
          </w:tcPr>
          <w:p w14:paraId="7F8FF399" w14:textId="3495B001" w:rsidR="007943D7" w:rsidRPr="009E471C" w:rsidRDefault="00933EFC" w:rsidP="007943D7">
            <w:r>
              <w:rPr>
                <w:sz w:val="20"/>
                <w:szCs w:val="20"/>
              </w:rPr>
              <w:t>EPIFANIA</w:t>
            </w:r>
            <w:r w:rsidR="00DB5414">
              <w:rPr>
                <w:sz w:val="20"/>
                <w:szCs w:val="20"/>
              </w:rPr>
              <w:t xml:space="preserve"> Paola </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508139F4" w14:textId="13069FA3" w:rsidR="007943D7" w:rsidRPr="009E471C" w:rsidRDefault="00933EFC" w:rsidP="007943D7">
            <w:r>
              <w:rPr>
                <w:sz w:val="20"/>
                <w:szCs w:val="20"/>
              </w:rPr>
              <w:t>RAGOZZINO</w:t>
            </w:r>
          </w:p>
        </w:tc>
      </w:tr>
      <w:tr w:rsidR="007943D7" w:rsidRPr="009E471C" w14:paraId="34EE5781" w14:textId="77777777" w:rsidTr="004C6FDE">
        <w:tc>
          <w:tcPr>
            <w:tcW w:w="1478" w:type="dxa"/>
            <w:tcBorders>
              <w:top w:val="single" w:sz="4" w:space="0" w:color="00000A"/>
              <w:left w:val="single" w:sz="4" w:space="0" w:color="00000A"/>
              <w:bottom w:val="single" w:sz="4" w:space="0" w:color="00000A"/>
            </w:tcBorders>
            <w:shd w:val="clear" w:color="auto" w:fill="auto"/>
          </w:tcPr>
          <w:p w14:paraId="7730EE25" w14:textId="77777777" w:rsidR="007943D7" w:rsidRPr="009E471C" w:rsidRDefault="007943D7" w:rsidP="007943D7">
            <w:pPr>
              <w:jc w:val="center"/>
            </w:pPr>
            <w:r w:rsidRPr="009E471C">
              <w:rPr>
                <w:sz w:val="20"/>
                <w:szCs w:val="20"/>
              </w:rPr>
              <w:t>3 I</w:t>
            </w:r>
          </w:p>
        </w:tc>
        <w:tc>
          <w:tcPr>
            <w:tcW w:w="3288" w:type="dxa"/>
            <w:tcBorders>
              <w:top w:val="single" w:sz="4" w:space="0" w:color="00000A"/>
              <w:left w:val="single" w:sz="4" w:space="0" w:color="00000A"/>
              <w:bottom w:val="single" w:sz="4" w:space="0" w:color="00000A"/>
            </w:tcBorders>
            <w:shd w:val="clear" w:color="auto" w:fill="auto"/>
          </w:tcPr>
          <w:p w14:paraId="2B2CE985" w14:textId="03F4A868" w:rsidR="007943D7" w:rsidRPr="009E471C" w:rsidRDefault="007943D7" w:rsidP="007943D7">
            <w:r>
              <w:rPr>
                <w:sz w:val="20"/>
                <w:szCs w:val="20"/>
              </w:rPr>
              <w:t>RIGATUSO Nadia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75075254" w14:textId="49EA5CDD" w:rsidR="007943D7" w:rsidRPr="009E471C" w:rsidRDefault="00933EFC" w:rsidP="007943D7">
            <w:r>
              <w:rPr>
                <w:sz w:val="20"/>
                <w:szCs w:val="20"/>
              </w:rPr>
              <w:t>TORO</w:t>
            </w:r>
          </w:p>
        </w:tc>
      </w:tr>
      <w:tr w:rsidR="007943D7" w:rsidRPr="009E471C" w14:paraId="4393D288" w14:textId="77777777" w:rsidTr="004C6FDE">
        <w:tc>
          <w:tcPr>
            <w:tcW w:w="1478" w:type="dxa"/>
            <w:tcBorders>
              <w:top w:val="single" w:sz="4" w:space="0" w:color="00000A"/>
              <w:left w:val="single" w:sz="4" w:space="0" w:color="00000A"/>
              <w:bottom w:val="single" w:sz="4" w:space="0" w:color="00000A"/>
            </w:tcBorders>
            <w:shd w:val="clear" w:color="auto" w:fill="auto"/>
          </w:tcPr>
          <w:p w14:paraId="369FB46C" w14:textId="77777777" w:rsidR="007943D7" w:rsidRPr="009E471C" w:rsidRDefault="007943D7" w:rsidP="007943D7">
            <w:pPr>
              <w:jc w:val="center"/>
            </w:pPr>
            <w:r w:rsidRPr="009E471C">
              <w:rPr>
                <w:sz w:val="20"/>
                <w:szCs w:val="20"/>
              </w:rPr>
              <w:t>4 I</w:t>
            </w:r>
          </w:p>
        </w:tc>
        <w:tc>
          <w:tcPr>
            <w:tcW w:w="3288" w:type="dxa"/>
            <w:tcBorders>
              <w:top w:val="single" w:sz="4" w:space="0" w:color="00000A"/>
              <w:left w:val="single" w:sz="4" w:space="0" w:color="00000A"/>
              <w:bottom w:val="single" w:sz="4" w:space="0" w:color="00000A"/>
            </w:tcBorders>
            <w:shd w:val="clear" w:color="auto" w:fill="auto"/>
          </w:tcPr>
          <w:p w14:paraId="27D974CB" w14:textId="18485FA8" w:rsidR="007943D7" w:rsidRPr="00933EFC" w:rsidRDefault="00C3733E" w:rsidP="007943D7">
            <w:pPr>
              <w:rPr>
                <w:sz w:val="20"/>
                <w:szCs w:val="20"/>
              </w:rPr>
            </w:pPr>
            <w:r w:rsidRPr="00933EFC">
              <w:rPr>
                <w:sz w:val="20"/>
                <w:szCs w:val="20"/>
                <w:lang w:val="en-GB"/>
              </w:rPr>
              <w:t>DONNINI Sara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5C625641" w14:textId="4C235E46" w:rsidR="007943D7" w:rsidRPr="00933EFC" w:rsidRDefault="00933EFC" w:rsidP="007943D7">
            <w:pPr>
              <w:rPr>
                <w:sz w:val="20"/>
                <w:szCs w:val="20"/>
              </w:rPr>
            </w:pPr>
            <w:r w:rsidRPr="00933EFC">
              <w:rPr>
                <w:sz w:val="20"/>
                <w:szCs w:val="20"/>
              </w:rPr>
              <w:t>GALDI</w:t>
            </w:r>
          </w:p>
        </w:tc>
      </w:tr>
      <w:tr w:rsidR="007943D7" w:rsidRPr="009E471C" w14:paraId="0CE66F03" w14:textId="77777777" w:rsidTr="004C6FDE">
        <w:tc>
          <w:tcPr>
            <w:tcW w:w="1478" w:type="dxa"/>
            <w:tcBorders>
              <w:top w:val="single" w:sz="4" w:space="0" w:color="00000A"/>
              <w:left w:val="single" w:sz="4" w:space="0" w:color="00000A"/>
              <w:bottom w:val="single" w:sz="4" w:space="0" w:color="00000A"/>
            </w:tcBorders>
            <w:shd w:val="clear" w:color="auto" w:fill="auto"/>
          </w:tcPr>
          <w:p w14:paraId="190079DC" w14:textId="77777777" w:rsidR="007943D7" w:rsidRPr="009E471C" w:rsidRDefault="007943D7" w:rsidP="007943D7">
            <w:pPr>
              <w:jc w:val="center"/>
            </w:pPr>
            <w:r w:rsidRPr="009E471C">
              <w:rPr>
                <w:sz w:val="20"/>
                <w:szCs w:val="20"/>
              </w:rPr>
              <w:t>5I</w:t>
            </w:r>
          </w:p>
        </w:tc>
        <w:tc>
          <w:tcPr>
            <w:tcW w:w="3288" w:type="dxa"/>
            <w:tcBorders>
              <w:top w:val="single" w:sz="4" w:space="0" w:color="00000A"/>
              <w:left w:val="single" w:sz="4" w:space="0" w:color="00000A"/>
              <w:bottom w:val="single" w:sz="4" w:space="0" w:color="00000A"/>
            </w:tcBorders>
            <w:shd w:val="clear" w:color="auto" w:fill="auto"/>
          </w:tcPr>
          <w:p w14:paraId="424FA737" w14:textId="5786E703" w:rsidR="007943D7" w:rsidRPr="00933EFC" w:rsidRDefault="00933EFC" w:rsidP="007943D7">
            <w:pPr>
              <w:rPr>
                <w:sz w:val="20"/>
                <w:szCs w:val="20"/>
              </w:rPr>
            </w:pPr>
            <w:r w:rsidRPr="00933EFC">
              <w:rPr>
                <w:sz w:val="20"/>
                <w:szCs w:val="20"/>
              </w:rPr>
              <w:t xml:space="preserve">DI </w:t>
            </w:r>
            <w:r w:rsidR="006D6136" w:rsidRPr="00933EFC">
              <w:rPr>
                <w:sz w:val="20"/>
                <w:szCs w:val="20"/>
              </w:rPr>
              <w:t xml:space="preserve">RIDOLFO </w:t>
            </w:r>
            <w:r w:rsidR="006D6136">
              <w:rPr>
                <w:sz w:val="20"/>
                <w:szCs w:val="20"/>
              </w:rPr>
              <w:t>Antonella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04CECEF6" w14:textId="2BE0BC2A" w:rsidR="007943D7" w:rsidRPr="00933EFC" w:rsidRDefault="00933EFC" w:rsidP="007943D7">
            <w:pPr>
              <w:rPr>
                <w:sz w:val="20"/>
                <w:szCs w:val="20"/>
              </w:rPr>
            </w:pPr>
            <w:r w:rsidRPr="00933EFC">
              <w:rPr>
                <w:sz w:val="20"/>
                <w:szCs w:val="20"/>
              </w:rPr>
              <w:t xml:space="preserve"> VENUTA</w:t>
            </w:r>
          </w:p>
        </w:tc>
      </w:tr>
      <w:tr w:rsidR="007943D7" w:rsidRPr="009E471C" w14:paraId="3550A014" w14:textId="77777777" w:rsidTr="004C6FDE">
        <w:tc>
          <w:tcPr>
            <w:tcW w:w="1478" w:type="dxa"/>
            <w:tcBorders>
              <w:top w:val="single" w:sz="4" w:space="0" w:color="00000A"/>
              <w:left w:val="single" w:sz="4" w:space="0" w:color="00000A"/>
              <w:bottom w:val="single" w:sz="4" w:space="0" w:color="00000A"/>
            </w:tcBorders>
            <w:shd w:val="clear" w:color="auto" w:fill="auto"/>
          </w:tcPr>
          <w:p w14:paraId="7F3D900A" w14:textId="77777777" w:rsidR="007943D7" w:rsidRPr="009E471C" w:rsidRDefault="007943D7" w:rsidP="007943D7">
            <w:pPr>
              <w:jc w:val="center"/>
            </w:pPr>
            <w:r w:rsidRPr="009E471C">
              <w:rPr>
                <w:sz w:val="20"/>
                <w:szCs w:val="20"/>
              </w:rPr>
              <w:t>1 L</w:t>
            </w:r>
          </w:p>
        </w:tc>
        <w:tc>
          <w:tcPr>
            <w:tcW w:w="3288" w:type="dxa"/>
            <w:tcBorders>
              <w:top w:val="single" w:sz="4" w:space="0" w:color="00000A"/>
              <w:left w:val="single" w:sz="4" w:space="0" w:color="00000A"/>
              <w:bottom w:val="single" w:sz="4" w:space="0" w:color="00000A"/>
            </w:tcBorders>
            <w:shd w:val="clear" w:color="auto" w:fill="auto"/>
          </w:tcPr>
          <w:p w14:paraId="77CBDA8C" w14:textId="194BE5E7" w:rsidR="007943D7" w:rsidRPr="009E471C" w:rsidRDefault="00712A5A" w:rsidP="007943D7">
            <w:r>
              <w:rPr>
                <w:sz w:val="20"/>
                <w:szCs w:val="20"/>
              </w:rPr>
              <w:t>GIULIANA Lucio</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628C2412" w14:textId="748B4CED" w:rsidR="007943D7" w:rsidRPr="009E471C" w:rsidRDefault="00712A5A" w:rsidP="007943D7">
            <w:r>
              <w:rPr>
                <w:sz w:val="20"/>
                <w:szCs w:val="20"/>
              </w:rPr>
              <w:t>FOSSI</w:t>
            </w:r>
          </w:p>
        </w:tc>
      </w:tr>
      <w:tr w:rsidR="007943D7" w:rsidRPr="009E471C" w14:paraId="51CDC748" w14:textId="77777777" w:rsidTr="004C6FDE">
        <w:tc>
          <w:tcPr>
            <w:tcW w:w="1478" w:type="dxa"/>
            <w:tcBorders>
              <w:top w:val="single" w:sz="4" w:space="0" w:color="00000A"/>
              <w:left w:val="single" w:sz="4" w:space="0" w:color="00000A"/>
              <w:bottom w:val="single" w:sz="4" w:space="0" w:color="00000A"/>
            </w:tcBorders>
            <w:shd w:val="clear" w:color="auto" w:fill="auto"/>
          </w:tcPr>
          <w:p w14:paraId="7119FB6D" w14:textId="77777777" w:rsidR="007943D7" w:rsidRPr="009E471C" w:rsidRDefault="007943D7" w:rsidP="007943D7">
            <w:pPr>
              <w:jc w:val="center"/>
            </w:pPr>
            <w:r w:rsidRPr="009E471C">
              <w:rPr>
                <w:sz w:val="20"/>
                <w:szCs w:val="20"/>
              </w:rPr>
              <w:t>2 L</w:t>
            </w:r>
          </w:p>
        </w:tc>
        <w:tc>
          <w:tcPr>
            <w:tcW w:w="3288" w:type="dxa"/>
            <w:tcBorders>
              <w:top w:val="single" w:sz="4" w:space="0" w:color="00000A"/>
              <w:left w:val="single" w:sz="4" w:space="0" w:color="00000A"/>
              <w:bottom w:val="single" w:sz="4" w:space="0" w:color="00000A"/>
            </w:tcBorders>
            <w:shd w:val="clear" w:color="auto" w:fill="auto"/>
          </w:tcPr>
          <w:p w14:paraId="0CCF6E7A" w14:textId="1F1326BF" w:rsidR="007943D7" w:rsidRPr="009E471C" w:rsidRDefault="00712A5A" w:rsidP="007943D7">
            <w:r>
              <w:rPr>
                <w:sz w:val="20"/>
                <w:szCs w:val="20"/>
              </w:rPr>
              <w:t xml:space="preserve">CASSANDRO </w:t>
            </w:r>
            <w:r w:rsidRPr="009E471C">
              <w:rPr>
                <w:sz w:val="20"/>
                <w:szCs w:val="20"/>
              </w:rPr>
              <w:t>Tiziana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0CCDE4C3" w14:textId="15C23876" w:rsidR="007943D7" w:rsidRPr="009E471C" w:rsidRDefault="00712A5A" w:rsidP="007943D7">
            <w:r>
              <w:rPr>
                <w:sz w:val="20"/>
                <w:szCs w:val="20"/>
              </w:rPr>
              <w:t xml:space="preserve">GIULIANA </w:t>
            </w:r>
          </w:p>
        </w:tc>
      </w:tr>
      <w:tr w:rsidR="007943D7" w:rsidRPr="009E471C" w14:paraId="64BD2524" w14:textId="77777777" w:rsidTr="004C6FDE">
        <w:tc>
          <w:tcPr>
            <w:tcW w:w="1478" w:type="dxa"/>
            <w:tcBorders>
              <w:top w:val="single" w:sz="4" w:space="0" w:color="00000A"/>
              <w:left w:val="single" w:sz="4" w:space="0" w:color="00000A"/>
              <w:bottom w:val="single" w:sz="4" w:space="0" w:color="00000A"/>
            </w:tcBorders>
            <w:shd w:val="clear" w:color="auto" w:fill="auto"/>
          </w:tcPr>
          <w:p w14:paraId="5E630912" w14:textId="77777777" w:rsidR="007943D7" w:rsidRPr="009E471C" w:rsidRDefault="007943D7" w:rsidP="007943D7">
            <w:pPr>
              <w:jc w:val="center"/>
            </w:pPr>
            <w:r w:rsidRPr="009E471C">
              <w:rPr>
                <w:sz w:val="20"/>
                <w:szCs w:val="20"/>
              </w:rPr>
              <w:t>3 L</w:t>
            </w:r>
          </w:p>
        </w:tc>
        <w:tc>
          <w:tcPr>
            <w:tcW w:w="3288" w:type="dxa"/>
            <w:tcBorders>
              <w:top w:val="single" w:sz="4" w:space="0" w:color="00000A"/>
              <w:left w:val="single" w:sz="4" w:space="0" w:color="00000A"/>
              <w:bottom w:val="single" w:sz="4" w:space="0" w:color="00000A"/>
            </w:tcBorders>
            <w:shd w:val="clear" w:color="auto" w:fill="auto"/>
          </w:tcPr>
          <w:p w14:paraId="185FD14E" w14:textId="1D2BD277" w:rsidR="007943D7" w:rsidRPr="00712A5A" w:rsidRDefault="00C3733E" w:rsidP="00C3733E">
            <w:pPr>
              <w:rPr>
                <w:sz w:val="20"/>
                <w:szCs w:val="20"/>
              </w:rPr>
            </w:pPr>
            <w:r w:rsidRPr="00712A5A">
              <w:rPr>
                <w:sz w:val="20"/>
                <w:szCs w:val="20"/>
              </w:rPr>
              <w:t>TETI Tiziana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2EED680A" w14:textId="24EFE8EF" w:rsidR="007943D7" w:rsidRPr="009E471C" w:rsidRDefault="00712A5A" w:rsidP="007943D7">
            <w:r w:rsidRPr="009E471C">
              <w:rPr>
                <w:sz w:val="20"/>
                <w:szCs w:val="20"/>
              </w:rPr>
              <w:t>FORZANO Tiziana</w:t>
            </w:r>
          </w:p>
        </w:tc>
      </w:tr>
      <w:tr w:rsidR="007943D7" w:rsidRPr="009E471C" w14:paraId="7F9D8A90" w14:textId="77777777" w:rsidTr="004B7BC4">
        <w:trPr>
          <w:trHeight w:val="158"/>
        </w:trPr>
        <w:tc>
          <w:tcPr>
            <w:tcW w:w="1478" w:type="dxa"/>
            <w:tcBorders>
              <w:top w:val="single" w:sz="4" w:space="0" w:color="00000A"/>
              <w:left w:val="single" w:sz="4" w:space="0" w:color="00000A"/>
              <w:bottom w:val="single" w:sz="4" w:space="0" w:color="00000A"/>
            </w:tcBorders>
            <w:shd w:val="clear" w:color="auto" w:fill="auto"/>
          </w:tcPr>
          <w:p w14:paraId="4746CA4B" w14:textId="77777777" w:rsidR="007943D7" w:rsidRPr="009E471C" w:rsidRDefault="007943D7" w:rsidP="007943D7">
            <w:pPr>
              <w:jc w:val="center"/>
            </w:pPr>
            <w:r w:rsidRPr="009E471C">
              <w:rPr>
                <w:sz w:val="20"/>
                <w:szCs w:val="20"/>
              </w:rPr>
              <w:t>4 L</w:t>
            </w:r>
          </w:p>
        </w:tc>
        <w:tc>
          <w:tcPr>
            <w:tcW w:w="3288" w:type="dxa"/>
            <w:tcBorders>
              <w:top w:val="single" w:sz="4" w:space="0" w:color="00000A"/>
              <w:left w:val="single" w:sz="4" w:space="0" w:color="00000A"/>
              <w:bottom w:val="single" w:sz="4" w:space="0" w:color="00000A"/>
            </w:tcBorders>
            <w:shd w:val="clear" w:color="auto" w:fill="auto"/>
          </w:tcPr>
          <w:p w14:paraId="01CB6E86" w14:textId="6A54EF24" w:rsidR="007943D7" w:rsidRPr="009E471C" w:rsidRDefault="00C3733E" w:rsidP="007943D7">
            <w:r w:rsidRPr="009E471C">
              <w:rPr>
                <w:sz w:val="20"/>
                <w:szCs w:val="20"/>
              </w:rPr>
              <w:t>FORZANO Tiziana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745BC4E5" w14:textId="158A12AA" w:rsidR="007943D7" w:rsidRPr="009E471C" w:rsidRDefault="00712A5A" w:rsidP="007943D7">
            <w:r>
              <w:rPr>
                <w:sz w:val="20"/>
                <w:szCs w:val="20"/>
              </w:rPr>
              <w:t>SIDERI</w:t>
            </w:r>
          </w:p>
        </w:tc>
      </w:tr>
      <w:tr w:rsidR="007943D7" w:rsidRPr="009E471C" w14:paraId="372ACDF6" w14:textId="77777777" w:rsidTr="004C6FDE">
        <w:trPr>
          <w:trHeight w:val="293"/>
        </w:trPr>
        <w:tc>
          <w:tcPr>
            <w:tcW w:w="1478" w:type="dxa"/>
            <w:tcBorders>
              <w:top w:val="single" w:sz="4" w:space="0" w:color="00000A"/>
              <w:left w:val="single" w:sz="4" w:space="0" w:color="00000A"/>
              <w:bottom w:val="single" w:sz="4" w:space="0" w:color="00000A"/>
            </w:tcBorders>
            <w:shd w:val="clear" w:color="auto" w:fill="auto"/>
          </w:tcPr>
          <w:p w14:paraId="59D9B384" w14:textId="77777777" w:rsidR="007943D7" w:rsidRPr="009E471C" w:rsidRDefault="007943D7" w:rsidP="007943D7">
            <w:pPr>
              <w:jc w:val="center"/>
            </w:pPr>
            <w:r w:rsidRPr="009E471C">
              <w:rPr>
                <w:bCs/>
                <w:sz w:val="20"/>
                <w:szCs w:val="20"/>
              </w:rPr>
              <w:t>5 L</w:t>
            </w:r>
          </w:p>
        </w:tc>
        <w:tc>
          <w:tcPr>
            <w:tcW w:w="3288" w:type="dxa"/>
            <w:tcBorders>
              <w:top w:val="single" w:sz="4" w:space="0" w:color="00000A"/>
              <w:left w:val="single" w:sz="4" w:space="0" w:color="00000A"/>
              <w:bottom w:val="single" w:sz="4" w:space="0" w:color="00000A"/>
            </w:tcBorders>
            <w:shd w:val="clear" w:color="auto" w:fill="auto"/>
          </w:tcPr>
          <w:p w14:paraId="0FC8BCE0" w14:textId="3A6997B8" w:rsidR="007943D7" w:rsidRPr="009E471C" w:rsidRDefault="007943D7" w:rsidP="007943D7">
            <w:r w:rsidRPr="009E471C">
              <w:rPr>
                <w:sz w:val="20"/>
                <w:szCs w:val="20"/>
              </w:rPr>
              <w:t>TODARELLO Giuseppina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2302A2C3" w14:textId="4107C822" w:rsidR="007943D7" w:rsidRPr="009E471C" w:rsidRDefault="007943D7" w:rsidP="007943D7">
            <w:r>
              <w:rPr>
                <w:sz w:val="20"/>
                <w:szCs w:val="20"/>
              </w:rPr>
              <w:t>RICCIARDI</w:t>
            </w:r>
          </w:p>
        </w:tc>
      </w:tr>
      <w:tr w:rsidR="007943D7" w:rsidRPr="009E471C" w14:paraId="2613EB98" w14:textId="77777777" w:rsidTr="004C6FDE">
        <w:tc>
          <w:tcPr>
            <w:tcW w:w="1478" w:type="dxa"/>
            <w:tcBorders>
              <w:top w:val="single" w:sz="4" w:space="0" w:color="00000A"/>
              <w:left w:val="single" w:sz="4" w:space="0" w:color="00000A"/>
              <w:bottom w:val="single" w:sz="4" w:space="0" w:color="00000A"/>
            </w:tcBorders>
            <w:shd w:val="clear" w:color="auto" w:fill="auto"/>
          </w:tcPr>
          <w:p w14:paraId="108D999F" w14:textId="6A68550E" w:rsidR="007943D7" w:rsidRPr="009E471C" w:rsidRDefault="007943D7" w:rsidP="007943D7">
            <w:r>
              <w:rPr>
                <w:bCs/>
                <w:sz w:val="20"/>
                <w:szCs w:val="20"/>
              </w:rPr>
              <w:t xml:space="preserve">           </w:t>
            </w:r>
            <w:r w:rsidR="00712A5A">
              <w:rPr>
                <w:bCs/>
                <w:sz w:val="20"/>
                <w:szCs w:val="20"/>
              </w:rPr>
              <w:t>1</w:t>
            </w:r>
            <w:r>
              <w:rPr>
                <w:bCs/>
                <w:sz w:val="20"/>
                <w:szCs w:val="20"/>
              </w:rPr>
              <w:t>M</w:t>
            </w:r>
          </w:p>
        </w:tc>
        <w:tc>
          <w:tcPr>
            <w:tcW w:w="3288" w:type="dxa"/>
            <w:tcBorders>
              <w:top w:val="single" w:sz="4" w:space="0" w:color="00000A"/>
              <w:left w:val="single" w:sz="4" w:space="0" w:color="00000A"/>
              <w:bottom w:val="single" w:sz="4" w:space="0" w:color="00000A"/>
            </w:tcBorders>
            <w:shd w:val="clear" w:color="auto" w:fill="auto"/>
          </w:tcPr>
          <w:p w14:paraId="234B30EB" w14:textId="4FC506CD" w:rsidR="007943D7" w:rsidRPr="009E471C" w:rsidRDefault="00712A5A" w:rsidP="007943D7">
            <w:r>
              <w:rPr>
                <w:sz w:val="20"/>
                <w:szCs w:val="20"/>
              </w:rPr>
              <w:t>GALDI Lucia</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16A07E24" w14:textId="4BEA3F8D" w:rsidR="007943D7" w:rsidRPr="009E471C" w:rsidRDefault="00712A5A" w:rsidP="007943D7">
            <w:r>
              <w:rPr>
                <w:sz w:val="20"/>
                <w:szCs w:val="20"/>
              </w:rPr>
              <w:t>DOMENICHELLI</w:t>
            </w:r>
          </w:p>
        </w:tc>
      </w:tr>
      <w:tr w:rsidR="007943D7" w:rsidRPr="009E471C" w14:paraId="1F2A84D6" w14:textId="77777777" w:rsidTr="004C6FDE">
        <w:tc>
          <w:tcPr>
            <w:tcW w:w="1478" w:type="dxa"/>
            <w:tcBorders>
              <w:top w:val="single" w:sz="4" w:space="0" w:color="00000A"/>
              <w:left w:val="single" w:sz="4" w:space="0" w:color="00000A"/>
              <w:bottom w:val="single" w:sz="4" w:space="0" w:color="00000A"/>
            </w:tcBorders>
            <w:shd w:val="clear" w:color="auto" w:fill="auto"/>
          </w:tcPr>
          <w:p w14:paraId="6541E8C1" w14:textId="471D2363" w:rsidR="007943D7" w:rsidRDefault="007943D7" w:rsidP="007943D7">
            <w:pPr>
              <w:rPr>
                <w:bCs/>
                <w:sz w:val="20"/>
                <w:szCs w:val="20"/>
              </w:rPr>
            </w:pPr>
            <w:r>
              <w:rPr>
                <w:bCs/>
                <w:sz w:val="20"/>
                <w:szCs w:val="20"/>
              </w:rPr>
              <w:t xml:space="preserve">           3M</w:t>
            </w:r>
          </w:p>
        </w:tc>
        <w:tc>
          <w:tcPr>
            <w:tcW w:w="3288" w:type="dxa"/>
            <w:tcBorders>
              <w:top w:val="single" w:sz="4" w:space="0" w:color="00000A"/>
              <w:left w:val="single" w:sz="4" w:space="0" w:color="00000A"/>
              <w:bottom w:val="single" w:sz="4" w:space="0" w:color="00000A"/>
            </w:tcBorders>
            <w:shd w:val="clear" w:color="auto" w:fill="auto"/>
          </w:tcPr>
          <w:p w14:paraId="2C8B1958" w14:textId="0D728118" w:rsidR="007943D7" w:rsidRDefault="00712A5A" w:rsidP="007943D7">
            <w:pPr>
              <w:rPr>
                <w:sz w:val="20"/>
                <w:szCs w:val="20"/>
              </w:rPr>
            </w:pPr>
            <w:r>
              <w:rPr>
                <w:sz w:val="20"/>
                <w:szCs w:val="20"/>
              </w:rPr>
              <w:t>MARIANI Nico</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6F5807A7" w14:textId="41A94B3C" w:rsidR="007943D7" w:rsidRDefault="00712A5A" w:rsidP="007943D7">
            <w:pPr>
              <w:rPr>
                <w:bCs/>
                <w:iCs/>
                <w:sz w:val="20"/>
                <w:szCs w:val="20"/>
              </w:rPr>
            </w:pPr>
            <w:r>
              <w:rPr>
                <w:sz w:val="20"/>
                <w:szCs w:val="20"/>
              </w:rPr>
              <w:t xml:space="preserve">D’APPOLLONIO </w:t>
            </w:r>
          </w:p>
        </w:tc>
      </w:tr>
      <w:tr w:rsidR="007943D7" w:rsidRPr="009E471C" w14:paraId="6BA0A664" w14:textId="77777777" w:rsidTr="004C6FDE">
        <w:tc>
          <w:tcPr>
            <w:tcW w:w="1478" w:type="dxa"/>
            <w:tcBorders>
              <w:top w:val="single" w:sz="4" w:space="0" w:color="00000A"/>
              <w:left w:val="single" w:sz="4" w:space="0" w:color="00000A"/>
              <w:bottom w:val="single" w:sz="4" w:space="0" w:color="00000A"/>
            </w:tcBorders>
            <w:shd w:val="clear" w:color="auto" w:fill="auto"/>
          </w:tcPr>
          <w:p w14:paraId="1A550847" w14:textId="71C24D05" w:rsidR="007943D7" w:rsidRDefault="00712A5A" w:rsidP="007943D7">
            <w:pPr>
              <w:rPr>
                <w:bCs/>
                <w:sz w:val="20"/>
                <w:szCs w:val="20"/>
              </w:rPr>
            </w:pPr>
            <w:r>
              <w:rPr>
                <w:bCs/>
                <w:sz w:val="20"/>
                <w:szCs w:val="20"/>
              </w:rPr>
              <w:t xml:space="preserve">           4M</w:t>
            </w:r>
          </w:p>
        </w:tc>
        <w:tc>
          <w:tcPr>
            <w:tcW w:w="3288" w:type="dxa"/>
            <w:tcBorders>
              <w:top w:val="single" w:sz="4" w:space="0" w:color="00000A"/>
              <w:left w:val="single" w:sz="4" w:space="0" w:color="00000A"/>
              <w:bottom w:val="single" w:sz="4" w:space="0" w:color="00000A"/>
            </w:tcBorders>
            <w:shd w:val="clear" w:color="auto" w:fill="auto"/>
          </w:tcPr>
          <w:p w14:paraId="4B2B3FB8" w14:textId="7109FB77" w:rsidR="007943D7" w:rsidRDefault="00712A5A" w:rsidP="007943D7">
            <w:pPr>
              <w:rPr>
                <w:sz w:val="20"/>
                <w:szCs w:val="20"/>
              </w:rPr>
            </w:pPr>
            <w:proofErr w:type="gramStart"/>
            <w:r>
              <w:rPr>
                <w:sz w:val="20"/>
                <w:szCs w:val="20"/>
              </w:rPr>
              <w:t>D’APPOLLONIO  Antonella</w:t>
            </w:r>
            <w:proofErr w:type="gramEnd"/>
            <w:r>
              <w:rPr>
                <w:sz w:val="20"/>
                <w:szCs w:val="20"/>
              </w:rPr>
              <w:t xml:space="preserve"> </w:t>
            </w:r>
          </w:p>
        </w:tc>
        <w:tc>
          <w:tcPr>
            <w:tcW w:w="3861" w:type="dxa"/>
            <w:tcBorders>
              <w:top w:val="single" w:sz="4" w:space="0" w:color="00000A"/>
              <w:left w:val="single" w:sz="4" w:space="0" w:color="00000A"/>
              <w:bottom w:val="single" w:sz="4" w:space="0" w:color="00000A"/>
              <w:right w:val="single" w:sz="4" w:space="0" w:color="00000A"/>
            </w:tcBorders>
            <w:shd w:val="clear" w:color="auto" w:fill="auto"/>
          </w:tcPr>
          <w:p w14:paraId="55384AF6" w14:textId="4831B9ED" w:rsidR="007943D7" w:rsidRDefault="00712A5A" w:rsidP="007943D7">
            <w:pPr>
              <w:rPr>
                <w:bCs/>
                <w:iCs/>
                <w:sz w:val="20"/>
                <w:szCs w:val="20"/>
              </w:rPr>
            </w:pPr>
            <w:r>
              <w:rPr>
                <w:bCs/>
                <w:iCs/>
                <w:sz w:val="20"/>
                <w:szCs w:val="20"/>
              </w:rPr>
              <w:t>EPIFANIA</w:t>
            </w:r>
          </w:p>
        </w:tc>
      </w:tr>
    </w:tbl>
    <w:p w14:paraId="3D36C043" w14:textId="77777777" w:rsidR="00817399" w:rsidRPr="009E471C" w:rsidRDefault="00817399">
      <w:pPr>
        <w:rPr>
          <w:rFonts w:eastAsia="Andale Sans UI"/>
          <w:kern w:val="1"/>
          <w:lang w:val="de-DE" w:eastAsia="zh-CN" w:bidi="fa-IR"/>
        </w:rPr>
      </w:pPr>
      <w:r w:rsidRPr="009E471C">
        <w:rPr>
          <w:rFonts w:eastAsia="Andale Sans UI"/>
          <w:kern w:val="1"/>
          <w:lang w:val="de-DE" w:eastAsia="zh-CN" w:bidi="fa-IR"/>
        </w:rPr>
        <w:br w:type="page"/>
      </w:r>
    </w:p>
    <w:p w14:paraId="474256B8" w14:textId="1CA292FF" w:rsidR="00C704C3" w:rsidRDefault="00C704C3" w:rsidP="009A70A3">
      <w:pPr>
        <w:spacing w:after="233" w:line="276" w:lineRule="auto"/>
        <w:jc w:val="both"/>
        <w:rPr>
          <w:rFonts w:eastAsia="Calibri"/>
        </w:rPr>
      </w:pPr>
      <w:r>
        <w:rPr>
          <w:rFonts w:eastAsia="Calibri"/>
          <w:b/>
        </w:rPr>
        <w:lastRenderedPageBreak/>
        <w:t xml:space="preserve">                                REFERENTI AREE PROGETTUALI PCTO</w:t>
      </w:r>
    </w:p>
    <w:p w14:paraId="48200CD4" w14:textId="1FA99192" w:rsidR="001170B9" w:rsidRPr="00BA50E3" w:rsidRDefault="00C35053" w:rsidP="009A70A3">
      <w:pPr>
        <w:spacing w:after="233" w:line="276" w:lineRule="auto"/>
        <w:jc w:val="both"/>
        <w:rPr>
          <w:rFonts w:eastAsia="Calibri"/>
        </w:rPr>
      </w:pPr>
      <w:r w:rsidRPr="009E471C">
        <w:rPr>
          <w:rFonts w:eastAsia="Calibri"/>
        </w:rPr>
        <w:t xml:space="preserve">l Collegio dei Docenti ha provveduto alla nomina </w:t>
      </w:r>
      <w:r w:rsidR="00D61D5E" w:rsidRPr="009E471C">
        <w:rPr>
          <w:rFonts w:eastAsia="Calibri"/>
        </w:rPr>
        <w:t xml:space="preserve">dei </w:t>
      </w:r>
      <w:r w:rsidR="00D61D5E" w:rsidRPr="009E471C">
        <w:rPr>
          <w:rFonts w:eastAsia="Calibri"/>
          <w:color w:val="000000"/>
        </w:rPr>
        <w:t xml:space="preserve">seguenti tutor interni per i PCTO, prevedendo contestualmente che, in caso di attivazione di nuove convenzioni, si utilizzeranno in via prioritaria i </w:t>
      </w:r>
      <w:r w:rsidR="00D61D5E" w:rsidRPr="009E471C">
        <w:rPr>
          <w:color w:val="000000"/>
        </w:rPr>
        <w:t>docenti in OP</w:t>
      </w:r>
      <w:r w:rsidR="001170B9" w:rsidRPr="009E471C">
        <w:rPr>
          <w:rFonts w:eastAsia="Calibri"/>
        </w:rPr>
        <w:t>.</w:t>
      </w:r>
    </w:p>
    <w:p w14:paraId="30D3505D" w14:textId="2ECFEA3D" w:rsidR="00BA50E3" w:rsidRPr="00BA50E3" w:rsidRDefault="00BA50E3" w:rsidP="00BA50E3">
      <w:r w:rsidRPr="00BA50E3">
        <w:rPr>
          <w:rFonts w:eastAsia="Calibri"/>
        </w:rPr>
        <w:t xml:space="preserve">Si precisa che la Prof.ssa Merola </w:t>
      </w:r>
      <w:r w:rsidR="005F4708">
        <w:rPr>
          <w:rFonts w:eastAsia="Calibri"/>
        </w:rPr>
        <w:t>s</w:t>
      </w:r>
      <w:r w:rsidRPr="00BA50E3">
        <w:rPr>
          <w:color w:val="000000"/>
        </w:rPr>
        <w:t>volgerà mansioni di coordinamento fra tutti i settori nelle sue ore di O</w:t>
      </w:r>
      <w:r>
        <w:rPr>
          <w:color w:val="000000"/>
        </w:rPr>
        <w:t xml:space="preserve">P </w:t>
      </w:r>
      <w:proofErr w:type="gramStart"/>
      <w:r>
        <w:rPr>
          <w:color w:val="000000"/>
        </w:rPr>
        <w:t>( delibera</w:t>
      </w:r>
      <w:proofErr w:type="gramEnd"/>
      <w:r>
        <w:rPr>
          <w:color w:val="000000"/>
        </w:rPr>
        <w:t xml:space="preserve"> 3/4 2021)</w:t>
      </w:r>
    </w:p>
    <w:p w14:paraId="05B5DA39" w14:textId="35BED7FA" w:rsidR="00BA50E3" w:rsidRPr="009E471C" w:rsidRDefault="00BA50E3" w:rsidP="009A70A3">
      <w:pPr>
        <w:spacing w:after="233" w:line="276" w:lineRule="auto"/>
        <w:jc w:val="both"/>
        <w:rPr>
          <w:rFonts w:eastAsia="Calibri"/>
        </w:rPr>
      </w:pPr>
    </w:p>
    <w:tbl>
      <w:tblPr>
        <w:tblW w:w="9447" w:type="dxa"/>
        <w:tblInd w:w="-91" w:type="dxa"/>
        <w:shd w:val="clear" w:color="auto" w:fill="F4B083" w:themeFill="accent2" w:themeFillTint="99"/>
        <w:tblLayout w:type="fixed"/>
        <w:tblCellMar>
          <w:left w:w="0" w:type="dxa"/>
          <w:right w:w="0" w:type="dxa"/>
        </w:tblCellMar>
        <w:tblLook w:val="0000" w:firstRow="0" w:lastRow="0" w:firstColumn="0" w:lastColumn="0" w:noHBand="0" w:noVBand="0"/>
      </w:tblPr>
      <w:tblGrid>
        <w:gridCol w:w="28"/>
        <w:gridCol w:w="5832"/>
        <w:gridCol w:w="3587"/>
      </w:tblGrid>
      <w:tr w:rsidR="00687C15" w:rsidRPr="009E471C" w14:paraId="6CF7FD23" w14:textId="77777777" w:rsidTr="00AE0F40">
        <w:trPr>
          <w:trHeight w:hRule="exact" w:val="574"/>
        </w:trPr>
        <w:tc>
          <w:tcPr>
            <w:tcW w:w="28" w:type="dxa"/>
            <w:tcBorders>
              <w:top w:val="single" w:sz="4" w:space="0" w:color="000000"/>
            </w:tcBorders>
            <w:shd w:val="clear" w:color="auto" w:fill="F4B083" w:themeFill="accent2" w:themeFillTint="99"/>
          </w:tcPr>
          <w:p w14:paraId="109901FA" w14:textId="77777777" w:rsidR="00687C15" w:rsidRPr="009E471C" w:rsidRDefault="00687C15" w:rsidP="00A11EC0">
            <w:pPr>
              <w:snapToGrid w:val="0"/>
              <w:rPr>
                <w:rFonts w:eastAsia="Calibri"/>
                <w:b/>
                <w:bCs/>
              </w:rPr>
            </w:pPr>
          </w:p>
        </w:tc>
        <w:tc>
          <w:tcPr>
            <w:tcW w:w="5832" w:type="dxa"/>
            <w:tcBorders>
              <w:top w:val="single" w:sz="6" w:space="0" w:color="000000"/>
              <w:left w:val="single" w:sz="6" w:space="0" w:color="000000"/>
              <w:bottom w:val="single" w:sz="6" w:space="0" w:color="000000"/>
            </w:tcBorders>
            <w:shd w:val="clear" w:color="auto" w:fill="F4B083" w:themeFill="accent2" w:themeFillTint="99"/>
          </w:tcPr>
          <w:p w14:paraId="58ED88F1" w14:textId="77777777" w:rsidR="00687C15" w:rsidRPr="009E471C" w:rsidRDefault="00687C15" w:rsidP="00A11EC0">
            <w:r w:rsidRPr="009E471C">
              <w:rPr>
                <w:rFonts w:eastAsia="Calibri"/>
                <w:b/>
                <w:bCs/>
              </w:rPr>
              <w:t>AREA TEMATICA</w:t>
            </w:r>
          </w:p>
        </w:tc>
        <w:tc>
          <w:tcPr>
            <w:tcW w:w="3587" w:type="dxa"/>
            <w:tcBorders>
              <w:top w:val="single" w:sz="6" w:space="0" w:color="000000"/>
              <w:left w:val="single" w:sz="6" w:space="0" w:color="000000"/>
              <w:bottom w:val="single" w:sz="6" w:space="0" w:color="000000"/>
            </w:tcBorders>
            <w:shd w:val="clear" w:color="auto" w:fill="F4B083" w:themeFill="accent2" w:themeFillTint="99"/>
          </w:tcPr>
          <w:p w14:paraId="2BAB7D70" w14:textId="77777777" w:rsidR="00687C15" w:rsidRPr="009E471C" w:rsidRDefault="00687C15" w:rsidP="00A11EC0">
            <w:r w:rsidRPr="009E471C">
              <w:rPr>
                <w:rFonts w:eastAsia="Calibri"/>
                <w:b/>
                <w:bCs/>
              </w:rPr>
              <w:t xml:space="preserve">Tutor interni (di progetto) </w:t>
            </w:r>
          </w:p>
        </w:tc>
      </w:tr>
      <w:tr w:rsidR="00687C15" w:rsidRPr="009E471C" w14:paraId="23C4615A" w14:textId="77777777" w:rsidTr="00AE0F40">
        <w:trPr>
          <w:trHeight w:hRule="exact" w:val="738"/>
        </w:trPr>
        <w:tc>
          <w:tcPr>
            <w:tcW w:w="28" w:type="dxa"/>
            <w:shd w:val="clear" w:color="auto" w:fill="F4B083" w:themeFill="accent2" w:themeFillTint="99"/>
          </w:tcPr>
          <w:p w14:paraId="00B7248D" w14:textId="77777777" w:rsidR="00687C15" w:rsidRPr="009E471C" w:rsidRDefault="00687C15" w:rsidP="00A11EC0">
            <w:pPr>
              <w:pStyle w:val="Contenutotabella"/>
              <w:snapToGrid w:val="0"/>
              <w:rPr>
                <w:rFonts w:eastAsia="Calibri" w:cs="Times New Roman"/>
                <w:spacing w:val="-1"/>
                <w:position w:val="1"/>
                <w:highlight w:val="yellow"/>
                <w:lang w:val="it-IT" w:eastAsia="en-US"/>
              </w:rPr>
            </w:pPr>
          </w:p>
        </w:tc>
        <w:tc>
          <w:tcPr>
            <w:tcW w:w="5832" w:type="dxa"/>
            <w:tcBorders>
              <w:top w:val="single" w:sz="6" w:space="0" w:color="000000"/>
              <w:left w:val="single" w:sz="6" w:space="0" w:color="000000"/>
              <w:bottom w:val="single" w:sz="6" w:space="0" w:color="000000"/>
            </w:tcBorders>
            <w:shd w:val="clear" w:color="auto" w:fill="F4B083" w:themeFill="accent2" w:themeFillTint="99"/>
          </w:tcPr>
          <w:p w14:paraId="3310824E" w14:textId="77777777" w:rsidR="00BA50E3" w:rsidRDefault="00687C15" w:rsidP="00A11EC0">
            <w:pPr>
              <w:rPr>
                <w:rFonts w:eastAsia="Calibri"/>
                <w:position w:val="1"/>
              </w:rPr>
            </w:pPr>
            <w:r w:rsidRPr="009E471C">
              <w:rPr>
                <w:rFonts w:eastAsia="Calibri"/>
                <w:position w:val="1"/>
              </w:rPr>
              <w:t xml:space="preserve">Settore scientifico </w:t>
            </w:r>
            <w:r w:rsidR="00BA50E3">
              <w:rPr>
                <w:rFonts w:eastAsia="Calibri"/>
                <w:position w:val="1"/>
              </w:rPr>
              <w:t xml:space="preserve">matematico fisico ed informatico </w:t>
            </w:r>
          </w:p>
          <w:p w14:paraId="0D01DA04" w14:textId="4C820542" w:rsidR="00687C15" w:rsidRPr="009E471C" w:rsidRDefault="00687C15" w:rsidP="00A11EC0">
            <w:r w:rsidRPr="009E471C">
              <w:rPr>
                <w:rFonts w:eastAsia="Calibri"/>
                <w:position w:val="1"/>
              </w:rPr>
              <w:t>Progetti con enti scientifici e di ricerca (Università, C</w:t>
            </w:r>
            <w:r w:rsidRPr="009E471C">
              <w:rPr>
                <w:rFonts w:eastAsia="Calibri"/>
                <w:spacing w:val="-1"/>
                <w:position w:val="1"/>
              </w:rPr>
              <w:t>N</w:t>
            </w:r>
            <w:r w:rsidRPr="009E471C">
              <w:rPr>
                <w:rFonts w:eastAsia="Calibri"/>
                <w:position w:val="1"/>
              </w:rPr>
              <w:t>R, Istituto superiore di sanità, IFN)</w:t>
            </w:r>
          </w:p>
        </w:tc>
        <w:tc>
          <w:tcPr>
            <w:tcW w:w="3587" w:type="dxa"/>
            <w:tcBorders>
              <w:top w:val="single" w:sz="6" w:space="0" w:color="000000"/>
              <w:left w:val="single" w:sz="6" w:space="0" w:color="000000"/>
              <w:bottom w:val="single" w:sz="6" w:space="0" w:color="000000"/>
            </w:tcBorders>
            <w:shd w:val="clear" w:color="auto" w:fill="F4B083" w:themeFill="accent2" w:themeFillTint="99"/>
          </w:tcPr>
          <w:p w14:paraId="1B15860D" w14:textId="70BED350" w:rsidR="00687C15" w:rsidRPr="009E471C" w:rsidRDefault="005B5C69" w:rsidP="00A11EC0">
            <w:r>
              <w:rPr>
                <w:rFonts w:eastAsia="Calibri"/>
                <w:color w:val="000000"/>
                <w:position w:val="1"/>
              </w:rPr>
              <w:t>Cesari Mari</w:t>
            </w:r>
            <w:r w:rsidR="00687C15" w:rsidRPr="009E471C">
              <w:rPr>
                <w:rFonts w:eastAsia="Calibri"/>
                <w:color w:val="000000"/>
                <w:position w:val="1"/>
              </w:rPr>
              <w:t>,</w:t>
            </w:r>
          </w:p>
        </w:tc>
      </w:tr>
      <w:tr w:rsidR="00687C15" w:rsidRPr="009E471C" w14:paraId="44A2A687" w14:textId="77777777" w:rsidTr="00AE0F40">
        <w:trPr>
          <w:trHeight w:hRule="exact" w:val="683"/>
        </w:trPr>
        <w:tc>
          <w:tcPr>
            <w:tcW w:w="28" w:type="dxa"/>
            <w:shd w:val="clear" w:color="auto" w:fill="F4B083" w:themeFill="accent2" w:themeFillTint="99"/>
          </w:tcPr>
          <w:p w14:paraId="3FD77381" w14:textId="77777777" w:rsidR="00687C15" w:rsidRPr="009E471C" w:rsidRDefault="00687C15" w:rsidP="00A11EC0">
            <w:pPr>
              <w:pStyle w:val="Contenutotabella"/>
              <w:snapToGrid w:val="0"/>
              <w:rPr>
                <w:rFonts w:eastAsia="Calibri" w:cs="Times New Roman"/>
                <w:position w:val="1"/>
                <w:highlight w:val="yellow"/>
                <w:lang w:val="it-IT"/>
              </w:rPr>
            </w:pPr>
          </w:p>
        </w:tc>
        <w:tc>
          <w:tcPr>
            <w:tcW w:w="5832" w:type="dxa"/>
            <w:tcBorders>
              <w:top w:val="single" w:sz="6" w:space="0" w:color="000000"/>
              <w:left w:val="single" w:sz="6" w:space="0" w:color="000000"/>
              <w:bottom w:val="single" w:sz="6" w:space="0" w:color="000000"/>
            </w:tcBorders>
            <w:shd w:val="clear" w:color="auto" w:fill="F4B083" w:themeFill="accent2" w:themeFillTint="99"/>
          </w:tcPr>
          <w:p w14:paraId="4776E7BA" w14:textId="35C8004C" w:rsidR="00687C15" w:rsidRPr="009E471C" w:rsidRDefault="00687C15" w:rsidP="00A11EC0">
            <w:r w:rsidRPr="009E471C">
              <w:t>Settore Ec</w:t>
            </w:r>
            <w:r w:rsidR="00BA50E3">
              <w:t>onomico e</w:t>
            </w:r>
            <w:r w:rsidRPr="009E471C">
              <w:t xml:space="preserve"> Giuridico </w:t>
            </w:r>
            <w:r w:rsidR="00FD20A5" w:rsidRPr="009E471C">
              <w:t>(</w:t>
            </w:r>
            <w:r w:rsidRPr="009E471C">
              <w:t>Unicredit ed altre banche</w:t>
            </w:r>
            <w:r w:rsidR="00FD20A5" w:rsidRPr="009E471C">
              <w:t>).</w:t>
            </w:r>
          </w:p>
        </w:tc>
        <w:tc>
          <w:tcPr>
            <w:tcW w:w="3587" w:type="dxa"/>
            <w:tcBorders>
              <w:top w:val="single" w:sz="6" w:space="0" w:color="000000"/>
              <w:left w:val="single" w:sz="6" w:space="0" w:color="000000"/>
              <w:bottom w:val="single" w:sz="6" w:space="0" w:color="000000"/>
            </w:tcBorders>
            <w:shd w:val="clear" w:color="auto" w:fill="F4B083" w:themeFill="accent2" w:themeFillTint="99"/>
          </w:tcPr>
          <w:p w14:paraId="37A4B438" w14:textId="5EBE5420" w:rsidR="00687C15" w:rsidRPr="009E471C" w:rsidRDefault="00BA50E3" w:rsidP="00A11EC0">
            <w:r>
              <w:rPr>
                <w:color w:val="000000"/>
              </w:rPr>
              <w:t>Lupattelli (OP)</w:t>
            </w:r>
          </w:p>
        </w:tc>
      </w:tr>
      <w:tr w:rsidR="00687C15" w:rsidRPr="009E471C" w14:paraId="5E2C6B78" w14:textId="77777777" w:rsidTr="00AE0F40">
        <w:trPr>
          <w:trHeight w:hRule="exact" w:val="560"/>
        </w:trPr>
        <w:tc>
          <w:tcPr>
            <w:tcW w:w="28" w:type="dxa"/>
            <w:shd w:val="clear" w:color="auto" w:fill="F4B083" w:themeFill="accent2" w:themeFillTint="99"/>
          </w:tcPr>
          <w:p w14:paraId="2EDB6F3F" w14:textId="77777777" w:rsidR="00687C15" w:rsidRPr="009E471C" w:rsidRDefault="00687C15" w:rsidP="00A11EC0">
            <w:pPr>
              <w:pStyle w:val="Contenutotabella"/>
              <w:snapToGrid w:val="0"/>
              <w:rPr>
                <w:rFonts w:eastAsia="Calibri" w:cs="Times New Roman"/>
                <w:position w:val="1"/>
                <w:highlight w:val="yellow"/>
                <w:lang w:val="it-IT"/>
              </w:rPr>
            </w:pPr>
          </w:p>
        </w:tc>
        <w:tc>
          <w:tcPr>
            <w:tcW w:w="5832" w:type="dxa"/>
            <w:tcBorders>
              <w:top w:val="single" w:sz="6" w:space="0" w:color="000000"/>
              <w:left w:val="single" w:sz="6" w:space="0" w:color="000000"/>
              <w:bottom w:val="single" w:sz="6" w:space="0" w:color="000000"/>
            </w:tcBorders>
            <w:shd w:val="clear" w:color="auto" w:fill="F4B083" w:themeFill="accent2" w:themeFillTint="99"/>
          </w:tcPr>
          <w:p w14:paraId="33479470" w14:textId="5354239E" w:rsidR="00687C15" w:rsidRPr="009E471C" w:rsidRDefault="00BA50E3" w:rsidP="003B24CF">
            <w:r>
              <w:rPr>
                <w:color w:val="000000"/>
                <w:sz w:val="22"/>
                <w:szCs w:val="22"/>
              </w:rPr>
              <w:t> </w:t>
            </w:r>
            <w:r w:rsidR="003B24CF">
              <w:rPr>
                <w:color w:val="000000"/>
                <w:sz w:val="22"/>
                <w:szCs w:val="22"/>
              </w:rPr>
              <w:t>S</w:t>
            </w:r>
            <w:r>
              <w:rPr>
                <w:color w:val="000000"/>
                <w:sz w:val="22"/>
                <w:szCs w:val="22"/>
              </w:rPr>
              <w:t xml:space="preserve">ettore artistico, poli museali, musicali e archeologici a cura delle </w:t>
            </w:r>
            <w:proofErr w:type="spellStart"/>
            <w:r>
              <w:rPr>
                <w:color w:val="000000"/>
                <w:sz w:val="22"/>
                <w:szCs w:val="22"/>
              </w:rPr>
              <w:t>prof.sse</w:t>
            </w:r>
            <w:proofErr w:type="spellEnd"/>
            <w:r>
              <w:rPr>
                <w:color w:val="000000"/>
                <w:sz w:val="22"/>
                <w:szCs w:val="22"/>
              </w:rPr>
              <w:t xml:space="preserve"> Musotto (OP) </w:t>
            </w:r>
          </w:p>
        </w:tc>
        <w:tc>
          <w:tcPr>
            <w:tcW w:w="3587" w:type="dxa"/>
            <w:tcBorders>
              <w:top w:val="single" w:sz="6" w:space="0" w:color="000000"/>
              <w:left w:val="single" w:sz="6" w:space="0" w:color="000000"/>
              <w:bottom w:val="single" w:sz="6" w:space="0" w:color="000000"/>
            </w:tcBorders>
            <w:shd w:val="clear" w:color="auto" w:fill="F4B083" w:themeFill="accent2" w:themeFillTint="99"/>
          </w:tcPr>
          <w:p w14:paraId="5C164A47" w14:textId="6DAAFA60" w:rsidR="00687C15" w:rsidRPr="009E471C" w:rsidRDefault="00BA50E3" w:rsidP="003B24CF">
            <w:r>
              <w:rPr>
                <w:color w:val="000000"/>
                <w:sz w:val="22"/>
                <w:szCs w:val="22"/>
              </w:rPr>
              <w:t xml:space="preserve">Musotto (OP) </w:t>
            </w:r>
          </w:p>
        </w:tc>
      </w:tr>
      <w:tr w:rsidR="00687C15" w:rsidRPr="009E471C" w14:paraId="5BC3BD9E" w14:textId="77777777" w:rsidTr="00AE0F40">
        <w:trPr>
          <w:trHeight w:hRule="exact" w:val="574"/>
        </w:trPr>
        <w:tc>
          <w:tcPr>
            <w:tcW w:w="28" w:type="dxa"/>
            <w:shd w:val="clear" w:color="auto" w:fill="F4B083" w:themeFill="accent2" w:themeFillTint="99"/>
          </w:tcPr>
          <w:p w14:paraId="6923C716" w14:textId="77777777" w:rsidR="00687C15" w:rsidRPr="009E471C" w:rsidRDefault="00687C15" w:rsidP="00A11EC0">
            <w:pPr>
              <w:pStyle w:val="Contenutotabella"/>
              <w:snapToGrid w:val="0"/>
              <w:rPr>
                <w:rFonts w:eastAsia="Calibri" w:cs="Times New Roman"/>
                <w:position w:val="1"/>
                <w:highlight w:val="yellow"/>
                <w:lang w:val="it-IT"/>
              </w:rPr>
            </w:pPr>
          </w:p>
        </w:tc>
        <w:tc>
          <w:tcPr>
            <w:tcW w:w="5832" w:type="dxa"/>
            <w:tcBorders>
              <w:top w:val="single" w:sz="6" w:space="0" w:color="000000"/>
              <w:left w:val="single" w:sz="6" w:space="0" w:color="000000"/>
              <w:bottom w:val="single" w:sz="6" w:space="0" w:color="000000"/>
            </w:tcBorders>
            <w:shd w:val="clear" w:color="auto" w:fill="F4B083" w:themeFill="accent2" w:themeFillTint="99"/>
          </w:tcPr>
          <w:p w14:paraId="1C9997CC" w14:textId="5A584079" w:rsidR="00687C15" w:rsidRPr="009E471C" w:rsidRDefault="00687C15" w:rsidP="00A11EC0">
            <w:r w:rsidRPr="009E471C">
              <w:t xml:space="preserve">Settore volontariato, </w:t>
            </w:r>
            <w:r w:rsidR="005B5C69">
              <w:t>T</w:t>
            </w:r>
            <w:r w:rsidR="005B5C69" w:rsidRPr="009E471C">
              <w:t xml:space="preserve">elefono </w:t>
            </w:r>
            <w:r w:rsidR="005B5C69">
              <w:t>Rosa</w:t>
            </w:r>
          </w:p>
          <w:p w14:paraId="4B6129CD" w14:textId="77777777" w:rsidR="00687C15" w:rsidRPr="009E471C" w:rsidRDefault="00687C15" w:rsidP="00A11EC0"/>
          <w:p w14:paraId="698D7C41" w14:textId="77777777" w:rsidR="00687C15" w:rsidRPr="009E471C" w:rsidRDefault="00687C15" w:rsidP="00A11EC0"/>
          <w:p w14:paraId="73E4C132" w14:textId="77777777" w:rsidR="00687C15" w:rsidRPr="009E471C" w:rsidRDefault="00687C15" w:rsidP="00A11EC0"/>
        </w:tc>
        <w:tc>
          <w:tcPr>
            <w:tcW w:w="3587" w:type="dxa"/>
            <w:tcBorders>
              <w:top w:val="single" w:sz="6" w:space="0" w:color="000000"/>
              <w:left w:val="single" w:sz="6" w:space="0" w:color="000000"/>
              <w:bottom w:val="single" w:sz="6" w:space="0" w:color="000000"/>
            </w:tcBorders>
            <w:shd w:val="clear" w:color="auto" w:fill="F4B083" w:themeFill="accent2" w:themeFillTint="99"/>
          </w:tcPr>
          <w:p w14:paraId="29D49779" w14:textId="33C66D42" w:rsidR="00687C15" w:rsidRPr="009E471C" w:rsidRDefault="00677146" w:rsidP="00A11EC0">
            <w:r>
              <w:rPr>
                <w:color w:val="000000"/>
              </w:rPr>
              <w:t>Giordano</w:t>
            </w:r>
            <w:r w:rsidR="00687C15" w:rsidRPr="009E471C">
              <w:rPr>
                <w:color w:val="000000"/>
              </w:rPr>
              <w:t xml:space="preserve">, d’Errico, </w:t>
            </w:r>
            <w:proofErr w:type="spellStart"/>
            <w:r w:rsidR="00687C15" w:rsidRPr="009E471C">
              <w:rPr>
                <w:color w:val="000000"/>
              </w:rPr>
              <w:t>Todarello</w:t>
            </w:r>
            <w:proofErr w:type="spellEnd"/>
          </w:p>
        </w:tc>
      </w:tr>
      <w:tr w:rsidR="00687C15" w:rsidRPr="009E471C" w14:paraId="030AF336" w14:textId="77777777" w:rsidTr="00AE0F40">
        <w:trPr>
          <w:trHeight w:hRule="exact" w:val="560"/>
        </w:trPr>
        <w:tc>
          <w:tcPr>
            <w:tcW w:w="28" w:type="dxa"/>
            <w:shd w:val="clear" w:color="auto" w:fill="F4B083" w:themeFill="accent2" w:themeFillTint="99"/>
          </w:tcPr>
          <w:p w14:paraId="7F4E4D3B" w14:textId="77777777" w:rsidR="00687C15" w:rsidRPr="009E471C" w:rsidRDefault="00687C15" w:rsidP="00A11EC0">
            <w:pPr>
              <w:pStyle w:val="Contenutotabella"/>
              <w:snapToGrid w:val="0"/>
              <w:rPr>
                <w:rFonts w:eastAsia="Calibri" w:cs="Times New Roman"/>
                <w:position w:val="1"/>
                <w:highlight w:val="yellow"/>
                <w:lang w:val="it-IT"/>
              </w:rPr>
            </w:pPr>
          </w:p>
        </w:tc>
        <w:tc>
          <w:tcPr>
            <w:tcW w:w="5832" w:type="dxa"/>
            <w:tcBorders>
              <w:top w:val="single" w:sz="6" w:space="0" w:color="000000"/>
              <w:left w:val="single" w:sz="6" w:space="0" w:color="000000"/>
              <w:bottom w:val="single" w:sz="6" w:space="0" w:color="000000"/>
            </w:tcBorders>
            <w:shd w:val="clear" w:color="auto" w:fill="F4B083" w:themeFill="accent2" w:themeFillTint="99"/>
          </w:tcPr>
          <w:p w14:paraId="79F5D3C8" w14:textId="77777777" w:rsidR="00687C15" w:rsidRPr="009E471C" w:rsidRDefault="00687C15" w:rsidP="00A11EC0">
            <w:r w:rsidRPr="009E471C">
              <w:rPr>
                <w:rFonts w:eastAsia="Calibri"/>
                <w:position w:val="1"/>
              </w:rPr>
              <w:t xml:space="preserve">Settore internazionalizzazione. </w:t>
            </w:r>
            <w:r w:rsidR="00FD20A5" w:rsidRPr="009E471C">
              <w:rPr>
                <w:rFonts w:eastAsia="Calibri"/>
                <w:position w:val="1"/>
              </w:rPr>
              <w:t>(</w:t>
            </w:r>
            <w:r w:rsidRPr="009E471C">
              <w:rPr>
                <w:rFonts w:eastAsia="Calibri"/>
                <w:position w:val="1"/>
              </w:rPr>
              <w:t>Associa</w:t>
            </w:r>
            <w:r w:rsidRPr="009E471C">
              <w:rPr>
                <w:rFonts w:eastAsia="Calibri"/>
                <w:spacing w:val="-1"/>
                <w:position w:val="1"/>
              </w:rPr>
              <w:t>z</w:t>
            </w:r>
            <w:r w:rsidRPr="009E471C">
              <w:rPr>
                <w:rFonts w:eastAsia="Calibri"/>
                <w:spacing w:val="-3"/>
                <w:position w:val="1"/>
              </w:rPr>
              <w:t>i</w:t>
            </w:r>
            <w:r w:rsidRPr="009E471C">
              <w:rPr>
                <w:rFonts w:eastAsia="Calibri"/>
                <w:spacing w:val="1"/>
                <w:position w:val="1"/>
              </w:rPr>
              <w:t>o</w:t>
            </w:r>
            <w:r w:rsidRPr="009E471C">
              <w:rPr>
                <w:rFonts w:eastAsia="Calibri"/>
                <w:spacing w:val="-1"/>
                <w:position w:val="1"/>
              </w:rPr>
              <w:t>n</w:t>
            </w:r>
            <w:r w:rsidRPr="009E471C">
              <w:rPr>
                <w:rFonts w:eastAsia="Calibri"/>
                <w:position w:val="1"/>
              </w:rPr>
              <w:t xml:space="preserve">e </w:t>
            </w:r>
            <w:r w:rsidRPr="009E471C">
              <w:rPr>
                <w:rFonts w:eastAsia="Calibri"/>
                <w:spacing w:val="-1"/>
              </w:rPr>
              <w:t>D</w:t>
            </w:r>
            <w:r w:rsidRPr="009E471C">
              <w:rPr>
                <w:rFonts w:eastAsia="Calibri"/>
              </w:rPr>
              <w:t>i</w:t>
            </w:r>
            <w:r w:rsidRPr="009E471C">
              <w:rPr>
                <w:rFonts w:eastAsia="Calibri"/>
                <w:spacing w:val="-1"/>
              </w:rPr>
              <w:t>p</w:t>
            </w:r>
            <w:r w:rsidRPr="009E471C">
              <w:rPr>
                <w:rFonts w:eastAsia="Calibri"/>
              </w:rPr>
              <w:t>l</w:t>
            </w:r>
            <w:r w:rsidRPr="009E471C">
              <w:rPr>
                <w:rFonts w:eastAsia="Calibri"/>
                <w:spacing w:val="1"/>
              </w:rPr>
              <w:t>om</w:t>
            </w:r>
            <w:r w:rsidRPr="009E471C">
              <w:rPr>
                <w:rFonts w:eastAsia="Calibri"/>
              </w:rPr>
              <w:t>at</w:t>
            </w:r>
            <w:r w:rsidRPr="009E471C">
              <w:rPr>
                <w:rFonts w:eastAsia="Calibri"/>
                <w:spacing w:val="-2"/>
              </w:rPr>
              <w:t>i</w:t>
            </w:r>
            <w:r w:rsidRPr="009E471C">
              <w:rPr>
                <w:rFonts w:eastAsia="Calibri"/>
              </w:rPr>
              <w:t xml:space="preserve">ci, Global action </w:t>
            </w:r>
            <w:proofErr w:type="spellStart"/>
            <w:r w:rsidRPr="009E471C">
              <w:rPr>
                <w:rFonts w:eastAsia="Calibri"/>
              </w:rPr>
              <w:t>etc</w:t>
            </w:r>
            <w:proofErr w:type="spellEnd"/>
            <w:r w:rsidR="00FD20A5" w:rsidRPr="009E471C">
              <w:rPr>
                <w:rFonts w:eastAsia="Calibri"/>
              </w:rPr>
              <w:t>)</w:t>
            </w:r>
            <w:r w:rsidRPr="009E471C">
              <w:rPr>
                <w:rFonts w:eastAsia="Calibri"/>
              </w:rPr>
              <w:t>.</w:t>
            </w:r>
          </w:p>
        </w:tc>
        <w:tc>
          <w:tcPr>
            <w:tcW w:w="3587" w:type="dxa"/>
            <w:tcBorders>
              <w:top w:val="single" w:sz="6" w:space="0" w:color="000000"/>
              <w:left w:val="single" w:sz="6" w:space="0" w:color="000000"/>
              <w:bottom w:val="single" w:sz="6" w:space="0" w:color="000000"/>
            </w:tcBorders>
            <w:shd w:val="clear" w:color="auto" w:fill="F4B083" w:themeFill="accent2" w:themeFillTint="99"/>
          </w:tcPr>
          <w:p w14:paraId="66CA8987" w14:textId="56C5EA52" w:rsidR="00687C15" w:rsidRPr="009E471C" w:rsidRDefault="00687C15" w:rsidP="00A11EC0">
            <w:r w:rsidRPr="009E471C">
              <w:rPr>
                <w:rFonts w:eastAsia="Calibri"/>
                <w:color w:val="000000"/>
                <w:spacing w:val="1"/>
                <w:position w:val="1"/>
              </w:rPr>
              <w:t xml:space="preserve">Pisani, </w:t>
            </w:r>
            <w:proofErr w:type="spellStart"/>
            <w:r w:rsidRPr="009E471C">
              <w:rPr>
                <w:rFonts w:eastAsia="Calibri"/>
                <w:color w:val="000000"/>
                <w:position w:val="1"/>
              </w:rPr>
              <w:t>Muscherà</w:t>
            </w:r>
            <w:proofErr w:type="spellEnd"/>
            <w:r w:rsidRPr="009E471C">
              <w:rPr>
                <w:rFonts w:eastAsia="Calibri"/>
                <w:color w:val="000000"/>
                <w:position w:val="1"/>
              </w:rPr>
              <w:t xml:space="preserve">, </w:t>
            </w:r>
          </w:p>
        </w:tc>
      </w:tr>
      <w:tr w:rsidR="00687C15" w:rsidRPr="009E471C" w14:paraId="1AE8F13A" w14:textId="77777777" w:rsidTr="00AE0F40">
        <w:trPr>
          <w:trHeight w:hRule="exact" w:val="628"/>
        </w:trPr>
        <w:tc>
          <w:tcPr>
            <w:tcW w:w="28" w:type="dxa"/>
            <w:shd w:val="clear" w:color="auto" w:fill="F4B083" w:themeFill="accent2" w:themeFillTint="99"/>
          </w:tcPr>
          <w:p w14:paraId="5621190F" w14:textId="77777777" w:rsidR="00687C15" w:rsidRPr="009E471C" w:rsidRDefault="00687C15" w:rsidP="00A11EC0">
            <w:pPr>
              <w:pStyle w:val="Contenutotabella"/>
              <w:snapToGrid w:val="0"/>
              <w:rPr>
                <w:rFonts w:eastAsia="Calibri" w:cs="Times New Roman"/>
                <w:position w:val="1"/>
                <w:highlight w:val="yellow"/>
                <w:lang w:val="it-IT"/>
              </w:rPr>
            </w:pPr>
          </w:p>
        </w:tc>
        <w:tc>
          <w:tcPr>
            <w:tcW w:w="5832" w:type="dxa"/>
            <w:tcBorders>
              <w:top w:val="single" w:sz="6" w:space="0" w:color="000000"/>
              <w:left w:val="single" w:sz="6" w:space="0" w:color="000000"/>
              <w:bottom w:val="single" w:sz="6" w:space="0" w:color="000000"/>
            </w:tcBorders>
            <w:shd w:val="clear" w:color="auto" w:fill="F4B083" w:themeFill="accent2" w:themeFillTint="99"/>
          </w:tcPr>
          <w:p w14:paraId="4ECB485D" w14:textId="77777777" w:rsidR="00687C15" w:rsidRPr="009E471C" w:rsidRDefault="00687C15" w:rsidP="00A11EC0">
            <w:r w:rsidRPr="009E471C">
              <w:rPr>
                <w:rFonts w:eastAsia="Calibri"/>
                <w:position w:val="1"/>
              </w:rPr>
              <w:t>Settore informatico/robotica</w:t>
            </w:r>
          </w:p>
        </w:tc>
        <w:tc>
          <w:tcPr>
            <w:tcW w:w="3587" w:type="dxa"/>
            <w:tcBorders>
              <w:top w:val="single" w:sz="6" w:space="0" w:color="000000"/>
              <w:left w:val="single" w:sz="6" w:space="0" w:color="000000"/>
              <w:bottom w:val="single" w:sz="6" w:space="0" w:color="000000"/>
            </w:tcBorders>
            <w:shd w:val="clear" w:color="auto" w:fill="F4B083" w:themeFill="accent2" w:themeFillTint="99"/>
          </w:tcPr>
          <w:p w14:paraId="67A4088D" w14:textId="2D0231CB" w:rsidR="00687C15" w:rsidRPr="009E471C" w:rsidRDefault="00687C15" w:rsidP="00A11EC0">
            <w:r w:rsidRPr="009E471C">
              <w:rPr>
                <w:rFonts w:eastAsia="Calibri"/>
                <w:color w:val="000000"/>
                <w:position w:val="1"/>
              </w:rPr>
              <w:t xml:space="preserve">Cesari, </w:t>
            </w:r>
          </w:p>
        </w:tc>
      </w:tr>
      <w:tr w:rsidR="00687C15" w:rsidRPr="009E471C" w14:paraId="1A95DF3F" w14:textId="77777777" w:rsidTr="00AE0F40">
        <w:trPr>
          <w:trHeight w:hRule="exact" w:val="506"/>
        </w:trPr>
        <w:tc>
          <w:tcPr>
            <w:tcW w:w="28" w:type="dxa"/>
            <w:shd w:val="clear" w:color="auto" w:fill="F4B083" w:themeFill="accent2" w:themeFillTint="99"/>
          </w:tcPr>
          <w:p w14:paraId="757AF60A" w14:textId="77777777" w:rsidR="00687C15" w:rsidRPr="009E471C" w:rsidRDefault="00687C15" w:rsidP="00A11EC0">
            <w:pPr>
              <w:pStyle w:val="Contenutotabella"/>
              <w:snapToGrid w:val="0"/>
              <w:rPr>
                <w:rFonts w:eastAsia="Calibri" w:cs="Times New Roman"/>
                <w:position w:val="1"/>
                <w:highlight w:val="yellow"/>
                <w:lang w:val="it-IT"/>
              </w:rPr>
            </w:pPr>
          </w:p>
        </w:tc>
        <w:tc>
          <w:tcPr>
            <w:tcW w:w="5832" w:type="dxa"/>
            <w:tcBorders>
              <w:top w:val="single" w:sz="6" w:space="0" w:color="000000"/>
              <w:left w:val="single" w:sz="6" w:space="0" w:color="000000"/>
              <w:bottom w:val="single" w:sz="6" w:space="0" w:color="000000"/>
            </w:tcBorders>
            <w:shd w:val="clear" w:color="auto" w:fill="F4B083" w:themeFill="accent2" w:themeFillTint="99"/>
          </w:tcPr>
          <w:p w14:paraId="7865CE87" w14:textId="543E98DA" w:rsidR="00BA50E3" w:rsidRDefault="00D34289" w:rsidP="00BA50E3">
            <w:r>
              <w:rPr>
                <w:color w:val="000000"/>
                <w:sz w:val="22"/>
                <w:szCs w:val="22"/>
              </w:rPr>
              <w:t>S</w:t>
            </w:r>
            <w:r w:rsidR="00BA50E3">
              <w:rPr>
                <w:color w:val="000000"/>
                <w:sz w:val="22"/>
                <w:szCs w:val="22"/>
              </w:rPr>
              <w:t xml:space="preserve">ettore letterario e giornalismo </w:t>
            </w:r>
          </w:p>
          <w:p w14:paraId="093DD1C6" w14:textId="46D2A46E" w:rsidR="00687C15" w:rsidRPr="009E471C" w:rsidRDefault="00687C15" w:rsidP="00BA50E3"/>
        </w:tc>
        <w:tc>
          <w:tcPr>
            <w:tcW w:w="3587" w:type="dxa"/>
            <w:tcBorders>
              <w:top w:val="single" w:sz="6" w:space="0" w:color="000000"/>
              <w:left w:val="single" w:sz="6" w:space="0" w:color="000000"/>
              <w:bottom w:val="single" w:sz="6" w:space="0" w:color="000000"/>
            </w:tcBorders>
            <w:shd w:val="clear" w:color="auto" w:fill="F4B083" w:themeFill="accent2" w:themeFillTint="99"/>
          </w:tcPr>
          <w:p w14:paraId="23A56163" w14:textId="4A260A7E" w:rsidR="00687C15" w:rsidRPr="009E471C" w:rsidRDefault="00687C15" w:rsidP="00A11EC0">
            <w:r w:rsidRPr="009E471C">
              <w:rPr>
                <w:rFonts w:eastAsia="Calibri"/>
                <w:color w:val="000000"/>
                <w:spacing w:val="1"/>
                <w:position w:val="1"/>
              </w:rPr>
              <w:t xml:space="preserve">Di Mola, </w:t>
            </w:r>
          </w:p>
        </w:tc>
      </w:tr>
      <w:tr w:rsidR="00687C15" w:rsidRPr="009E471C" w14:paraId="48095618" w14:textId="77777777" w:rsidTr="00AE0F40">
        <w:trPr>
          <w:trHeight w:hRule="exact" w:val="691"/>
        </w:trPr>
        <w:tc>
          <w:tcPr>
            <w:tcW w:w="28" w:type="dxa"/>
            <w:shd w:val="clear" w:color="auto" w:fill="F4B083" w:themeFill="accent2" w:themeFillTint="99"/>
          </w:tcPr>
          <w:p w14:paraId="02A223EB" w14:textId="77777777" w:rsidR="00687C15" w:rsidRPr="009E471C" w:rsidRDefault="00687C15" w:rsidP="00A11EC0">
            <w:pPr>
              <w:pStyle w:val="Contenutotabella"/>
              <w:snapToGrid w:val="0"/>
              <w:rPr>
                <w:rFonts w:eastAsia="Calibri" w:cs="Times New Roman"/>
                <w:color w:val="FF4000"/>
                <w:spacing w:val="1"/>
                <w:position w:val="1"/>
                <w:highlight w:val="yellow"/>
                <w:lang w:val="it-IT"/>
              </w:rPr>
            </w:pPr>
          </w:p>
        </w:tc>
        <w:tc>
          <w:tcPr>
            <w:tcW w:w="5832" w:type="dxa"/>
            <w:tcBorders>
              <w:top w:val="single" w:sz="6" w:space="0" w:color="000000"/>
              <w:left w:val="single" w:sz="6" w:space="0" w:color="000000"/>
              <w:bottom w:val="single" w:sz="6" w:space="0" w:color="000000"/>
            </w:tcBorders>
            <w:shd w:val="clear" w:color="auto" w:fill="F4B083" w:themeFill="accent2" w:themeFillTint="99"/>
          </w:tcPr>
          <w:p w14:paraId="2148B268" w14:textId="77777777" w:rsidR="00687C15" w:rsidRPr="009E471C" w:rsidRDefault="00687C15" w:rsidP="00A11EC0">
            <w:r w:rsidRPr="009E471C">
              <w:t>Settore storico-filosofico, arte e musica</w:t>
            </w:r>
          </w:p>
        </w:tc>
        <w:tc>
          <w:tcPr>
            <w:tcW w:w="3587" w:type="dxa"/>
            <w:tcBorders>
              <w:top w:val="single" w:sz="6" w:space="0" w:color="000000"/>
              <w:left w:val="single" w:sz="6" w:space="0" w:color="000000"/>
              <w:bottom w:val="single" w:sz="6" w:space="0" w:color="000000"/>
            </w:tcBorders>
            <w:shd w:val="clear" w:color="auto" w:fill="F4B083" w:themeFill="accent2" w:themeFillTint="99"/>
          </w:tcPr>
          <w:p w14:paraId="7CF116EC" w14:textId="6907A149" w:rsidR="00687C15" w:rsidRPr="009E471C" w:rsidRDefault="00687C15" w:rsidP="00A11EC0">
            <w:r w:rsidRPr="009E471C">
              <w:rPr>
                <w:rFonts w:eastAsia="Calibri"/>
                <w:color w:val="000000"/>
                <w:spacing w:val="-1"/>
                <w:position w:val="1"/>
              </w:rPr>
              <w:t>Isola (OP</w:t>
            </w:r>
            <w:r w:rsidR="00EA6BC8">
              <w:rPr>
                <w:rFonts w:eastAsia="Calibri"/>
                <w:color w:val="000000"/>
                <w:spacing w:val="-1"/>
                <w:position w:val="1"/>
              </w:rPr>
              <w:t>)</w:t>
            </w:r>
            <w:r w:rsidR="00FD20A5" w:rsidRPr="009E471C">
              <w:rPr>
                <w:color w:val="000000"/>
              </w:rPr>
              <w:t xml:space="preserve"> </w:t>
            </w:r>
          </w:p>
        </w:tc>
      </w:tr>
      <w:tr w:rsidR="00687C15" w:rsidRPr="009E471C" w14:paraId="28409F22" w14:textId="77777777" w:rsidTr="00AE0F40">
        <w:trPr>
          <w:trHeight w:hRule="exact" w:val="548"/>
        </w:trPr>
        <w:tc>
          <w:tcPr>
            <w:tcW w:w="28" w:type="dxa"/>
            <w:shd w:val="clear" w:color="auto" w:fill="F4B083" w:themeFill="accent2" w:themeFillTint="99"/>
          </w:tcPr>
          <w:p w14:paraId="2938A206" w14:textId="77777777" w:rsidR="00687C15" w:rsidRPr="009E471C" w:rsidRDefault="00687C15" w:rsidP="00A11EC0">
            <w:pPr>
              <w:pStyle w:val="Contenutotabella"/>
              <w:snapToGrid w:val="0"/>
              <w:rPr>
                <w:rFonts w:eastAsia="Calibri" w:cs="Times New Roman"/>
                <w:position w:val="1"/>
                <w:highlight w:val="yellow"/>
                <w:lang w:val="it-IT"/>
              </w:rPr>
            </w:pPr>
          </w:p>
        </w:tc>
        <w:tc>
          <w:tcPr>
            <w:tcW w:w="5832" w:type="dxa"/>
            <w:tcBorders>
              <w:top w:val="single" w:sz="6" w:space="0" w:color="000000"/>
              <w:left w:val="single" w:sz="6" w:space="0" w:color="000000"/>
              <w:bottom w:val="single" w:sz="6" w:space="0" w:color="000000"/>
            </w:tcBorders>
            <w:shd w:val="clear" w:color="auto" w:fill="F4B083" w:themeFill="accent2" w:themeFillTint="99"/>
          </w:tcPr>
          <w:p w14:paraId="33456616" w14:textId="5F57D33A" w:rsidR="00BA50E3" w:rsidRDefault="00687C15" w:rsidP="00BA50E3">
            <w:r w:rsidRPr="009E471C">
              <w:t>Settore sportivo</w:t>
            </w:r>
            <w:r w:rsidR="00BA50E3">
              <w:rPr>
                <w:color w:val="000000"/>
                <w:sz w:val="22"/>
                <w:szCs w:val="22"/>
              </w:rPr>
              <w:t xml:space="preserve"> (OP)</w:t>
            </w:r>
          </w:p>
          <w:p w14:paraId="7CAC88B5" w14:textId="086A1929" w:rsidR="00687C15" w:rsidRPr="009E471C" w:rsidRDefault="00687C15" w:rsidP="00A11EC0"/>
        </w:tc>
        <w:tc>
          <w:tcPr>
            <w:tcW w:w="3587" w:type="dxa"/>
            <w:tcBorders>
              <w:top w:val="single" w:sz="6" w:space="0" w:color="000000"/>
              <w:left w:val="single" w:sz="6" w:space="0" w:color="000000"/>
              <w:bottom w:val="single" w:sz="6" w:space="0" w:color="000000"/>
            </w:tcBorders>
            <w:shd w:val="clear" w:color="auto" w:fill="F4B083" w:themeFill="accent2" w:themeFillTint="99"/>
          </w:tcPr>
          <w:p w14:paraId="0205815E" w14:textId="19E489AF" w:rsidR="00687C15" w:rsidRPr="009E471C" w:rsidRDefault="00BA50E3" w:rsidP="00A11EC0">
            <w:proofErr w:type="spellStart"/>
            <w:proofErr w:type="gramStart"/>
            <w:r>
              <w:rPr>
                <w:color w:val="000000"/>
              </w:rPr>
              <w:t>Sideri</w:t>
            </w:r>
            <w:proofErr w:type="spellEnd"/>
            <w:r w:rsidR="00687C15" w:rsidRPr="009E471C">
              <w:rPr>
                <w:color w:val="000000"/>
              </w:rPr>
              <w:t>(</w:t>
            </w:r>
            <w:proofErr w:type="gramEnd"/>
            <w:r w:rsidR="00687C15" w:rsidRPr="009E471C">
              <w:rPr>
                <w:color w:val="000000"/>
              </w:rPr>
              <w:t>OP)</w:t>
            </w:r>
          </w:p>
        </w:tc>
      </w:tr>
    </w:tbl>
    <w:p w14:paraId="5225A6BB" w14:textId="77777777" w:rsidR="00547B32" w:rsidRPr="009E471C" w:rsidRDefault="00547B32" w:rsidP="00082CBA">
      <w:pPr>
        <w:rPr>
          <w:b/>
          <w:bCs/>
          <w:color w:val="000000"/>
        </w:rPr>
      </w:pPr>
    </w:p>
    <w:p w14:paraId="097A3A70" w14:textId="77777777" w:rsidR="00307A6F" w:rsidRPr="005C69BD" w:rsidRDefault="00307A6F" w:rsidP="00FA3300">
      <w:pPr>
        <w:pStyle w:val="Paragrafoelenco"/>
        <w:numPr>
          <w:ilvl w:val="0"/>
          <w:numId w:val="44"/>
        </w:numPr>
        <w:rPr>
          <w:rFonts w:ascii="Times New Roman" w:hAnsi="Times New Roman" w:cs="Times New Roman"/>
          <w:b/>
          <w:bCs/>
          <w:color w:val="000000"/>
          <w:sz w:val="24"/>
          <w:szCs w:val="24"/>
        </w:rPr>
      </w:pPr>
      <w:r w:rsidRPr="005C69BD">
        <w:rPr>
          <w:rFonts w:ascii="Times New Roman" w:hAnsi="Times New Roman" w:cs="Times New Roman"/>
          <w:b/>
          <w:bCs/>
          <w:color w:val="000000"/>
          <w:sz w:val="24"/>
          <w:szCs w:val="24"/>
        </w:rPr>
        <w:t>Tutor PCTO alunni DA – DSA – BES: prof.ssa Barbara Bianchini.</w:t>
      </w:r>
    </w:p>
    <w:p w14:paraId="3120A0BF" w14:textId="77777777" w:rsidR="00307A6F" w:rsidRPr="009E471C" w:rsidRDefault="00307A6F" w:rsidP="00082CBA">
      <w:pPr>
        <w:rPr>
          <w:b/>
          <w:bCs/>
          <w:color w:val="000000"/>
        </w:rPr>
      </w:pPr>
    </w:p>
    <w:p w14:paraId="4BC392DB" w14:textId="77777777" w:rsidR="0068398C" w:rsidRPr="009E471C" w:rsidRDefault="00B31733" w:rsidP="00082CBA">
      <w:pPr>
        <w:rPr>
          <w:b/>
          <w:bCs/>
          <w:color w:val="000000"/>
        </w:rPr>
      </w:pPr>
      <w:r w:rsidRPr="009E471C">
        <w:rPr>
          <w:b/>
        </w:rPr>
        <w:t>Nucleo Interno di Valutazione</w:t>
      </w:r>
    </w:p>
    <w:tbl>
      <w:tblPr>
        <w:tblW w:w="9204" w:type="dxa"/>
        <w:tblInd w:w="-137" w:type="dxa"/>
        <w:tblLayout w:type="fixed"/>
        <w:tblCellMar>
          <w:left w:w="0" w:type="dxa"/>
          <w:right w:w="0" w:type="dxa"/>
        </w:tblCellMar>
        <w:tblLook w:val="0000" w:firstRow="0" w:lastRow="0" w:firstColumn="0" w:lastColumn="0" w:noHBand="0" w:noVBand="0"/>
      </w:tblPr>
      <w:tblGrid>
        <w:gridCol w:w="3676"/>
        <w:gridCol w:w="5528"/>
      </w:tblGrid>
      <w:tr w:rsidR="00817399" w:rsidRPr="009E471C" w14:paraId="0B2BE880" w14:textId="77777777" w:rsidTr="00817399">
        <w:trPr>
          <w:trHeight w:hRule="exact" w:val="575"/>
        </w:trPr>
        <w:tc>
          <w:tcPr>
            <w:tcW w:w="3676" w:type="dxa"/>
            <w:tcBorders>
              <w:top w:val="single" w:sz="4" w:space="0" w:color="auto"/>
              <w:left w:val="single" w:sz="4" w:space="0" w:color="auto"/>
              <w:bottom w:val="single" w:sz="4" w:space="0" w:color="auto"/>
              <w:right w:val="single" w:sz="4" w:space="0" w:color="auto"/>
            </w:tcBorders>
            <w:shd w:val="clear" w:color="auto" w:fill="F79646"/>
            <w:vAlign w:val="center"/>
          </w:tcPr>
          <w:p w14:paraId="28E5C2BD" w14:textId="77777777" w:rsidR="00817399" w:rsidRPr="009E471C" w:rsidRDefault="00817399" w:rsidP="003252F3">
            <w:pPr>
              <w:suppressAutoHyphens/>
              <w:ind w:left="142"/>
              <w:jc w:val="center"/>
              <w:textAlignment w:val="baseline"/>
              <w:rPr>
                <w:rFonts w:eastAsia="PMingLiU"/>
                <w:b/>
                <w:color w:val="FFFFFF"/>
                <w:kern w:val="1"/>
                <w:lang w:val="en-US"/>
              </w:rPr>
            </w:pPr>
            <w:r w:rsidRPr="009E471C">
              <w:rPr>
                <w:rFonts w:eastAsia="Verdana"/>
                <w:b/>
                <w:color w:val="FFFFFF"/>
                <w:kern w:val="1"/>
                <w:lang w:val="en-US"/>
              </w:rPr>
              <w:t>Nome</w:t>
            </w:r>
          </w:p>
        </w:tc>
        <w:tc>
          <w:tcPr>
            <w:tcW w:w="5528" w:type="dxa"/>
            <w:tcBorders>
              <w:top w:val="single" w:sz="4" w:space="0" w:color="auto"/>
              <w:left w:val="single" w:sz="4" w:space="0" w:color="auto"/>
              <w:bottom w:val="single" w:sz="4" w:space="0" w:color="auto"/>
              <w:right w:val="single" w:sz="4" w:space="0" w:color="auto"/>
            </w:tcBorders>
            <w:shd w:val="clear" w:color="auto" w:fill="F79646"/>
            <w:vAlign w:val="center"/>
          </w:tcPr>
          <w:p w14:paraId="116C84B6" w14:textId="77777777" w:rsidR="00817399" w:rsidRPr="009E471C" w:rsidRDefault="00817399" w:rsidP="00817399">
            <w:pPr>
              <w:suppressAutoHyphens/>
              <w:ind w:left="142" w:right="198"/>
              <w:jc w:val="center"/>
              <w:textAlignment w:val="baseline"/>
              <w:rPr>
                <w:rFonts w:eastAsia="PMingLiU"/>
                <w:b/>
                <w:color w:val="FFFFFF"/>
                <w:kern w:val="1"/>
                <w:lang w:val="en-US"/>
              </w:rPr>
            </w:pPr>
            <w:proofErr w:type="spellStart"/>
            <w:r w:rsidRPr="009E471C">
              <w:rPr>
                <w:rFonts w:eastAsia="Verdana"/>
                <w:b/>
                <w:color w:val="FFFFFF"/>
                <w:kern w:val="1"/>
                <w:lang w:val="en-US"/>
              </w:rPr>
              <w:t>Ruolo</w:t>
            </w:r>
            <w:proofErr w:type="spellEnd"/>
          </w:p>
        </w:tc>
      </w:tr>
      <w:tr w:rsidR="00817399" w:rsidRPr="009E471C" w14:paraId="73AA51C7" w14:textId="77777777" w:rsidTr="00E63CD5">
        <w:trPr>
          <w:trHeight w:hRule="exact" w:val="489"/>
        </w:trPr>
        <w:tc>
          <w:tcPr>
            <w:tcW w:w="3676" w:type="dxa"/>
            <w:tcBorders>
              <w:top w:val="single" w:sz="4" w:space="0" w:color="auto"/>
              <w:left w:val="single" w:sz="4" w:space="0" w:color="auto"/>
              <w:bottom w:val="single" w:sz="4" w:space="0" w:color="auto"/>
              <w:right w:val="single" w:sz="4" w:space="0" w:color="auto"/>
            </w:tcBorders>
            <w:shd w:val="clear" w:color="auto" w:fill="FABF8F"/>
            <w:vAlign w:val="center"/>
          </w:tcPr>
          <w:p w14:paraId="2E833AB0" w14:textId="77777777" w:rsidR="00817399" w:rsidRPr="009E471C" w:rsidRDefault="00817399" w:rsidP="00E0081D">
            <w:pPr>
              <w:suppressAutoHyphens/>
              <w:ind w:left="142"/>
              <w:textAlignment w:val="baseline"/>
              <w:rPr>
                <w:rFonts w:eastAsia="Verdana"/>
                <w:color w:val="000000"/>
                <w:kern w:val="1"/>
                <w:sz w:val="20"/>
                <w:szCs w:val="20"/>
                <w:lang w:val="en-US"/>
              </w:rPr>
            </w:pPr>
            <w:proofErr w:type="spellStart"/>
            <w:r w:rsidRPr="009E471C">
              <w:rPr>
                <w:rFonts w:eastAsia="Verdana"/>
                <w:color w:val="000000"/>
                <w:kern w:val="1"/>
                <w:sz w:val="20"/>
                <w:szCs w:val="20"/>
                <w:lang w:val="en-US"/>
              </w:rPr>
              <w:t>Prof.ssa</w:t>
            </w:r>
            <w:proofErr w:type="spellEnd"/>
            <w:r w:rsidRPr="009E471C">
              <w:rPr>
                <w:rFonts w:eastAsia="Verdana"/>
                <w:color w:val="000000"/>
                <w:kern w:val="1"/>
                <w:sz w:val="20"/>
                <w:szCs w:val="20"/>
                <w:lang w:val="en-US"/>
              </w:rPr>
              <w:t xml:space="preserve"> </w:t>
            </w:r>
            <w:r w:rsidR="00487723" w:rsidRPr="009E471C">
              <w:rPr>
                <w:rFonts w:eastAsia="Verdana"/>
                <w:color w:val="000000"/>
                <w:kern w:val="1"/>
                <w:sz w:val="20"/>
                <w:szCs w:val="20"/>
                <w:lang w:val="en-US"/>
              </w:rPr>
              <w:t xml:space="preserve">Angela </w:t>
            </w:r>
            <w:proofErr w:type="spellStart"/>
            <w:r w:rsidR="004447BE" w:rsidRPr="009E471C">
              <w:rPr>
                <w:rFonts w:eastAsia="Verdana"/>
                <w:color w:val="000000"/>
                <w:kern w:val="1"/>
                <w:sz w:val="20"/>
                <w:szCs w:val="20"/>
                <w:lang w:val="en-US"/>
              </w:rPr>
              <w:t>Gadaleta</w:t>
            </w:r>
            <w:proofErr w:type="spellEnd"/>
            <w:r w:rsidR="004447BE" w:rsidRPr="009E471C">
              <w:rPr>
                <w:rFonts w:eastAsia="Verdana"/>
                <w:color w:val="000000"/>
                <w:kern w:val="1"/>
                <w:sz w:val="20"/>
                <w:szCs w:val="20"/>
                <w:lang w:val="en-US"/>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ABF8F"/>
            <w:vAlign w:val="center"/>
          </w:tcPr>
          <w:p w14:paraId="7B6F30A6" w14:textId="77777777" w:rsidR="00817399" w:rsidRPr="009E471C" w:rsidRDefault="00817399" w:rsidP="00817399">
            <w:pPr>
              <w:tabs>
                <w:tab w:val="left" w:pos="275"/>
              </w:tabs>
              <w:suppressAutoHyphens/>
              <w:ind w:left="142" w:right="135"/>
              <w:jc w:val="both"/>
              <w:textAlignment w:val="baseline"/>
              <w:rPr>
                <w:rFonts w:eastAsia="Verdana"/>
                <w:color w:val="000000"/>
                <w:kern w:val="1"/>
                <w:sz w:val="20"/>
                <w:szCs w:val="20"/>
                <w:lang w:val="en-US"/>
              </w:rPr>
            </w:pPr>
            <w:proofErr w:type="spellStart"/>
            <w:r w:rsidRPr="009E471C">
              <w:rPr>
                <w:rFonts w:eastAsia="Verdana"/>
                <w:color w:val="000000"/>
                <w:kern w:val="1"/>
                <w:sz w:val="20"/>
                <w:szCs w:val="20"/>
                <w:lang w:val="en-US"/>
              </w:rPr>
              <w:t>Dirigente</w:t>
            </w:r>
            <w:proofErr w:type="spellEnd"/>
            <w:r w:rsidRPr="009E471C">
              <w:rPr>
                <w:rFonts w:eastAsia="Verdana"/>
                <w:color w:val="000000"/>
                <w:kern w:val="1"/>
                <w:sz w:val="20"/>
                <w:szCs w:val="20"/>
                <w:lang w:val="en-US"/>
              </w:rPr>
              <w:t xml:space="preserve"> </w:t>
            </w:r>
            <w:proofErr w:type="spellStart"/>
            <w:r w:rsidRPr="009E471C">
              <w:rPr>
                <w:rFonts w:eastAsia="Verdana"/>
                <w:color w:val="000000"/>
                <w:kern w:val="1"/>
                <w:sz w:val="20"/>
                <w:szCs w:val="20"/>
                <w:lang w:val="en-US"/>
              </w:rPr>
              <w:t>Scolastico</w:t>
            </w:r>
            <w:proofErr w:type="spellEnd"/>
          </w:p>
        </w:tc>
      </w:tr>
      <w:tr w:rsidR="00817399" w:rsidRPr="009E471C" w14:paraId="52A09175" w14:textId="77777777" w:rsidTr="00E63CD5">
        <w:trPr>
          <w:trHeight w:hRule="exact" w:val="410"/>
        </w:trPr>
        <w:tc>
          <w:tcPr>
            <w:tcW w:w="3676" w:type="dxa"/>
            <w:tcBorders>
              <w:top w:val="single" w:sz="4" w:space="0" w:color="auto"/>
              <w:left w:val="single" w:sz="4" w:space="0" w:color="auto"/>
              <w:bottom w:val="single" w:sz="4" w:space="0" w:color="auto"/>
              <w:right w:val="single" w:sz="4" w:space="0" w:color="auto"/>
            </w:tcBorders>
            <w:shd w:val="clear" w:color="auto" w:fill="FABF8F"/>
            <w:vAlign w:val="center"/>
          </w:tcPr>
          <w:p w14:paraId="68103AB3" w14:textId="77777777" w:rsidR="00817399" w:rsidRPr="009E471C" w:rsidRDefault="00817399" w:rsidP="00E0081D">
            <w:pPr>
              <w:suppressAutoHyphens/>
              <w:ind w:left="142"/>
              <w:textAlignment w:val="baseline"/>
              <w:rPr>
                <w:rFonts w:eastAsia="Verdana"/>
                <w:color w:val="000000"/>
                <w:kern w:val="1"/>
                <w:sz w:val="20"/>
                <w:szCs w:val="20"/>
              </w:rPr>
            </w:pPr>
            <w:r w:rsidRPr="009E471C">
              <w:rPr>
                <w:rFonts w:eastAsia="Verdana"/>
                <w:color w:val="000000"/>
                <w:kern w:val="1"/>
                <w:sz w:val="20"/>
                <w:szCs w:val="20"/>
              </w:rPr>
              <w:t xml:space="preserve">Prof.ssa </w:t>
            </w:r>
            <w:r w:rsidR="00487723" w:rsidRPr="009E471C">
              <w:rPr>
                <w:rFonts w:eastAsia="Verdana"/>
                <w:color w:val="000000"/>
                <w:kern w:val="1"/>
                <w:sz w:val="20"/>
                <w:szCs w:val="20"/>
              </w:rPr>
              <w:t xml:space="preserve">Luisa Maria </w:t>
            </w:r>
            <w:r w:rsidRPr="009E471C">
              <w:rPr>
                <w:rFonts w:eastAsia="Verdana"/>
                <w:color w:val="000000"/>
                <w:kern w:val="1"/>
                <w:sz w:val="20"/>
                <w:szCs w:val="20"/>
              </w:rPr>
              <w:t xml:space="preserve">d’Errico </w:t>
            </w:r>
          </w:p>
        </w:tc>
        <w:tc>
          <w:tcPr>
            <w:tcW w:w="5528" w:type="dxa"/>
            <w:tcBorders>
              <w:top w:val="single" w:sz="4" w:space="0" w:color="auto"/>
              <w:left w:val="single" w:sz="4" w:space="0" w:color="auto"/>
              <w:bottom w:val="single" w:sz="4" w:space="0" w:color="auto"/>
              <w:right w:val="single" w:sz="4" w:space="0" w:color="auto"/>
            </w:tcBorders>
            <w:shd w:val="clear" w:color="auto" w:fill="FABF8F"/>
            <w:vAlign w:val="center"/>
          </w:tcPr>
          <w:p w14:paraId="51A8C529" w14:textId="77777777" w:rsidR="00817399" w:rsidRPr="009E471C" w:rsidRDefault="00817399" w:rsidP="00817399">
            <w:pPr>
              <w:tabs>
                <w:tab w:val="left" w:pos="275"/>
              </w:tabs>
              <w:suppressAutoHyphens/>
              <w:ind w:left="142" w:right="135"/>
              <w:jc w:val="both"/>
              <w:textAlignment w:val="baseline"/>
              <w:rPr>
                <w:rFonts w:eastAsia="Verdana"/>
                <w:color w:val="000000"/>
                <w:kern w:val="1"/>
                <w:sz w:val="20"/>
                <w:szCs w:val="20"/>
              </w:rPr>
            </w:pPr>
            <w:r w:rsidRPr="009E471C">
              <w:rPr>
                <w:rFonts w:eastAsia="PMingLiU"/>
                <w:kern w:val="1"/>
                <w:sz w:val="20"/>
                <w:szCs w:val="20"/>
              </w:rPr>
              <w:t>Funzione strumentale “Area Autovalutazione di Istituto”</w:t>
            </w:r>
          </w:p>
        </w:tc>
      </w:tr>
      <w:tr w:rsidR="00817399" w:rsidRPr="009E471C" w14:paraId="776A1EEF" w14:textId="77777777" w:rsidTr="005A0132">
        <w:trPr>
          <w:trHeight w:hRule="exact" w:val="424"/>
        </w:trPr>
        <w:tc>
          <w:tcPr>
            <w:tcW w:w="3676" w:type="dxa"/>
            <w:tcBorders>
              <w:top w:val="single" w:sz="4" w:space="0" w:color="auto"/>
              <w:left w:val="single" w:sz="4" w:space="0" w:color="auto"/>
              <w:bottom w:val="single" w:sz="4" w:space="0" w:color="auto"/>
              <w:right w:val="single" w:sz="4" w:space="0" w:color="auto"/>
            </w:tcBorders>
            <w:shd w:val="clear" w:color="auto" w:fill="FABF8F"/>
            <w:vAlign w:val="center"/>
          </w:tcPr>
          <w:p w14:paraId="74F90DFE" w14:textId="77777777" w:rsidR="00817399" w:rsidRPr="009E471C" w:rsidRDefault="00817399" w:rsidP="00E0081D">
            <w:pPr>
              <w:suppressAutoHyphens/>
              <w:ind w:left="142"/>
              <w:textAlignment w:val="baseline"/>
              <w:rPr>
                <w:rFonts w:eastAsia="Verdana"/>
                <w:color w:val="000000"/>
                <w:kern w:val="1"/>
                <w:sz w:val="20"/>
                <w:szCs w:val="20"/>
                <w:lang w:val="en-US"/>
              </w:rPr>
            </w:pPr>
            <w:proofErr w:type="spellStart"/>
            <w:r w:rsidRPr="009E471C">
              <w:rPr>
                <w:rFonts w:eastAsia="Verdana"/>
                <w:color w:val="000000"/>
                <w:kern w:val="1"/>
                <w:sz w:val="20"/>
                <w:szCs w:val="20"/>
                <w:lang w:val="en-US"/>
              </w:rPr>
              <w:t>Prof.ssa</w:t>
            </w:r>
            <w:proofErr w:type="spellEnd"/>
            <w:r w:rsidRPr="009E471C">
              <w:rPr>
                <w:rFonts w:eastAsia="Verdana"/>
                <w:color w:val="000000"/>
                <w:kern w:val="1"/>
                <w:sz w:val="20"/>
                <w:szCs w:val="20"/>
                <w:lang w:val="en-US"/>
              </w:rPr>
              <w:t xml:space="preserve"> </w:t>
            </w:r>
            <w:r w:rsidR="00487723" w:rsidRPr="009E471C">
              <w:rPr>
                <w:rFonts w:eastAsia="Verdana"/>
                <w:color w:val="000000"/>
                <w:kern w:val="1"/>
                <w:sz w:val="20"/>
                <w:szCs w:val="20"/>
                <w:lang w:val="en-US"/>
              </w:rPr>
              <w:t xml:space="preserve">Lilla </w:t>
            </w:r>
            <w:proofErr w:type="spellStart"/>
            <w:r w:rsidR="004447BE" w:rsidRPr="009E471C">
              <w:rPr>
                <w:rFonts w:eastAsia="Verdana"/>
                <w:color w:val="000000"/>
                <w:kern w:val="1"/>
                <w:sz w:val="20"/>
                <w:szCs w:val="20"/>
                <w:lang w:val="en-US"/>
              </w:rPr>
              <w:t>Vecchione</w:t>
            </w:r>
            <w:proofErr w:type="spellEnd"/>
            <w:r w:rsidR="004447BE" w:rsidRPr="009E471C">
              <w:rPr>
                <w:rFonts w:eastAsia="Verdana"/>
                <w:color w:val="000000"/>
                <w:kern w:val="1"/>
                <w:sz w:val="20"/>
                <w:szCs w:val="20"/>
                <w:lang w:val="en-US"/>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ABF8F"/>
            <w:vAlign w:val="center"/>
          </w:tcPr>
          <w:p w14:paraId="119AB6F9" w14:textId="77777777" w:rsidR="00817399" w:rsidRPr="009E471C" w:rsidRDefault="00817399" w:rsidP="00817399">
            <w:pPr>
              <w:tabs>
                <w:tab w:val="left" w:pos="275"/>
                <w:tab w:val="left" w:pos="1751"/>
              </w:tabs>
              <w:suppressAutoHyphens/>
              <w:ind w:left="142" w:right="135"/>
              <w:jc w:val="both"/>
              <w:rPr>
                <w:rFonts w:eastAsia="PMingLiU"/>
                <w:kern w:val="1"/>
                <w:sz w:val="20"/>
                <w:szCs w:val="20"/>
              </w:rPr>
            </w:pPr>
            <w:r w:rsidRPr="009E471C">
              <w:rPr>
                <w:rFonts w:eastAsia="PMingLiU"/>
                <w:kern w:val="1"/>
                <w:sz w:val="20"/>
                <w:szCs w:val="20"/>
              </w:rPr>
              <w:t>Docente</w:t>
            </w:r>
          </w:p>
        </w:tc>
      </w:tr>
      <w:tr w:rsidR="00817399" w:rsidRPr="009E471C" w14:paraId="3DD8D4E6" w14:textId="77777777" w:rsidTr="004447BE">
        <w:trPr>
          <w:trHeight w:hRule="exact" w:val="873"/>
        </w:trPr>
        <w:tc>
          <w:tcPr>
            <w:tcW w:w="3676" w:type="dxa"/>
            <w:tcBorders>
              <w:top w:val="single" w:sz="4" w:space="0" w:color="auto"/>
              <w:left w:val="single" w:sz="4" w:space="0" w:color="auto"/>
              <w:bottom w:val="single" w:sz="4" w:space="0" w:color="auto"/>
              <w:right w:val="single" w:sz="4" w:space="0" w:color="auto"/>
            </w:tcBorders>
            <w:shd w:val="clear" w:color="auto" w:fill="FABF8F"/>
            <w:vAlign w:val="center"/>
          </w:tcPr>
          <w:p w14:paraId="3D31A4AB" w14:textId="77777777" w:rsidR="00817399" w:rsidRPr="009E471C" w:rsidRDefault="00817399" w:rsidP="00E0081D">
            <w:pPr>
              <w:suppressAutoHyphens/>
              <w:ind w:left="142"/>
              <w:textAlignment w:val="baseline"/>
              <w:rPr>
                <w:rFonts w:eastAsia="Verdana"/>
                <w:color w:val="000000"/>
                <w:kern w:val="1"/>
                <w:sz w:val="20"/>
                <w:szCs w:val="20"/>
                <w:lang w:val="en-US"/>
              </w:rPr>
            </w:pPr>
            <w:r w:rsidRPr="009E471C">
              <w:rPr>
                <w:rFonts w:eastAsia="Verdana"/>
                <w:color w:val="000000"/>
                <w:kern w:val="1"/>
                <w:sz w:val="20"/>
                <w:szCs w:val="20"/>
                <w:lang w:val="en-US"/>
              </w:rPr>
              <w:t xml:space="preserve">Prof. </w:t>
            </w:r>
            <w:r w:rsidR="00487723" w:rsidRPr="009E471C">
              <w:rPr>
                <w:rFonts w:eastAsia="Verdana"/>
                <w:color w:val="000000"/>
                <w:kern w:val="1"/>
                <w:sz w:val="20"/>
                <w:szCs w:val="20"/>
                <w:lang w:val="en-US"/>
              </w:rPr>
              <w:t xml:space="preserve">Gabriele </w:t>
            </w:r>
            <w:proofErr w:type="spellStart"/>
            <w:r w:rsidRPr="009E471C">
              <w:rPr>
                <w:rFonts w:eastAsia="Verdana"/>
                <w:color w:val="000000"/>
                <w:kern w:val="1"/>
                <w:sz w:val="20"/>
                <w:szCs w:val="20"/>
                <w:lang w:val="en-US"/>
              </w:rPr>
              <w:t>Fantini</w:t>
            </w:r>
            <w:proofErr w:type="spellEnd"/>
            <w:r w:rsidRPr="009E471C">
              <w:rPr>
                <w:rFonts w:eastAsia="Verdana"/>
                <w:color w:val="000000"/>
                <w:kern w:val="1"/>
                <w:sz w:val="20"/>
                <w:szCs w:val="20"/>
                <w:lang w:val="en-US"/>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FABF8F"/>
            <w:vAlign w:val="center"/>
          </w:tcPr>
          <w:p w14:paraId="3487190D" w14:textId="77777777" w:rsidR="00817399" w:rsidRPr="009E471C" w:rsidRDefault="004447BE" w:rsidP="00817399">
            <w:pPr>
              <w:tabs>
                <w:tab w:val="left" w:pos="275"/>
                <w:tab w:val="left" w:pos="1751"/>
              </w:tabs>
              <w:suppressAutoHyphens/>
              <w:ind w:left="142" w:right="135"/>
              <w:rPr>
                <w:rFonts w:eastAsia="PMingLiU"/>
                <w:kern w:val="1"/>
                <w:sz w:val="20"/>
                <w:szCs w:val="20"/>
              </w:rPr>
            </w:pPr>
            <w:r w:rsidRPr="009E471C">
              <w:rPr>
                <w:rFonts w:eastAsia="PMingLiU"/>
                <w:kern w:val="1"/>
                <w:sz w:val="20"/>
                <w:szCs w:val="20"/>
              </w:rPr>
              <w:t xml:space="preserve">Docente </w:t>
            </w:r>
          </w:p>
        </w:tc>
      </w:tr>
    </w:tbl>
    <w:p w14:paraId="426C58D7" w14:textId="77777777" w:rsidR="00E0081D" w:rsidRDefault="00E0081D" w:rsidP="004447BE">
      <w:pPr>
        <w:spacing w:after="233"/>
        <w:rPr>
          <w:b/>
        </w:rPr>
      </w:pPr>
    </w:p>
    <w:p w14:paraId="51990F6A" w14:textId="77777777" w:rsidR="007C5FB4" w:rsidRDefault="007C5FB4" w:rsidP="004447BE">
      <w:pPr>
        <w:spacing w:after="233"/>
        <w:rPr>
          <w:b/>
        </w:rPr>
      </w:pPr>
    </w:p>
    <w:p w14:paraId="77F13124" w14:textId="77777777" w:rsidR="007C5FB4" w:rsidRPr="009E471C" w:rsidRDefault="007C5FB4" w:rsidP="004447BE">
      <w:pPr>
        <w:spacing w:after="233"/>
        <w:rPr>
          <w:b/>
        </w:rPr>
      </w:pPr>
    </w:p>
    <w:p w14:paraId="7AF737E6" w14:textId="77777777" w:rsidR="004E730B" w:rsidRDefault="004E730B" w:rsidP="004447BE">
      <w:pPr>
        <w:spacing w:after="233"/>
        <w:rPr>
          <w:b/>
        </w:rPr>
      </w:pPr>
    </w:p>
    <w:p w14:paraId="79285C46" w14:textId="77777777" w:rsidR="004447BE" w:rsidRPr="009E471C" w:rsidRDefault="004447BE" w:rsidP="004447BE">
      <w:pPr>
        <w:spacing w:after="233"/>
        <w:rPr>
          <w:b/>
        </w:rPr>
      </w:pPr>
      <w:r w:rsidRPr="009E471C">
        <w:rPr>
          <w:b/>
        </w:rPr>
        <w:t xml:space="preserve">Commissione PTOF </w:t>
      </w:r>
    </w:p>
    <w:tbl>
      <w:tblPr>
        <w:tblW w:w="10348" w:type="dxa"/>
        <w:tblInd w:w="-137" w:type="dxa"/>
        <w:tblLayout w:type="fixed"/>
        <w:tblCellMar>
          <w:left w:w="0" w:type="dxa"/>
          <w:right w:w="0" w:type="dxa"/>
        </w:tblCellMar>
        <w:tblLook w:val="0000" w:firstRow="0" w:lastRow="0" w:firstColumn="0" w:lastColumn="0" w:noHBand="0" w:noVBand="0"/>
      </w:tblPr>
      <w:tblGrid>
        <w:gridCol w:w="3676"/>
        <w:gridCol w:w="6672"/>
      </w:tblGrid>
      <w:tr w:rsidR="004447BE" w:rsidRPr="009E471C" w14:paraId="0C605653" w14:textId="77777777" w:rsidTr="004E730B">
        <w:trPr>
          <w:trHeight w:hRule="exact" w:val="575"/>
        </w:trPr>
        <w:tc>
          <w:tcPr>
            <w:tcW w:w="3676" w:type="dxa"/>
            <w:tcBorders>
              <w:top w:val="single" w:sz="4" w:space="0" w:color="auto"/>
              <w:left w:val="single" w:sz="4" w:space="0" w:color="auto"/>
              <w:bottom w:val="single" w:sz="4" w:space="0" w:color="auto"/>
              <w:right w:val="single" w:sz="4" w:space="0" w:color="auto"/>
            </w:tcBorders>
            <w:shd w:val="clear" w:color="auto" w:fill="F79646"/>
            <w:vAlign w:val="center"/>
          </w:tcPr>
          <w:p w14:paraId="1C68F506" w14:textId="77777777" w:rsidR="004447BE" w:rsidRPr="009E471C" w:rsidRDefault="004447BE" w:rsidP="00A11EC0">
            <w:pPr>
              <w:suppressAutoHyphens/>
              <w:ind w:left="142"/>
              <w:jc w:val="center"/>
              <w:textAlignment w:val="baseline"/>
              <w:rPr>
                <w:rFonts w:eastAsia="PMingLiU"/>
                <w:b/>
                <w:color w:val="FFFFFF"/>
                <w:kern w:val="1"/>
                <w:lang w:val="en-US"/>
              </w:rPr>
            </w:pPr>
            <w:r w:rsidRPr="009E471C">
              <w:rPr>
                <w:rFonts w:eastAsia="Verdana"/>
                <w:b/>
                <w:color w:val="FFFFFF"/>
                <w:kern w:val="1"/>
                <w:lang w:val="en-US"/>
              </w:rPr>
              <w:t>Nome</w:t>
            </w:r>
          </w:p>
        </w:tc>
        <w:tc>
          <w:tcPr>
            <w:tcW w:w="6672" w:type="dxa"/>
            <w:tcBorders>
              <w:top w:val="single" w:sz="4" w:space="0" w:color="auto"/>
              <w:left w:val="single" w:sz="4" w:space="0" w:color="auto"/>
              <w:bottom w:val="single" w:sz="4" w:space="0" w:color="auto"/>
              <w:right w:val="single" w:sz="4" w:space="0" w:color="auto"/>
            </w:tcBorders>
            <w:shd w:val="clear" w:color="auto" w:fill="F79646"/>
            <w:vAlign w:val="center"/>
          </w:tcPr>
          <w:p w14:paraId="018CA9F2" w14:textId="77777777" w:rsidR="004447BE" w:rsidRPr="009E471C" w:rsidRDefault="004447BE" w:rsidP="00A11EC0">
            <w:pPr>
              <w:suppressAutoHyphens/>
              <w:ind w:left="142" w:right="198"/>
              <w:jc w:val="center"/>
              <w:textAlignment w:val="baseline"/>
              <w:rPr>
                <w:rFonts w:eastAsia="PMingLiU"/>
                <w:b/>
                <w:color w:val="FFFFFF"/>
                <w:kern w:val="1"/>
                <w:lang w:val="en-US"/>
              </w:rPr>
            </w:pPr>
            <w:proofErr w:type="spellStart"/>
            <w:r w:rsidRPr="009E471C">
              <w:rPr>
                <w:rFonts w:eastAsia="Verdana"/>
                <w:b/>
                <w:color w:val="FFFFFF"/>
                <w:kern w:val="1"/>
                <w:lang w:val="en-US"/>
              </w:rPr>
              <w:t>Ruolo</w:t>
            </w:r>
            <w:proofErr w:type="spellEnd"/>
          </w:p>
        </w:tc>
      </w:tr>
      <w:tr w:rsidR="004447BE" w:rsidRPr="009E471C" w14:paraId="293D053E" w14:textId="77777777" w:rsidTr="004E730B">
        <w:trPr>
          <w:trHeight w:hRule="exact" w:val="575"/>
        </w:trPr>
        <w:tc>
          <w:tcPr>
            <w:tcW w:w="3676" w:type="dxa"/>
            <w:tcBorders>
              <w:top w:val="single" w:sz="4" w:space="0" w:color="auto"/>
              <w:left w:val="single" w:sz="4" w:space="0" w:color="auto"/>
              <w:bottom w:val="single" w:sz="4" w:space="0" w:color="auto"/>
              <w:right w:val="single" w:sz="4" w:space="0" w:color="auto"/>
            </w:tcBorders>
            <w:shd w:val="clear" w:color="auto" w:fill="FABF8F"/>
            <w:vAlign w:val="center"/>
          </w:tcPr>
          <w:p w14:paraId="66DC6479" w14:textId="06BD2375" w:rsidR="004447BE" w:rsidRPr="009E471C" w:rsidRDefault="004447BE" w:rsidP="00A11EC0">
            <w:pPr>
              <w:suppressAutoHyphens/>
              <w:ind w:left="142"/>
              <w:textAlignment w:val="baseline"/>
              <w:rPr>
                <w:rFonts w:eastAsia="Verdana"/>
                <w:color w:val="000000"/>
                <w:kern w:val="1"/>
                <w:sz w:val="20"/>
                <w:szCs w:val="20"/>
                <w:lang w:val="en-US"/>
              </w:rPr>
            </w:pPr>
            <w:r w:rsidRPr="009E471C">
              <w:rPr>
                <w:rFonts w:eastAsia="Verdana"/>
                <w:color w:val="000000"/>
                <w:kern w:val="1"/>
                <w:sz w:val="20"/>
                <w:szCs w:val="20"/>
                <w:lang w:val="en-US"/>
              </w:rPr>
              <w:t xml:space="preserve">Prof. </w:t>
            </w:r>
            <w:r w:rsidR="00EA655F">
              <w:rPr>
                <w:rFonts w:eastAsia="Verdana"/>
                <w:color w:val="000000"/>
                <w:kern w:val="1"/>
                <w:sz w:val="20"/>
                <w:szCs w:val="20"/>
                <w:lang w:val="en-US"/>
              </w:rPr>
              <w:t xml:space="preserve">Marianna </w:t>
            </w:r>
            <w:proofErr w:type="spellStart"/>
            <w:r w:rsidR="00EA655F">
              <w:rPr>
                <w:rFonts w:eastAsia="Verdana"/>
                <w:color w:val="000000"/>
                <w:kern w:val="1"/>
                <w:sz w:val="20"/>
                <w:szCs w:val="20"/>
                <w:lang w:val="en-US"/>
              </w:rPr>
              <w:t>Folcarelli</w:t>
            </w:r>
            <w:proofErr w:type="spellEnd"/>
          </w:p>
        </w:tc>
        <w:tc>
          <w:tcPr>
            <w:tcW w:w="6672" w:type="dxa"/>
            <w:tcBorders>
              <w:top w:val="single" w:sz="4" w:space="0" w:color="auto"/>
              <w:left w:val="single" w:sz="4" w:space="0" w:color="auto"/>
              <w:bottom w:val="single" w:sz="4" w:space="0" w:color="auto"/>
              <w:right w:val="single" w:sz="4" w:space="0" w:color="auto"/>
            </w:tcBorders>
            <w:shd w:val="clear" w:color="auto" w:fill="FABF8F"/>
            <w:vAlign w:val="center"/>
          </w:tcPr>
          <w:p w14:paraId="300775C0" w14:textId="37BBB9F5" w:rsidR="004447BE" w:rsidRPr="009E471C" w:rsidRDefault="004447BE" w:rsidP="00A11EC0">
            <w:pPr>
              <w:tabs>
                <w:tab w:val="left" w:pos="275"/>
              </w:tabs>
              <w:suppressAutoHyphens/>
              <w:ind w:left="142" w:right="135"/>
              <w:jc w:val="both"/>
              <w:textAlignment w:val="baseline"/>
              <w:rPr>
                <w:rFonts w:eastAsia="Verdana"/>
                <w:color w:val="000000"/>
                <w:kern w:val="1"/>
                <w:sz w:val="20"/>
                <w:szCs w:val="20"/>
              </w:rPr>
            </w:pPr>
            <w:r w:rsidRPr="009E471C">
              <w:rPr>
                <w:rFonts w:eastAsia="Verdana"/>
                <w:color w:val="000000"/>
                <w:kern w:val="1"/>
                <w:sz w:val="20"/>
                <w:szCs w:val="20"/>
              </w:rPr>
              <w:t>Funzione strumentale “Area comunicazione”</w:t>
            </w:r>
            <w:r w:rsidR="00461A67">
              <w:rPr>
                <w:rFonts w:eastAsia="Verdana"/>
                <w:color w:val="000000"/>
                <w:kern w:val="1"/>
                <w:sz w:val="20"/>
                <w:szCs w:val="20"/>
              </w:rPr>
              <w:t xml:space="preserve"> supportata dal prof. Santini</w:t>
            </w:r>
          </w:p>
        </w:tc>
      </w:tr>
      <w:tr w:rsidR="004447BE" w:rsidRPr="009E471C" w14:paraId="227B7C8B" w14:textId="77777777" w:rsidTr="004E730B">
        <w:trPr>
          <w:trHeight w:hRule="exact" w:val="410"/>
        </w:trPr>
        <w:tc>
          <w:tcPr>
            <w:tcW w:w="3676" w:type="dxa"/>
            <w:tcBorders>
              <w:top w:val="single" w:sz="4" w:space="0" w:color="auto"/>
              <w:left w:val="single" w:sz="4" w:space="0" w:color="auto"/>
              <w:bottom w:val="single" w:sz="4" w:space="0" w:color="auto"/>
              <w:right w:val="single" w:sz="4" w:space="0" w:color="auto"/>
            </w:tcBorders>
            <w:shd w:val="clear" w:color="auto" w:fill="FABF8F"/>
            <w:vAlign w:val="center"/>
          </w:tcPr>
          <w:p w14:paraId="24FEE1BC" w14:textId="77777777" w:rsidR="004447BE" w:rsidRPr="009E471C" w:rsidRDefault="004447BE" w:rsidP="00A11EC0">
            <w:pPr>
              <w:suppressAutoHyphens/>
              <w:ind w:left="142"/>
              <w:textAlignment w:val="baseline"/>
              <w:rPr>
                <w:rFonts w:eastAsia="Verdana"/>
                <w:color w:val="000000"/>
                <w:kern w:val="1"/>
                <w:sz w:val="20"/>
                <w:szCs w:val="20"/>
              </w:rPr>
            </w:pPr>
            <w:r w:rsidRPr="009E471C">
              <w:rPr>
                <w:rFonts w:eastAsia="Verdana"/>
                <w:color w:val="000000"/>
                <w:kern w:val="1"/>
                <w:sz w:val="20"/>
                <w:szCs w:val="20"/>
              </w:rPr>
              <w:t xml:space="preserve">Prof.ssa </w:t>
            </w:r>
            <w:r w:rsidR="00487723" w:rsidRPr="009E471C">
              <w:rPr>
                <w:rFonts w:eastAsia="Verdana"/>
                <w:color w:val="000000"/>
                <w:kern w:val="1"/>
                <w:sz w:val="20"/>
                <w:szCs w:val="20"/>
              </w:rPr>
              <w:t xml:space="preserve">Luisa Maria </w:t>
            </w:r>
            <w:r w:rsidRPr="009E471C">
              <w:rPr>
                <w:rFonts w:eastAsia="Verdana"/>
                <w:color w:val="000000"/>
                <w:kern w:val="1"/>
                <w:sz w:val="20"/>
                <w:szCs w:val="20"/>
              </w:rPr>
              <w:t xml:space="preserve">d’Errico </w:t>
            </w:r>
          </w:p>
        </w:tc>
        <w:tc>
          <w:tcPr>
            <w:tcW w:w="6672" w:type="dxa"/>
            <w:tcBorders>
              <w:top w:val="single" w:sz="4" w:space="0" w:color="auto"/>
              <w:left w:val="single" w:sz="4" w:space="0" w:color="auto"/>
              <w:bottom w:val="single" w:sz="4" w:space="0" w:color="auto"/>
              <w:right w:val="single" w:sz="4" w:space="0" w:color="auto"/>
            </w:tcBorders>
            <w:shd w:val="clear" w:color="auto" w:fill="FABF8F"/>
            <w:vAlign w:val="center"/>
          </w:tcPr>
          <w:p w14:paraId="6126A457" w14:textId="77777777" w:rsidR="004447BE" w:rsidRPr="009E471C" w:rsidRDefault="004447BE" w:rsidP="00A11EC0">
            <w:pPr>
              <w:tabs>
                <w:tab w:val="left" w:pos="275"/>
              </w:tabs>
              <w:suppressAutoHyphens/>
              <w:ind w:left="142" w:right="135"/>
              <w:jc w:val="both"/>
              <w:textAlignment w:val="baseline"/>
              <w:rPr>
                <w:rFonts w:eastAsia="Verdana"/>
                <w:color w:val="000000"/>
                <w:kern w:val="1"/>
                <w:sz w:val="20"/>
                <w:szCs w:val="20"/>
              </w:rPr>
            </w:pPr>
            <w:r w:rsidRPr="009E471C">
              <w:rPr>
                <w:rFonts w:eastAsia="PMingLiU"/>
                <w:kern w:val="1"/>
                <w:sz w:val="20"/>
                <w:szCs w:val="20"/>
              </w:rPr>
              <w:t>Funzione strumentale “Area Autovalutazione di Istituto”</w:t>
            </w:r>
          </w:p>
        </w:tc>
      </w:tr>
      <w:tr w:rsidR="004447BE" w:rsidRPr="009E471C" w14:paraId="2322EEB1" w14:textId="77777777" w:rsidTr="004E730B">
        <w:trPr>
          <w:trHeight w:hRule="exact" w:val="875"/>
        </w:trPr>
        <w:tc>
          <w:tcPr>
            <w:tcW w:w="3676" w:type="dxa"/>
            <w:tcBorders>
              <w:top w:val="single" w:sz="4" w:space="0" w:color="auto"/>
              <w:left w:val="single" w:sz="4" w:space="0" w:color="auto"/>
              <w:bottom w:val="single" w:sz="4" w:space="0" w:color="auto"/>
              <w:right w:val="single" w:sz="4" w:space="0" w:color="auto"/>
            </w:tcBorders>
            <w:shd w:val="clear" w:color="auto" w:fill="FABF8F"/>
            <w:vAlign w:val="center"/>
          </w:tcPr>
          <w:p w14:paraId="7665994A" w14:textId="77777777" w:rsidR="004447BE" w:rsidRPr="009E471C" w:rsidRDefault="004447BE" w:rsidP="00A11EC0">
            <w:pPr>
              <w:suppressAutoHyphens/>
              <w:ind w:left="142"/>
              <w:textAlignment w:val="baseline"/>
              <w:rPr>
                <w:rFonts w:eastAsia="Verdana"/>
                <w:color w:val="000000"/>
                <w:kern w:val="1"/>
                <w:sz w:val="20"/>
                <w:szCs w:val="20"/>
              </w:rPr>
            </w:pPr>
            <w:r w:rsidRPr="009E471C">
              <w:rPr>
                <w:rFonts w:eastAsia="Verdana"/>
                <w:color w:val="000000"/>
                <w:kern w:val="1"/>
                <w:sz w:val="20"/>
                <w:szCs w:val="20"/>
              </w:rPr>
              <w:t xml:space="preserve">Prof. </w:t>
            </w:r>
            <w:r w:rsidR="00487723" w:rsidRPr="009E471C">
              <w:rPr>
                <w:rFonts w:eastAsia="Verdana"/>
                <w:color w:val="000000"/>
                <w:kern w:val="1"/>
                <w:sz w:val="20"/>
                <w:szCs w:val="20"/>
              </w:rPr>
              <w:t>G</w:t>
            </w:r>
            <w:r w:rsidR="00EE0B08">
              <w:rPr>
                <w:rFonts w:eastAsia="Verdana"/>
                <w:color w:val="000000"/>
                <w:kern w:val="1"/>
                <w:sz w:val="20"/>
                <w:szCs w:val="20"/>
              </w:rPr>
              <w:t xml:space="preserve">iuseppina </w:t>
            </w:r>
            <w:proofErr w:type="spellStart"/>
            <w:r w:rsidR="00EE0B08">
              <w:rPr>
                <w:rFonts w:eastAsia="Verdana"/>
                <w:color w:val="000000"/>
                <w:kern w:val="1"/>
                <w:sz w:val="20"/>
                <w:szCs w:val="20"/>
              </w:rPr>
              <w:t>Todarello</w:t>
            </w:r>
            <w:proofErr w:type="spellEnd"/>
          </w:p>
        </w:tc>
        <w:tc>
          <w:tcPr>
            <w:tcW w:w="6672" w:type="dxa"/>
            <w:tcBorders>
              <w:top w:val="single" w:sz="4" w:space="0" w:color="auto"/>
              <w:left w:val="single" w:sz="4" w:space="0" w:color="auto"/>
              <w:bottom w:val="single" w:sz="4" w:space="0" w:color="auto"/>
              <w:right w:val="single" w:sz="4" w:space="0" w:color="auto"/>
            </w:tcBorders>
            <w:shd w:val="clear" w:color="auto" w:fill="FABF8F"/>
            <w:vAlign w:val="center"/>
          </w:tcPr>
          <w:p w14:paraId="32B69FF3" w14:textId="77777777" w:rsidR="004447BE" w:rsidRPr="009E471C" w:rsidRDefault="004447BE" w:rsidP="00A11EC0">
            <w:pPr>
              <w:tabs>
                <w:tab w:val="left" w:pos="275"/>
                <w:tab w:val="left" w:pos="1751"/>
              </w:tabs>
              <w:suppressAutoHyphens/>
              <w:ind w:left="142" w:right="135"/>
              <w:jc w:val="both"/>
              <w:rPr>
                <w:rFonts w:eastAsia="PMingLiU"/>
                <w:kern w:val="1"/>
                <w:sz w:val="20"/>
                <w:szCs w:val="20"/>
              </w:rPr>
            </w:pPr>
            <w:r w:rsidRPr="009E471C">
              <w:rPr>
                <w:rFonts w:eastAsia="PMingLiU"/>
                <w:kern w:val="1"/>
                <w:sz w:val="20"/>
                <w:szCs w:val="20"/>
              </w:rPr>
              <w:t>Funzione strumentale “Area cultura (</w:t>
            </w:r>
            <w:r w:rsidR="00E130AA" w:rsidRPr="009E471C">
              <w:rPr>
                <w:rFonts w:eastAsia="PMingLiU"/>
                <w:kern w:val="1"/>
                <w:sz w:val="20"/>
                <w:szCs w:val="20"/>
              </w:rPr>
              <w:t>Gestione</w:t>
            </w:r>
            <w:r w:rsidRPr="009E471C">
              <w:rPr>
                <w:rFonts w:eastAsia="PMingLiU"/>
                <w:kern w:val="1"/>
                <w:sz w:val="20"/>
                <w:szCs w:val="20"/>
              </w:rPr>
              <w:t xml:space="preserve"> PTOF e relazioni con gli enti esterni)</w:t>
            </w:r>
            <w:r w:rsidR="00E130AA" w:rsidRPr="009E471C">
              <w:rPr>
                <w:rFonts w:eastAsia="PMingLiU"/>
                <w:kern w:val="1"/>
                <w:sz w:val="20"/>
                <w:szCs w:val="20"/>
              </w:rPr>
              <w:t>”</w:t>
            </w:r>
          </w:p>
        </w:tc>
      </w:tr>
      <w:tr w:rsidR="004447BE" w:rsidRPr="009E471C" w14:paraId="75F7AD15" w14:textId="77777777" w:rsidTr="004E730B">
        <w:trPr>
          <w:trHeight w:hRule="exact" w:val="569"/>
        </w:trPr>
        <w:tc>
          <w:tcPr>
            <w:tcW w:w="3676" w:type="dxa"/>
            <w:tcBorders>
              <w:top w:val="single" w:sz="4" w:space="0" w:color="auto"/>
              <w:left w:val="single" w:sz="4" w:space="0" w:color="auto"/>
              <w:bottom w:val="single" w:sz="4" w:space="0" w:color="auto"/>
              <w:right w:val="single" w:sz="4" w:space="0" w:color="auto"/>
            </w:tcBorders>
            <w:shd w:val="clear" w:color="auto" w:fill="FABF8F"/>
            <w:vAlign w:val="center"/>
          </w:tcPr>
          <w:p w14:paraId="0E2BC5BC" w14:textId="77777777" w:rsidR="004447BE" w:rsidRPr="009E471C" w:rsidRDefault="004447BE" w:rsidP="00115767">
            <w:pPr>
              <w:suppressAutoHyphens/>
              <w:ind w:left="142"/>
              <w:textAlignment w:val="baseline"/>
              <w:rPr>
                <w:rFonts w:eastAsia="Verdana"/>
                <w:color w:val="000000"/>
                <w:kern w:val="1"/>
                <w:sz w:val="20"/>
                <w:szCs w:val="20"/>
                <w:lang w:val="en-US"/>
              </w:rPr>
            </w:pPr>
            <w:proofErr w:type="spellStart"/>
            <w:r w:rsidRPr="009E471C">
              <w:rPr>
                <w:rFonts w:eastAsia="Verdana"/>
                <w:color w:val="000000"/>
                <w:kern w:val="1"/>
                <w:sz w:val="20"/>
                <w:szCs w:val="20"/>
                <w:lang w:val="en-US"/>
              </w:rPr>
              <w:t>Prof.ssa</w:t>
            </w:r>
            <w:r w:rsidR="00115767">
              <w:rPr>
                <w:rFonts w:eastAsia="Verdana"/>
                <w:color w:val="000000"/>
                <w:kern w:val="1"/>
                <w:sz w:val="20"/>
                <w:szCs w:val="20"/>
                <w:lang w:val="en-US"/>
              </w:rPr>
              <w:t>Ti</w:t>
            </w:r>
            <w:r w:rsidR="00EE0B08">
              <w:rPr>
                <w:rFonts w:eastAsia="Verdana"/>
                <w:color w:val="000000"/>
                <w:kern w:val="1"/>
                <w:sz w:val="20"/>
                <w:szCs w:val="20"/>
                <w:lang w:val="en-US"/>
              </w:rPr>
              <w:t>ziana</w:t>
            </w:r>
            <w:proofErr w:type="spellEnd"/>
            <w:r w:rsidR="00EE0B08">
              <w:rPr>
                <w:rFonts w:eastAsia="Verdana"/>
                <w:color w:val="000000"/>
                <w:kern w:val="1"/>
                <w:sz w:val="20"/>
                <w:szCs w:val="20"/>
                <w:lang w:val="en-US"/>
              </w:rPr>
              <w:t xml:space="preserve"> Pisani</w:t>
            </w:r>
          </w:p>
        </w:tc>
        <w:tc>
          <w:tcPr>
            <w:tcW w:w="6672" w:type="dxa"/>
            <w:tcBorders>
              <w:top w:val="single" w:sz="4" w:space="0" w:color="auto"/>
              <w:left w:val="single" w:sz="4" w:space="0" w:color="auto"/>
              <w:bottom w:val="single" w:sz="4" w:space="0" w:color="auto"/>
              <w:right w:val="single" w:sz="4" w:space="0" w:color="auto"/>
            </w:tcBorders>
            <w:shd w:val="clear" w:color="auto" w:fill="FABF8F"/>
            <w:vAlign w:val="center"/>
          </w:tcPr>
          <w:p w14:paraId="404D7113" w14:textId="77777777" w:rsidR="004447BE" w:rsidRPr="009E471C" w:rsidRDefault="004447BE" w:rsidP="00A11EC0">
            <w:pPr>
              <w:tabs>
                <w:tab w:val="left" w:pos="275"/>
                <w:tab w:val="left" w:pos="1751"/>
              </w:tabs>
              <w:suppressAutoHyphens/>
              <w:ind w:left="142" w:right="135"/>
              <w:jc w:val="both"/>
              <w:rPr>
                <w:rFonts w:eastAsia="PMingLiU"/>
                <w:kern w:val="1"/>
                <w:sz w:val="20"/>
                <w:szCs w:val="20"/>
              </w:rPr>
            </w:pPr>
            <w:r w:rsidRPr="009E471C">
              <w:rPr>
                <w:rFonts w:eastAsia="PMingLiU"/>
                <w:kern w:val="1"/>
                <w:sz w:val="20"/>
                <w:szCs w:val="20"/>
              </w:rPr>
              <w:t>Funzione strumentale “Area Internazionalizzazione e Servizi agli studenti”</w:t>
            </w:r>
          </w:p>
        </w:tc>
      </w:tr>
      <w:tr w:rsidR="004447BE" w:rsidRPr="009E471C" w14:paraId="6E3347B1" w14:textId="77777777" w:rsidTr="004E730B">
        <w:trPr>
          <w:trHeight w:hRule="exact" w:val="678"/>
        </w:trPr>
        <w:tc>
          <w:tcPr>
            <w:tcW w:w="3676" w:type="dxa"/>
            <w:tcBorders>
              <w:top w:val="single" w:sz="4" w:space="0" w:color="auto"/>
              <w:left w:val="single" w:sz="4" w:space="0" w:color="auto"/>
              <w:bottom w:val="single" w:sz="4" w:space="0" w:color="auto"/>
              <w:right w:val="single" w:sz="4" w:space="0" w:color="auto"/>
            </w:tcBorders>
            <w:shd w:val="clear" w:color="auto" w:fill="FABF8F"/>
            <w:vAlign w:val="center"/>
          </w:tcPr>
          <w:p w14:paraId="39B7EDE6" w14:textId="77777777" w:rsidR="004447BE" w:rsidRPr="009E471C" w:rsidRDefault="004447BE" w:rsidP="00115767">
            <w:pPr>
              <w:suppressAutoHyphens/>
              <w:ind w:left="142"/>
              <w:textAlignment w:val="baseline"/>
              <w:rPr>
                <w:rFonts w:eastAsia="Verdana"/>
                <w:color w:val="000000"/>
                <w:kern w:val="1"/>
                <w:sz w:val="20"/>
                <w:szCs w:val="20"/>
                <w:lang w:val="en-US"/>
              </w:rPr>
            </w:pPr>
            <w:proofErr w:type="spellStart"/>
            <w:r w:rsidRPr="009E471C">
              <w:rPr>
                <w:rFonts w:eastAsia="Verdana"/>
                <w:color w:val="000000"/>
                <w:kern w:val="1"/>
                <w:sz w:val="20"/>
                <w:szCs w:val="20"/>
                <w:lang w:val="en-US"/>
              </w:rPr>
              <w:t>Prof.ssa</w:t>
            </w:r>
            <w:proofErr w:type="spellEnd"/>
            <w:r w:rsidRPr="009E471C">
              <w:rPr>
                <w:rFonts w:eastAsia="Verdana"/>
                <w:color w:val="000000"/>
                <w:kern w:val="1"/>
                <w:sz w:val="20"/>
                <w:szCs w:val="20"/>
                <w:lang w:val="en-US"/>
              </w:rPr>
              <w:t xml:space="preserve"> </w:t>
            </w:r>
            <w:r w:rsidR="00EE0B08">
              <w:rPr>
                <w:rFonts w:eastAsia="Verdana"/>
                <w:color w:val="000000"/>
                <w:kern w:val="1"/>
                <w:sz w:val="20"/>
                <w:szCs w:val="20"/>
                <w:lang w:val="en-US"/>
              </w:rPr>
              <w:t>S</w:t>
            </w:r>
            <w:r w:rsidR="00115767">
              <w:rPr>
                <w:rFonts w:eastAsia="Verdana"/>
                <w:color w:val="000000"/>
                <w:kern w:val="1"/>
                <w:sz w:val="20"/>
                <w:szCs w:val="20"/>
                <w:lang w:val="en-US"/>
              </w:rPr>
              <w:t xml:space="preserve">ilvia </w:t>
            </w:r>
            <w:r w:rsidR="00EE0B08">
              <w:rPr>
                <w:rFonts w:eastAsia="Verdana"/>
                <w:color w:val="000000"/>
                <w:kern w:val="1"/>
                <w:sz w:val="20"/>
                <w:szCs w:val="20"/>
                <w:lang w:val="en-US"/>
              </w:rPr>
              <w:t>Pelosi</w:t>
            </w:r>
          </w:p>
        </w:tc>
        <w:tc>
          <w:tcPr>
            <w:tcW w:w="6672" w:type="dxa"/>
            <w:tcBorders>
              <w:top w:val="single" w:sz="4" w:space="0" w:color="auto"/>
              <w:left w:val="single" w:sz="4" w:space="0" w:color="auto"/>
              <w:bottom w:val="single" w:sz="4" w:space="0" w:color="auto"/>
              <w:right w:val="single" w:sz="4" w:space="0" w:color="auto"/>
            </w:tcBorders>
            <w:shd w:val="clear" w:color="auto" w:fill="FABF8F"/>
            <w:vAlign w:val="center"/>
          </w:tcPr>
          <w:p w14:paraId="602E605A" w14:textId="77777777" w:rsidR="004447BE" w:rsidRPr="009E471C" w:rsidRDefault="004447BE" w:rsidP="00A11EC0">
            <w:pPr>
              <w:tabs>
                <w:tab w:val="left" w:pos="275"/>
                <w:tab w:val="left" w:pos="1751"/>
              </w:tabs>
              <w:suppressAutoHyphens/>
              <w:ind w:left="142" w:right="135"/>
              <w:jc w:val="both"/>
              <w:rPr>
                <w:rFonts w:eastAsia="Verdana"/>
                <w:color w:val="000000"/>
                <w:kern w:val="1"/>
                <w:sz w:val="20"/>
                <w:szCs w:val="20"/>
              </w:rPr>
            </w:pPr>
            <w:r w:rsidRPr="009E471C">
              <w:rPr>
                <w:rFonts w:eastAsia="PMingLiU"/>
                <w:kern w:val="1"/>
                <w:sz w:val="20"/>
                <w:szCs w:val="20"/>
              </w:rPr>
              <w:t>Funzione strumentale “Area Progettazione didattica, Formazione, Aggiornamento”</w:t>
            </w:r>
          </w:p>
        </w:tc>
      </w:tr>
      <w:tr w:rsidR="00827752" w:rsidRPr="009E471C" w14:paraId="58104D42" w14:textId="77777777" w:rsidTr="004E730B">
        <w:trPr>
          <w:trHeight w:hRule="exact" w:val="678"/>
        </w:trPr>
        <w:tc>
          <w:tcPr>
            <w:tcW w:w="3676" w:type="dxa"/>
            <w:tcBorders>
              <w:top w:val="single" w:sz="4" w:space="0" w:color="auto"/>
              <w:left w:val="single" w:sz="4" w:space="0" w:color="auto"/>
              <w:bottom w:val="single" w:sz="4" w:space="0" w:color="auto"/>
              <w:right w:val="single" w:sz="4" w:space="0" w:color="auto"/>
            </w:tcBorders>
            <w:shd w:val="clear" w:color="auto" w:fill="FABF8F"/>
            <w:vAlign w:val="center"/>
          </w:tcPr>
          <w:p w14:paraId="43A888F4" w14:textId="6614B3AD" w:rsidR="00827752" w:rsidRPr="009E471C" w:rsidRDefault="00827752" w:rsidP="00115767">
            <w:pPr>
              <w:suppressAutoHyphens/>
              <w:ind w:left="142"/>
              <w:textAlignment w:val="baseline"/>
              <w:rPr>
                <w:rFonts w:eastAsia="Verdana"/>
                <w:color w:val="000000"/>
                <w:kern w:val="1"/>
                <w:sz w:val="20"/>
                <w:szCs w:val="20"/>
                <w:lang w:val="en-US"/>
              </w:rPr>
            </w:pPr>
            <w:proofErr w:type="spellStart"/>
            <w:r>
              <w:rPr>
                <w:rFonts w:eastAsia="Verdana"/>
                <w:color w:val="000000"/>
                <w:kern w:val="1"/>
                <w:sz w:val="20"/>
                <w:szCs w:val="20"/>
                <w:lang w:val="en-US"/>
              </w:rPr>
              <w:t>Prof.ssa</w:t>
            </w:r>
            <w:proofErr w:type="spellEnd"/>
            <w:r>
              <w:rPr>
                <w:rFonts w:eastAsia="Verdana"/>
                <w:color w:val="000000"/>
                <w:kern w:val="1"/>
                <w:sz w:val="20"/>
                <w:szCs w:val="20"/>
                <w:lang w:val="en-US"/>
              </w:rPr>
              <w:t xml:space="preserve"> Barbara </w:t>
            </w:r>
            <w:proofErr w:type="spellStart"/>
            <w:r>
              <w:rPr>
                <w:rFonts w:eastAsia="Verdana"/>
                <w:color w:val="000000"/>
                <w:kern w:val="1"/>
                <w:sz w:val="20"/>
                <w:szCs w:val="20"/>
                <w:lang w:val="en-US"/>
              </w:rPr>
              <w:t>Bianchini</w:t>
            </w:r>
            <w:proofErr w:type="spellEnd"/>
          </w:p>
        </w:tc>
        <w:tc>
          <w:tcPr>
            <w:tcW w:w="6672" w:type="dxa"/>
            <w:tcBorders>
              <w:top w:val="single" w:sz="4" w:space="0" w:color="auto"/>
              <w:left w:val="single" w:sz="4" w:space="0" w:color="auto"/>
              <w:bottom w:val="single" w:sz="4" w:space="0" w:color="auto"/>
              <w:right w:val="single" w:sz="4" w:space="0" w:color="auto"/>
            </w:tcBorders>
            <w:shd w:val="clear" w:color="auto" w:fill="FABF8F"/>
            <w:vAlign w:val="center"/>
          </w:tcPr>
          <w:p w14:paraId="339AE357" w14:textId="5E14356E" w:rsidR="00827752" w:rsidRPr="009E471C" w:rsidRDefault="00827752" w:rsidP="00A11EC0">
            <w:pPr>
              <w:tabs>
                <w:tab w:val="left" w:pos="275"/>
                <w:tab w:val="left" w:pos="1751"/>
              </w:tabs>
              <w:suppressAutoHyphens/>
              <w:ind w:left="142" w:right="135"/>
              <w:jc w:val="both"/>
              <w:rPr>
                <w:rFonts w:eastAsia="PMingLiU"/>
                <w:kern w:val="1"/>
                <w:sz w:val="20"/>
                <w:szCs w:val="20"/>
              </w:rPr>
            </w:pPr>
            <w:r>
              <w:rPr>
                <w:rFonts w:eastAsia="PMingLiU"/>
                <w:kern w:val="1"/>
                <w:sz w:val="20"/>
                <w:szCs w:val="20"/>
              </w:rPr>
              <w:t>Funzione strumentale “Inclusione”</w:t>
            </w:r>
          </w:p>
        </w:tc>
      </w:tr>
    </w:tbl>
    <w:p w14:paraId="405239D3" w14:textId="77777777" w:rsidR="004447BE" w:rsidRPr="009E471C" w:rsidRDefault="004447BE" w:rsidP="004447BE">
      <w:pPr>
        <w:spacing w:after="233"/>
        <w:rPr>
          <w:b/>
        </w:rPr>
      </w:pPr>
    </w:p>
    <w:p w14:paraId="385F4526" w14:textId="5B32C1D3" w:rsidR="009A5E51" w:rsidRPr="005F4708" w:rsidRDefault="002B12F9" w:rsidP="00FF4C04">
      <w:pPr>
        <w:spacing w:after="233"/>
        <w:jc w:val="center"/>
        <w:rPr>
          <w:b/>
        </w:rPr>
      </w:pPr>
      <w:r w:rsidRPr="005F4708">
        <w:rPr>
          <w:b/>
        </w:rPr>
        <w:t>MODALITA’ DI UTILIZZO ORGANICO DELL’AUTONOMIA</w:t>
      </w:r>
      <w:r w:rsidR="009A5E51" w:rsidRPr="009A5E51">
        <w:rPr>
          <w:bCs/>
        </w:rPr>
        <w:t xml:space="preserve"> </w:t>
      </w:r>
    </w:p>
    <w:tbl>
      <w:tblPr>
        <w:tblW w:w="10485" w:type="dxa"/>
        <w:tblInd w:w="-120" w:type="dxa"/>
        <w:shd w:val="clear" w:color="auto" w:fill="F4B083"/>
        <w:tblLayout w:type="fixed"/>
        <w:tblCellMar>
          <w:left w:w="10" w:type="dxa"/>
          <w:right w:w="10" w:type="dxa"/>
        </w:tblCellMar>
        <w:tblLook w:val="04A0" w:firstRow="1" w:lastRow="0" w:firstColumn="1" w:lastColumn="0" w:noHBand="0" w:noVBand="1"/>
      </w:tblPr>
      <w:tblGrid>
        <w:gridCol w:w="1528"/>
        <w:gridCol w:w="1612"/>
        <w:gridCol w:w="7345"/>
      </w:tblGrid>
      <w:tr w:rsidR="005F4708" w:rsidRPr="005F4708" w14:paraId="2C80665E" w14:textId="77777777" w:rsidTr="00912D6A">
        <w:trPr>
          <w:trHeight w:val="23"/>
        </w:trPr>
        <w:tc>
          <w:tcPr>
            <w:tcW w:w="1528" w:type="dxa"/>
            <w:tcBorders>
              <w:top w:val="single" w:sz="8" w:space="0" w:color="FFFFFF"/>
              <w:left w:val="single" w:sz="8" w:space="0" w:color="FFFFFF"/>
              <w:bottom w:val="single" w:sz="8" w:space="0" w:color="FFFFFF"/>
              <w:right w:val="nil"/>
            </w:tcBorders>
            <w:shd w:val="clear" w:color="auto" w:fill="F4B083"/>
            <w:vAlign w:val="center"/>
            <w:hideMark/>
          </w:tcPr>
          <w:p w14:paraId="51F9F294" w14:textId="77777777" w:rsidR="009E471C" w:rsidRPr="005F4708" w:rsidRDefault="009E471C" w:rsidP="00912D6A">
            <w:pPr>
              <w:spacing w:line="200" w:lineRule="atLeast"/>
              <w:ind w:left="99"/>
              <w:jc w:val="center"/>
              <w:rPr>
                <w:rFonts w:eastAsia="Georgia"/>
                <w:b/>
                <w:sz w:val="20"/>
                <w:szCs w:val="20"/>
              </w:rPr>
            </w:pPr>
            <w:r w:rsidRPr="005F4708">
              <w:rPr>
                <w:rFonts w:eastAsia="Georgia"/>
                <w:b/>
                <w:sz w:val="20"/>
                <w:szCs w:val="20"/>
              </w:rPr>
              <w:t>Classe di concorso</w:t>
            </w:r>
          </w:p>
        </w:tc>
        <w:tc>
          <w:tcPr>
            <w:tcW w:w="1612" w:type="dxa"/>
            <w:tcBorders>
              <w:top w:val="single" w:sz="8" w:space="0" w:color="FFFFFF"/>
              <w:left w:val="single" w:sz="8" w:space="0" w:color="FFFFFF"/>
              <w:bottom w:val="single" w:sz="8" w:space="0" w:color="FFFFFF"/>
              <w:right w:val="nil"/>
            </w:tcBorders>
            <w:shd w:val="clear" w:color="auto" w:fill="F4B083"/>
            <w:vAlign w:val="center"/>
            <w:hideMark/>
          </w:tcPr>
          <w:p w14:paraId="7CDC04EF" w14:textId="77777777" w:rsidR="009E471C" w:rsidRPr="005F4708" w:rsidRDefault="009E471C" w:rsidP="00912D6A">
            <w:pPr>
              <w:spacing w:line="200" w:lineRule="atLeast"/>
              <w:jc w:val="center"/>
              <w:rPr>
                <w:rFonts w:eastAsia="Georgia"/>
                <w:b/>
                <w:sz w:val="20"/>
                <w:szCs w:val="20"/>
              </w:rPr>
            </w:pPr>
            <w:r w:rsidRPr="005F4708">
              <w:rPr>
                <w:rFonts w:eastAsia="Georgia"/>
                <w:b/>
                <w:sz w:val="20"/>
                <w:szCs w:val="20"/>
              </w:rPr>
              <w:t>Ore da prestare</w:t>
            </w:r>
          </w:p>
        </w:tc>
        <w:tc>
          <w:tcPr>
            <w:tcW w:w="7345" w:type="dxa"/>
            <w:tcBorders>
              <w:top w:val="single" w:sz="8" w:space="0" w:color="FFFFFF"/>
              <w:left w:val="single" w:sz="8" w:space="0" w:color="FFFFFF"/>
              <w:bottom w:val="single" w:sz="8" w:space="0" w:color="FFFFFF"/>
              <w:right w:val="single" w:sz="8" w:space="0" w:color="FFFFFF"/>
            </w:tcBorders>
            <w:shd w:val="clear" w:color="auto" w:fill="F4B083"/>
            <w:vAlign w:val="center"/>
            <w:hideMark/>
          </w:tcPr>
          <w:p w14:paraId="1FB6379E" w14:textId="77777777" w:rsidR="009E471C" w:rsidRPr="005F4708" w:rsidRDefault="009E471C" w:rsidP="00912D6A">
            <w:pPr>
              <w:spacing w:line="200" w:lineRule="atLeast"/>
              <w:jc w:val="center"/>
              <w:rPr>
                <w:b/>
                <w:sz w:val="20"/>
                <w:szCs w:val="20"/>
              </w:rPr>
            </w:pPr>
            <w:r w:rsidRPr="005F4708">
              <w:rPr>
                <w:rFonts w:eastAsia="Georgia"/>
                <w:b/>
                <w:sz w:val="20"/>
                <w:szCs w:val="20"/>
              </w:rPr>
              <w:t>Attività</w:t>
            </w:r>
          </w:p>
        </w:tc>
      </w:tr>
      <w:tr w:rsidR="005F4708" w:rsidRPr="005F4708" w14:paraId="762C03AE" w14:textId="77777777" w:rsidTr="00912D6A">
        <w:trPr>
          <w:trHeight w:val="431"/>
        </w:trPr>
        <w:tc>
          <w:tcPr>
            <w:tcW w:w="1528" w:type="dxa"/>
            <w:tcBorders>
              <w:top w:val="single" w:sz="8" w:space="0" w:color="FFFFFF"/>
              <w:left w:val="single" w:sz="8" w:space="0" w:color="FFFFFF"/>
              <w:bottom w:val="single" w:sz="8" w:space="0" w:color="FFFFFF"/>
              <w:right w:val="nil"/>
            </w:tcBorders>
            <w:shd w:val="clear" w:color="auto" w:fill="F4B083"/>
            <w:hideMark/>
          </w:tcPr>
          <w:p w14:paraId="54E3DFF1"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A046</w:t>
            </w:r>
          </w:p>
          <w:p w14:paraId="4512F871"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Scienze giuridiche ed economiche</w:t>
            </w:r>
          </w:p>
        </w:tc>
        <w:tc>
          <w:tcPr>
            <w:tcW w:w="1612" w:type="dxa"/>
            <w:tcBorders>
              <w:top w:val="single" w:sz="8" w:space="0" w:color="FFFFFF"/>
              <w:left w:val="single" w:sz="8" w:space="0" w:color="FFFFFF"/>
              <w:bottom w:val="single" w:sz="8" w:space="0" w:color="FFFFFF"/>
              <w:right w:val="nil"/>
            </w:tcBorders>
            <w:shd w:val="clear" w:color="auto" w:fill="F4B083"/>
            <w:hideMark/>
          </w:tcPr>
          <w:p w14:paraId="03D1E35E"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18 ore</w:t>
            </w:r>
          </w:p>
        </w:tc>
        <w:tc>
          <w:tcPr>
            <w:tcW w:w="7345" w:type="dxa"/>
            <w:tcBorders>
              <w:top w:val="single" w:sz="8" w:space="0" w:color="FFFFFF"/>
              <w:left w:val="single" w:sz="8" w:space="0" w:color="FFFFFF"/>
              <w:bottom w:val="single" w:sz="8" w:space="0" w:color="FFFFFF"/>
              <w:right w:val="single" w:sz="8" w:space="0" w:color="FFFFFF"/>
            </w:tcBorders>
            <w:shd w:val="clear" w:color="auto" w:fill="F4B083"/>
            <w:hideMark/>
          </w:tcPr>
          <w:p w14:paraId="41C256EA" w14:textId="77777777" w:rsidR="009A5E51" w:rsidRDefault="009A5E51">
            <w:pPr>
              <w:pStyle w:val="NormaleWeb"/>
              <w:numPr>
                <w:ilvl w:val="0"/>
                <w:numId w:val="66"/>
              </w:numPr>
              <w:spacing w:before="0" w:beforeAutospacing="0" w:after="0" w:line="240" w:lineRule="auto"/>
              <w:ind w:left="363"/>
              <w:textAlignment w:val="baseline"/>
              <w:rPr>
                <w:color w:val="000000"/>
                <w:sz w:val="20"/>
                <w:szCs w:val="20"/>
              </w:rPr>
            </w:pPr>
            <w:r>
              <w:rPr>
                <w:color w:val="000000"/>
                <w:sz w:val="20"/>
                <w:szCs w:val="20"/>
              </w:rPr>
              <w:t xml:space="preserve">Coordinamento PCTO, docenza e </w:t>
            </w:r>
            <w:proofErr w:type="gramStart"/>
            <w:r>
              <w:rPr>
                <w:color w:val="000000"/>
                <w:sz w:val="20"/>
                <w:szCs w:val="20"/>
              </w:rPr>
              <w:t>tutoraggio  nei</w:t>
            </w:r>
            <w:proofErr w:type="gramEnd"/>
            <w:r>
              <w:rPr>
                <w:color w:val="000000"/>
                <w:sz w:val="20"/>
                <w:szCs w:val="20"/>
              </w:rPr>
              <w:t xml:space="preserve"> PCTO -Area  Ec. Giuridico, Unicredit ed altre banche</w:t>
            </w:r>
          </w:p>
          <w:p w14:paraId="578D22A0" w14:textId="77777777" w:rsidR="009A5E51" w:rsidRDefault="009A5E51">
            <w:pPr>
              <w:pStyle w:val="NormaleWeb"/>
              <w:numPr>
                <w:ilvl w:val="0"/>
                <w:numId w:val="66"/>
              </w:numPr>
              <w:spacing w:before="0" w:beforeAutospacing="0" w:after="0" w:line="240" w:lineRule="auto"/>
              <w:ind w:left="363"/>
              <w:textAlignment w:val="baseline"/>
              <w:rPr>
                <w:color w:val="000000"/>
                <w:sz w:val="20"/>
                <w:szCs w:val="20"/>
              </w:rPr>
            </w:pPr>
            <w:r>
              <w:rPr>
                <w:color w:val="000000"/>
                <w:sz w:val="20"/>
                <w:szCs w:val="20"/>
              </w:rPr>
              <w:t>Commissione visite guidate e viaggi di istruzione</w:t>
            </w:r>
          </w:p>
          <w:p w14:paraId="5C76493D" w14:textId="77777777" w:rsidR="009A5E51" w:rsidRDefault="009A5E51">
            <w:pPr>
              <w:pStyle w:val="NormaleWeb"/>
              <w:numPr>
                <w:ilvl w:val="0"/>
                <w:numId w:val="66"/>
              </w:numPr>
              <w:spacing w:before="0" w:beforeAutospacing="0" w:after="0" w:line="240" w:lineRule="auto"/>
              <w:ind w:left="363"/>
              <w:textAlignment w:val="baseline"/>
              <w:rPr>
                <w:color w:val="000000"/>
                <w:sz w:val="20"/>
                <w:szCs w:val="20"/>
              </w:rPr>
            </w:pPr>
            <w:r>
              <w:rPr>
                <w:color w:val="000000"/>
                <w:sz w:val="20"/>
                <w:szCs w:val="20"/>
              </w:rPr>
              <w:t>Coordinamento progetti sulla legalità</w:t>
            </w:r>
          </w:p>
          <w:p w14:paraId="40E47F54" w14:textId="77777777" w:rsidR="009A5E51" w:rsidRDefault="009A5E51">
            <w:pPr>
              <w:pStyle w:val="NormaleWeb"/>
              <w:numPr>
                <w:ilvl w:val="0"/>
                <w:numId w:val="66"/>
              </w:numPr>
              <w:spacing w:before="0" w:beforeAutospacing="0" w:after="0" w:line="240" w:lineRule="auto"/>
              <w:ind w:left="363"/>
              <w:textAlignment w:val="baseline"/>
              <w:rPr>
                <w:color w:val="000000"/>
                <w:sz w:val="20"/>
                <w:szCs w:val="20"/>
              </w:rPr>
            </w:pPr>
            <w:r>
              <w:rPr>
                <w:color w:val="000000"/>
                <w:sz w:val="20"/>
                <w:szCs w:val="20"/>
              </w:rPr>
              <w:t>Sostituzione dei colleghi assenti</w:t>
            </w:r>
          </w:p>
          <w:p w14:paraId="1BF737FF" w14:textId="1827B61E" w:rsidR="009E471C" w:rsidRPr="009A5E51" w:rsidRDefault="009A5E51">
            <w:pPr>
              <w:pStyle w:val="NormaleWeb"/>
              <w:numPr>
                <w:ilvl w:val="0"/>
                <w:numId w:val="66"/>
              </w:numPr>
              <w:spacing w:after="0" w:afterAutospacing="1" w:line="240" w:lineRule="auto"/>
              <w:ind w:left="363"/>
              <w:textAlignment w:val="baseline"/>
              <w:rPr>
                <w:color w:val="000000"/>
                <w:sz w:val="20"/>
                <w:szCs w:val="20"/>
              </w:rPr>
            </w:pPr>
            <w:r>
              <w:rPr>
                <w:color w:val="000000"/>
                <w:sz w:val="20"/>
                <w:szCs w:val="20"/>
              </w:rPr>
              <w:t>Assistenza allo studio per gli alunni che non si avvalgono dell’IRC</w:t>
            </w:r>
          </w:p>
        </w:tc>
      </w:tr>
      <w:tr w:rsidR="005F4708" w:rsidRPr="005F4708" w14:paraId="52BA7403" w14:textId="77777777" w:rsidTr="00912D6A">
        <w:trPr>
          <w:trHeight w:val="431"/>
        </w:trPr>
        <w:tc>
          <w:tcPr>
            <w:tcW w:w="1528" w:type="dxa"/>
            <w:tcBorders>
              <w:top w:val="single" w:sz="8" w:space="0" w:color="FFFFFF"/>
              <w:left w:val="single" w:sz="8" w:space="0" w:color="FFFFFF"/>
              <w:bottom w:val="single" w:sz="8" w:space="0" w:color="FFFFFF"/>
              <w:right w:val="nil"/>
            </w:tcBorders>
            <w:shd w:val="clear" w:color="auto" w:fill="F4B083"/>
            <w:hideMark/>
          </w:tcPr>
          <w:p w14:paraId="11962672"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 xml:space="preserve"> AO45</w:t>
            </w:r>
          </w:p>
          <w:p w14:paraId="484D9D2F"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Scienze economiche e aziendali</w:t>
            </w:r>
          </w:p>
        </w:tc>
        <w:tc>
          <w:tcPr>
            <w:tcW w:w="1612" w:type="dxa"/>
            <w:tcBorders>
              <w:top w:val="single" w:sz="8" w:space="0" w:color="FFFFFF"/>
              <w:left w:val="single" w:sz="8" w:space="0" w:color="FFFFFF"/>
              <w:bottom w:val="single" w:sz="8" w:space="0" w:color="FFFFFF"/>
              <w:right w:val="nil"/>
            </w:tcBorders>
            <w:shd w:val="clear" w:color="auto" w:fill="F4B083"/>
            <w:hideMark/>
          </w:tcPr>
          <w:p w14:paraId="6493EFA2"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18 ore</w:t>
            </w:r>
          </w:p>
        </w:tc>
        <w:tc>
          <w:tcPr>
            <w:tcW w:w="7345" w:type="dxa"/>
            <w:tcBorders>
              <w:top w:val="single" w:sz="8" w:space="0" w:color="FFFFFF"/>
              <w:left w:val="single" w:sz="8" w:space="0" w:color="FFFFFF"/>
              <w:bottom w:val="single" w:sz="8" w:space="0" w:color="FFFFFF"/>
              <w:right w:val="single" w:sz="8" w:space="0" w:color="FFFFFF"/>
            </w:tcBorders>
            <w:shd w:val="clear" w:color="auto" w:fill="F4B083"/>
            <w:hideMark/>
          </w:tcPr>
          <w:p w14:paraId="7684A9E9" w14:textId="77777777" w:rsidR="006064EF" w:rsidRPr="006064EF" w:rsidRDefault="006064EF">
            <w:pPr>
              <w:pStyle w:val="Paragrafoelenco"/>
              <w:numPr>
                <w:ilvl w:val="0"/>
                <w:numId w:val="54"/>
              </w:numPr>
              <w:suppressAutoHyphens/>
              <w:spacing w:line="200" w:lineRule="atLeast"/>
              <w:jc w:val="both"/>
              <w:rPr>
                <w:rFonts w:ascii="Times New Roman" w:eastAsia="Georgia" w:hAnsi="Times New Roman" w:cs="Times New Roman"/>
                <w:sz w:val="20"/>
                <w:szCs w:val="20"/>
              </w:rPr>
            </w:pPr>
            <w:r w:rsidRPr="006064EF">
              <w:rPr>
                <w:rFonts w:ascii="Times New Roman" w:eastAsia="Georgia" w:hAnsi="Times New Roman" w:cs="Times New Roman"/>
                <w:sz w:val="20"/>
                <w:szCs w:val="20"/>
              </w:rPr>
              <w:t>Coordinamento corsi sicurezza PCTO e supporto al coordinamento PCTO</w:t>
            </w:r>
          </w:p>
          <w:p w14:paraId="5A773E2A" w14:textId="38F881E9" w:rsidR="006064EF" w:rsidRPr="006064EF" w:rsidRDefault="006064EF">
            <w:pPr>
              <w:pStyle w:val="Paragrafoelenco"/>
              <w:numPr>
                <w:ilvl w:val="0"/>
                <w:numId w:val="54"/>
              </w:numPr>
              <w:suppressAutoHyphens/>
              <w:spacing w:line="200" w:lineRule="atLeast"/>
              <w:jc w:val="both"/>
              <w:rPr>
                <w:rFonts w:ascii="Times New Roman" w:eastAsia="Georgia" w:hAnsi="Times New Roman" w:cs="Times New Roman"/>
                <w:sz w:val="20"/>
                <w:szCs w:val="20"/>
              </w:rPr>
            </w:pPr>
            <w:r w:rsidRPr="006064EF">
              <w:rPr>
                <w:rFonts w:ascii="Times New Roman" w:eastAsia="Georgia" w:hAnsi="Times New Roman" w:cs="Times New Roman"/>
                <w:sz w:val="20"/>
                <w:szCs w:val="20"/>
              </w:rPr>
              <w:t xml:space="preserve"> Tutoraggio nei PCTO -Area Ec. Giuridico, Unicredit ed altre banche</w:t>
            </w:r>
          </w:p>
          <w:p w14:paraId="3D431CF3" w14:textId="309CAA40" w:rsidR="009E471C" w:rsidRPr="005F4708" w:rsidRDefault="006064EF">
            <w:pPr>
              <w:pStyle w:val="Paragrafoelenco"/>
              <w:numPr>
                <w:ilvl w:val="0"/>
                <w:numId w:val="54"/>
              </w:numPr>
              <w:suppressAutoHyphens/>
              <w:spacing w:after="0" w:line="200" w:lineRule="atLeast"/>
              <w:jc w:val="both"/>
              <w:rPr>
                <w:rFonts w:ascii="Times New Roman" w:eastAsia="Georgia" w:hAnsi="Times New Roman" w:cs="Times New Roman"/>
                <w:sz w:val="20"/>
                <w:szCs w:val="20"/>
              </w:rPr>
            </w:pPr>
            <w:r w:rsidRPr="006064EF">
              <w:rPr>
                <w:rFonts w:ascii="Times New Roman" w:eastAsia="Georgia" w:hAnsi="Times New Roman" w:cs="Times New Roman"/>
                <w:sz w:val="20"/>
                <w:szCs w:val="20"/>
              </w:rPr>
              <w:t xml:space="preserve"> Sostituzione colleghi assenti</w:t>
            </w:r>
            <w:r w:rsidR="009E471C" w:rsidRPr="005F4708">
              <w:rPr>
                <w:rFonts w:ascii="Times New Roman" w:eastAsia="Georgia" w:hAnsi="Times New Roman" w:cs="Times New Roman"/>
                <w:sz w:val="20"/>
                <w:szCs w:val="20"/>
              </w:rPr>
              <w:t xml:space="preserve"> </w:t>
            </w:r>
          </w:p>
        </w:tc>
      </w:tr>
      <w:tr w:rsidR="005F4708" w:rsidRPr="005F4708" w14:paraId="471E3C20" w14:textId="77777777" w:rsidTr="00912D6A">
        <w:trPr>
          <w:trHeight w:val="23"/>
        </w:trPr>
        <w:tc>
          <w:tcPr>
            <w:tcW w:w="1528" w:type="dxa"/>
            <w:tcBorders>
              <w:top w:val="single" w:sz="8" w:space="0" w:color="FFFFFF"/>
              <w:left w:val="single" w:sz="8" w:space="0" w:color="FFFFFF"/>
              <w:bottom w:val="single" w:sz="8" w:space="0" w:color="FFFFFF"/>
              <w:right w:val="nil"/>
            </w:tcBorders>
            <w:shd w:val="clear" w:color="auto" w:fill="F4B083"/>
            <w:hideMark/>
          </w:tcPr>
          <w:p w14:paraId="560179D8"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A027</w:t>
            </w:r>
          </w:p>
          <w:p w14:paraId="11AC3CBF"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Matematica e fisica</w:t>
            </w:r>
          </w:p>
          <w:p w14:paraId="17A326BC" w14:textId="77777777" w:rsidR="009E471C" w:rsidRPr="005F4708" w:rsidRDefault="009E471C" w:rsidP="00912D6A">
            <w:pPr>
              <w:spacing w:line="200" w:lineRule="atLeast"/>
              <w:jc w:val="center"/>
              <w:rPr>
                <w:rFonts w:eastAsia="Georgia"/>
                <w:sz w:val="20"/>
                <w:szCs w:val="20"/>
              </w:rPr>
            </w:pPr>
          </w:p>
        </w:tc>
        <w:tc>
          <w:tcPr>
            <w:tcW w:w="1612" w:type="dxa"/>
            <w:tcBorders>
              <w:top w:val="single" w:sz="8" w:space="0" w:color="FFFFFF"/>
              <w:left w:val="single" w:sz="8" w:space="0" w:color="FFFFFF"/>
              <w:bottom w:val="single" w:sz="8" w:space="0" w:color="FFFFFF"/>
              <w:right w:val="nil"/>
            </w:tcBorders>
            <w:shd w:val="clear" w:color="auto" w:fill="F4B083"/>
            <w:hideMark/>
          </w:tcPr>
          <w:p w14:paraId="7A8C692B" w14:textId="77777777" w:rsidR="006064EF" w:rsidRPr="006064EF" w:rsidRDefault="006064EF" w:rsidP="006064EF">
            <w:pPr>
              <w:spacing w:line="200" w:lineRule="atLeast"/>
              <w:jc w:val="center"/>
              <w:rPr>
                <w:rFonts w:eastAsia="Georgia"/>
                <w:sz w:val="20"/>
                <w:szCs w:val="20"/>
              </w:rPr>
            </w:pPr>
            <w:proofErr w:type="spellStart"/>
            <w:r w:rsidRPr="006064EF">
              <w:rPr>
                <w:rFonts w:eastAsia="Georgia"/>
                <w:sz w:val="20"/>
                <w:szCs w:val="20"/>
              </w:rPr>
              <w:t>Nell’a.s.</w:t>
            </w:r>
            <w:proofErr w:type="spellEnd"/>
          </w:p>
          <w:p w14:paraId="77AB8B5C" w14:textId="77777777" w:rsidR="006064EF" w:rsidRPr="006064EF" w:rsidRDefault="006064EF" w:rsidP="006064EF">
            <w:pPr>
              <w:spacing w:line="200" w:lineRule="atLeast"/>
              <w:jc w:val="center"/>
              <w:rPr>
                <w:rFonts w:eastAsia="Georgia"/>
                <w:sz w:val="20"/>
                <w:szCs w:val="20"/>
              </w:rPr>
            </w:pPr>
            <w:r w:rsidRPr="006064EF">
              <w:rPr>
                <w:rFonts w:eastAsia="Georgia"/>
                <w:sz w:val="20"/>
                <w:szCs w:val="20"/>
              </w:rPr>
              <w:t>2022/2023:</w:t>
            </w:r>
          </w:p>
          <w:p w14:paraId="6911A860" w14:textId="0B0E2DA7" w:rsidR="009E471C" w:rsidRPr="005F4708" w:rsidRDefault="006064EF" w:rsidP="006064EF">
            <w:pPr>
              <w:spacing w:line="200" w:lineRule="atLeast"/>
              <w:jc w:val="center"/>
              <w:rPr>
                <w:rFonts w:eastAsia="Georgia"/>
                <w:sz w:val="20"/>
                <w:szCs w:val="20"/>
              </w:rPr>
            </w:pPr>
            <w:r w:rsidRPr="006064EF">
              <w:rPr>
                <w:rFonts w:eastAsia="Georgia"/>
                <w:sz w:val="20"/>
                <w:szCs w:val="20"/>
              </w:rPr>
              <w:t>0 ore</w:t>
            </w:r>
          </w:p>
        </w:tc>
        <w:tc>
          <w:tcPr>
            <w:tcW w:w="7345" w:type="dxa"/>
            <w:tcBorders>
              <w:top w:val="single" w:sz="8" w:space="0" w:color="FFFFFF"/>
              <w:left w:val="single" w:sz="8" w:space="0" w:color="FFFFFF"/>
              <w:bottom w:val="single" w:sz="8" w:space="0" w:color="FFFFFF"/>
              <w:right w:val="single" w:sz="8" w:space="0" w:color="FFFFFF"/>
            </w:tcBorders>
            <w:shd w:val="clear" w:color="auto" w:fill="F4B083"/>
            <w:hideMark/>
          </w:tcPr>
          <w:p w14:paraId="767D7C80" w14:textId="30AACCE1" w:rsidR="009E471C" w:rsidRPr="005F4708" w:rsidRDefault="009E471C" w:rsidP="006064EF">
            <w:pPr>
              <w:suppressAutoHyphens/>
              <w:spacing w:line="200" w:lineRule="atLeast"/>
              <w:jc w:val="both"/>
              <w:rPr>
                <w:sz w:val="20"/>
                <w:szCs w:val="20"/>
              </w:rPr>
            </w:pPr>
            <w:r w:rsidRPr="005F4708">
              <w:rPr>
                <w:rFonts w:eastAsia="Georgia"/>
                <w:sz w:val="20"/>
                <w:szCs w:val="20"/>
              </w:rPr>
              <w:t xml:space="preserve"> </w:t>
            </w:r>
          </w:p>
        </w:tc>
      </w:tr>
      <w:tr w:rsidR="005F4708" w:rsidRPr="005F4708" w14:paraId="6A1FE4BC" w14:textId="77777777" w:rsidTr="00912D6A">
        <w:trPr>
          <w:trHeight w:val="187"/>
        </w:trPr>
        <w:tc>
          <w:tcPr>
            <w:tcW w:w="1528" w:type="dxa"/>
            <w:tcBorders>
              <w:top w:val="single" w:sz="8" w:space="0" w:color="FFFFFF"/>
              <w:left w:val="single" w:sz="8" w:space="0" w:color="FFFFFF"/>
              <w:bottom w:val="single" w:sz="8" w:space="0" w:color="FFFFFF"/>
              <w:right w:val="nil"/>
            </w:tcBorders>
            <w:shd w:val="clear" w:color="auto" w:fill="F4B083"/>
            <w:hideMark/>
          </w:tcPr>
          <w:p w14:paraId="6DF57AC1"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A048</w:t>
            </w:r>
          </w:p>
          <w:p w14:paraId="7D7323DD"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Scienze motorie</w:t>
            </w:r>
          </w:p>
          <w:p w14:paraId="4533C8E6" w14:textId="77777777" w:rsidR="009E471C" w:rsidRPr="005F4708" w:rsidRDefault="009E471C" w:rsidP="00912D6A">
            <w:pPr>
              <w:spacing w:line="200" w:lineRule="atLeast"/>
              <w:jc w:val="center"/>
              <w:rPr>
                <w:rFonts w:eastAsia="Georgia"/>
                <w:sz w:val="20"/>
                <w:szCs w:val="20"/>
              </w:rPr>
            </w:pPr>
          </w:p>
        </w:tc>
        <w:tc>
          <w:tcPr>
            <w:tcW w:w="1612" w:type="dxa"/>
            <w:tcBorders>
              <w:top w:val="single" w:sz="8" w:space="0" w:color="FFFFFF"/>
              <w:left w:val="single" w:sz="8" w:space="0" w:color="FFFFFF"/>
              <w:bottom w:val="single" w:sz="8" w:space="0" w:color="FFFFFF"/>
              <w:right w:val="nil"/>
            </w:tcBorders>
            <w:shd w:val="clear" w:color="auto" w:fill="F4B083"/>
            <w:hideMark/>
          </w:tcPr>
          <w:p w14:paraId="3B6D2315" w14:textId="77777777" w:rsidR="006064EF" w:rsidRPr="006064EF" w:rsidRDefault="006064EF" w:rsidP="006064EF">
            <w:pPr>
              <w:spacing w:line="200" w:lineRule="atLeast"/>
              <w:jc w:val="center"/>
              <w:rPr>
                <w:sz w:val="20"/>
                <w:szCs w:val="20"/>
              </w:rPr>
            </w:pPr>
            <w:proofErr w:type="spellStart"/>
            <w:r w:rsidRPr="006064EF">
              <w:rPr>
                <w:sz w:val="20"/>
                <w:szCs w:val="20"/>
              </w:rPr>
              <w:t>Nell’a.s.</w:t>
            </w:r>
            <w:proofErr w:type="spellEnd"/>
          </w:p>
          <w:p w14:paraId="64E7B830" w14:textId="77777777" w:rsidR="006064EF" w:rsidRPr="006064EF" w:rsidRDefault="006064EF" w:rsidP="006064EF">
            <w:pPr>
              <w:spacing w:line="200" w:lineRule="atLeast"/>
              <w:jc w:val="center"/>
              <w:rPr>
                <w:sz w:val="20"/>
                <w:szCs w:val="20"/>
              </w:rPr>
            </w:pPr>
            <w:r w:rsidRPr="006064EF">
              <w:rPr>
                <w:sz w:val="20"/>
                <w:szCs w:val="20"/>
              </w:rPr>
              <w:t>2022/2023:</w:t>
            </w:r>
          </w:p>
          <w:p w14:paraId="6EAF03E2" w14:textId="2892084B" w:rsidR="009E471C" w:rsidRPr="005F4708" w:rsidRDefault="006064EF" w:rsidP="006064EF">
            <w:pPr>
              <w:spacing w:line="200" w:lineRule="atLeast"/>
              <w:jc w:val="center"/>
              <w:rPr>
                <w:sz w:val="20"/>
                <w:szCs w:val="20"/>
              </w:rPr>
            </w:pPr>
            <w:proofErr w:type="gramStart"/>
            <w:r w:rsidRPr="006064EF">
              <w:rPr>
                <w:sz w:val="20"/>
                <w:szCs w:val="20"/>
              </w:rPr>
              <w:t>6</w:t>
            </w:r>
            <w:proofErr w:type="gramEnd"/>
            <w:r w:rsidRPr="006064EF">
              <w:rPr>
                <w:sz w:val="20"/>
                <w:szCs w:val="20"/>
              </w:rPr>
              <w:t xml:space="preserve"> ore</w:t>
            </w:r>
          </w:p>
        </w:tc>
        <w:tc>
          <w:tcPr>
            <w:tcW w:w="7345" w:type="dxa"/>
            <w:tcBorders>
              <w:top w:val="single" w:sz="8" w:space="0" w:color="FFFFFF"/>
              <w:left w:val="single" w:sz="8" w:space="0" w:color="FFFFFF"/>
              <w:bottom w:val="single" w:sz="8" w:space="0" w:color="FFFFFF"/>
              <w:right w:val="single" w:sz="8" w:space="0" w:color="FFFFFF"/>
            </w:tcBorders>
            <w:shd w:val="clear" w:color="auto" w:fill="F4B083"/>
            <w:hideMark/>
          </w:tcPr>
          <w:p w14:paraId="7DB66E17" w14:textId="77777777" w:rsidR="006064EF" w:rsidRPr="006064EF" w:rsidRDefault="006064EF">
            <w:pPr>
              <w:pStyle w:val="Paragrafoelenco"/>
              <w:numPr>
                <w:ilvl w:val="0"/>
                <w:numId w:val="55"/>
              </w:numPr>
              <w:suppressAutoHyphens/>
              <w:spacing w:line="200" w:lineRule="atLeast"/>
              <w:jc w:val="both"/>
              <w:rPr>
                <w:rFonts w:ascii="Times New Roman" w:eastAsia="Georgia" w:hAnsi="Times New Roman" w:cs="Times New Roman"/>
                <w:sz w:val="20"/>
                <w:szCs w:val="20"/>
              </w:rPr>
            </w:pPr>
            <w:r w:rsidRPr="006064EF">
              <w:rPr>
                <w:rFonts w:ascii="Times New Roman" w:eastAsia="Georgia" w:hAnsi="Times New Roman" w:cs="Times New Roman"/>
                <w:sz w:val="20"/>
                <w:szCs w:val="20"/>
              </w:rPr>
              <w:t>Coordinamento atleti di alto livello</w:t>
            </w:r>
          </w:p>
          <w:p w14:paraId="5AAA743F" w14:textId="0AC1C937" w:rsidR="006064EF" w:rsidRPr="006064EF" w:rsidRDefault="006064EF">
            <w:pPr>
              <w:pStyle w:val="Paragrafoelenco"/>
              <w:numPr>
                <w:ilvl w:val="0"/>
                <w:numId w:val="55"/>
              </w:numPr>
              <w:suppressAutoHyphens/>
              <w:spacing w:line="200" w:lineRule="atLeast"/>
              <w:jc w:val="both"/>
              <w:rPr>
                <w:rFonts w:ascii="Times New Roman" w:eastAsia="Georgia" w:hAnsi="Times New Roman" w:cs="Times New Roman"/>
                <w:sz w:val="20"/>
                <w:szCs w:val="20"/>
              </w:rPr>
            </w:pPr>
            <w:r w:rsidRPr="006064EF">
              <w:rPr>
                <w:rFonts w:ascii="Times New Roman" w:eastAsia="Georgia" w:hAnsi="Times New Roman" w:cs="Times New Roman"/>
                <w:sz w:val="20"/>
                <w:szCs w:val="20"/>
              </w:rPr>
              <w:t xml:space="preserve"> </w:t>
            </w:r>
            <w:proofErr w:type="spellStart"/>
            <w:r w:rsidRPr="006064EF">
              <w:rPr>
                <w:rFonts w:ascii="Times New Roman" w:eastAsia="Georgia" w:hAnsi="Times New Roman" w:cs="Times New Roman"/>
                <w:sz w:val="20"/>
                <w:szCs w:val="20"/>
              </w:rPr>
              <w:t>Pcto</w:t>
            </w:r>
            <w:proofErr w:type="spellEnd"/>
            <w:r w:rsidRPr="006064EF">
              <w:rPr>
                <w:rFonts w:ascii="Times New Roman" w:eastAsia="Georgia" w:hAnsi="Times New Roman" w:cs="Times New Roman"/>
                <w:sz w:val="20"/>
                <w:szCs w:val="20"/>
              </w:rPr>
              <w:t xml:space="preserve"> settori giuridico-economico e sportivo</w:t>
            </w:r>
          </w:p>
          <w:p w14:paraId="583A7385" w14:textId="47510272" w:rsidR="006064EF" w:rsidRPr="006064EF" w:rsidRDefault="006064EF">
            <w:pPr>
              <w:pStyle w:val="Paragrafoelenco"/>
              <w:numPr>
                <w:ilvl w:val="0"/>
                <w:numId w:val="55"/>
              </w:numPr>
              <w:suppressAutoHyphens/>
              <w:spacing w:line="200" w:lineRule="atLeast"/>
              <w:jc w:val="both"/>
              <w:rPr>
                <w:rFonts w:ascii="Times New Roman" w:eastAsia="Georgia" w:hAnsi="Times New Roman" w:cs="Times New Roman"/>
                <w:sz w:val="20"/>
                <w:szCs w:val="20"/>
              </w:rPr>
            </w:pPr>
            <w:r w:rsidRPr="006064EF">
              <w:rPr>
                <w:rFonts w:ascii="Times New Roman" w:eastAsia="Georgia" w:hAnsi="Times New Roman" w:cs="Times New Roman"/>
                <w:sz w:val="20"/>
                <w:szCs w:val="20"/>
              </w:rPr>
              <w:t xml:space="preserve"> Sostituzione dei colleghi assenti, anche con programmazione plurisettimanale</w:t>
            </w:r>
          </w:p>
          <w:p w14:paraId="556E9EF7" w14:textId="77777777" w:rsidR="006064EF" w:rsidRPr="006064EF" w:rsidRDefault="006064EF">
            <w:pPr>
              <w:pStyle w:val="Paragrafoelenco"/>
              <w:numPr>
                <w:ilvl w:val="0"/>
                <w:numId w:val="55"/>
              </w:numPr>
              <w:suppressAutoHyphens/>
              <w:spacing w:line="200" w:lineRule="atLeast"/>
              <w:jc w:val="both"/>
              <w:rPr>
                <w:rFonts w:ascii="Times New Roman" w:eastAsia="Georgia" w:hAnsi="Times New Roman" w:cs="Times New Roman"/>
                <w:sz w:val="20"/>
                <w:szCs w:val="20"/>
              </w:rPr>
            </w:pPr>
            <w:r w:rsidRPr="006064EF">
              <w:rPr>
                <w:rFonts w:ascii="Times New Roman" w:eastAsia="Georgia" w:hAnsi="Times New Roman" w:cs="Times New Roman"/>
                <w:sz w:val="20"/>
                <w:szCs w:val="20"/>
              </w:rPr>
              <w:t>dell’orario di servizio</w:t>
            </w:r>
          </w:p>
          <w:p w14:paraId="0FD547EB" w14:textId="09D7A37D" w:rsidR="006064EF" w:rsidRPr="006064EF" w:rsidRDefault="006064EF">
            <w:pPr>
              <w:pStyle w:val="Paragrafoelenco"/>
              <w:numPr>
                <w:ilvl w:val="0"/>
                <w:numId w:val="55"/>
              </w:numPr>
              <w:suppressAutoHyphens/>
              <w:spacing w:line="200" w:lineRule="atLeast"/>
              <w:jc w:val="both"/>
              <w:rPr>
                <w:rFonts w:ascii="Times New Roman" w:eastAsia="Georgia" w:hAnsi="Times New Roman" w:cs="Times New Roman"/>
                <w:sz w:val="20"/>
                <w:szCs w:val="20"/>
              </w:rPr>
            </w:pPr>
            <w:r w:rsidRPr="006064EF">
              <w:rPr>
                <w:rFonts w:ascii="Times New Roman" w:eastAsia="Georgia" w:hAnsi="Times New Roman" w:cs="Times New Roman"/>
                <w:sz w:val="20"/>
                <w:szCs w:val="20"/>
              </w:rPr>
              <w:t xml:space="preserve"> Servizio biblioteca</w:t>
            </w:r>
          </w:p>
          <w:p w14:paraId="0434C237" w14:textId="30A79E3F" w:rsidR="006064EF" w:rsidRPr="006064EF" w:rsidRDefault="006064EF">
            <w:pPr>
              <w:pStyle w:val="Paragrafoelenco"/>
              <w:numPr>
                <w:ilvl w:val="0"/>
                <w:numId w:val="55"/>
              </w:numPr>
              <w:suppressAutoHyphens/>
              <w:spacing w:line="200" w:lineRule="atLeast"/>
              <w:jc w:val="both"/>
              <w:rPr>
                <w:rFonts w:ascii="Times New Roman" w:eastAsia="Georgia" w:hAnsi="Times New Roman" w:cs="Times New Roman"/>
                <w:sz w:val="20"/>
                <w:szCs w:val="20"/>
              </w:rPr>
            </w:pPr>
            <w:r w:rsidRPr="006064EF">
              <w:rPr>
                <w:rFonts w:ascii="Times New Roman" w:eastAsia="Georgia" w:hAnsi="Times New Roman" w:cs="Times New Roman"/>
                <w:sz w:val="20"/>
                <w:szCs w:val="20"/>
              </w:rPr>
              <w:t xml:space="preserve"> Attività sportiva pomeridiana basket e meditazione</w:t>
            </w:r>
          </w:p>
          <w:p w14:paraId="0F9F3779" w14:textId="296E9454" w:rsidR="009E471C" w:rsidRPr="005F4708" w:rsidRDefault="006064EF">
            <w:pPr>
              <w:pStyle w:val="Paragrafoelenco"/>
              <w:numPr>
                <w:ilvl w:val="0"/>
                <w:numId w:val="55"/>
              </w:numPr>
              <w:suppressAutoHyphens/>
              <w:spacing w:after="0" w:line="200" w:lineRule="atLeast"/>
              <w:jc w:val="both"/>
              <w:rPr>
                <w:rFonts w:ascii="Times New Roman" w:hAnsi="Times New Roman" w:cs="Times New Roman"/>
                <w:sz w:val="20"/>
                <w:szCs w:val="20"/>
              </w:rPr>
            </w:pPr>
            <w:r w:rsidRPr="006064EF">
              <w:rPr>
                <w:rFonts w:ascii="Times New Roman" w:eastAsia="Georgia" w:hAnsi="Times New Roman" w:cs="Times New Roman"/>
                <w:sz w:val="20"/>
                <w:szCs w:val="20"/>
              </w:rPr>
              <w:t xml:space="preserve"> Assistenza allo studio per gli alunni che non si avvalgono dell’IRC</w:t>
            </w:r>
            <w:r w:rsidR="009E471C" w:rsidRPr="005F4708">
              <w:rPr>
                <w:rFonts w:ascii="Times New Roman" w:eastAsia="Georgia" w:hAnsi="Times New Roman" w:cs="Times New Roman"/>
                <w:sz w:val="20"/>
                <w:szCs w:val="20"/>
              </w:rPr>
              <w:t xml:space="preserve"> </w:t>
            </w:r>
          </w:p>
        </w:tc>
      </w:tr>
      <w:tr w:rsidR="005F4708" w:rsidRPr="005F4708" w14:paraId="5B21A51F" w14:textId="77777777" w:rsidTr="00912D6A">
        <w:trPr>
          <w:trHeight w:val="23"/>
        </w:trPr>
        <w:tc>
          <w:tcPr>
            <w:tcW w:w="1528" w:type="dxa"/>
            <w:tcBorders>
              <w:top w:val="single" w:sz="8" w:space="0" w:color="FFFFFF"/>
              <w:left w:val="single" w:sz="8" w:space="0" w:color="FFFFFF"/>
              <w:bottom w:val="single" w:sz="8" w:space="0" w:color="FFFFFF"/>
              <w:right w:val="nil"/>
            </w:tcBorders>
            <w:shd w:val="clear" w:color="auto" w:fill="F4B083"/>
            <w:hideMark/>
          </w:tcPr>
          <w:p w14:paraId="649700F2"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A009</w:t>
            </w:r>
          </w:p>
          <w:p w14:paraId="100C3F66"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 xml:space="preserve">Discipline grafiche, pittoriche, </w:t>
            </w:r>
            <w:proofErr w:type="spellStart"/>
            <w:r w:rsidRPr="005F4708">
              <w:rPr>
                <w:rFonts w:eastAsia="Georgia"/>
                <w:sz w:val="20"/>
                <w:szCs w:val="20"/>
              </w:rPr>
              <w:t>scen</w:t>
            </w:r>
            <w:proofErr w:type="spellEnd"/>
            <w:r w:rsidRPr="005F4708">
              <w:rPr>
                <w:rFonts w:eastAsia="Georgia"/>
                <w:sz w:val="20"/>
                <w:szCs w:val="20"/>
              </w:rPr>
              <w:t>.</w:t>
            </w:r>
          </w:p>
          <w:p w14:paraId="40E8ECB8" w14:textId="77777777" w:rsidR="009E471C" w:rsidRPr="005F4708" w:rsidRDefault="009E471C" w:rsidP="00912D6A">
            <w:pPr>
              <w:spacing w:line="200" w:lineRule="atLeast"/>
              <w:jc w:val="center"/>
              <w:rPr>
                <w:rFonts w:eastAsia="Georgia"/>
                <w:sz w:val="20"/>
                <w:szCs w:val="20"/>
              </w:rPr>
            </w:pPr>
          </w:p>
        </w:tc>
        <w:tc>
          <w:tcPr>
            <w:tcW w:w="1612" w:type="dxa"/>
            <w:tcBorders>
              <w:top w:val="single" w:sz="8" w:space="0" w:color="FFFFFF"/>
              <w:left w:val="single" w:sz="8" w:space="0" w:color="FFFFFF"/>
              <w:bottom w:val="single" w:sz="8" w:space="0" w:color="FFFFFF"/>
              <w:right w:val="nil"/>
            </w:tcBorders>
            <w:shd w:val="clear" w:color="auto" w:fill="F4B083"/>
            <w:hideMark/>
          </w:tcPr>
          <w:p w14:paraId="42CE1F51"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18 ore</w:t>
            </w:r>
          </w:p>
        </w:tc>
        <w:tc>
          <w:tcPr>
            <w:tcW w:w="7345" w:type="dxa"/>
            <w:tcBorders>
              <w:top w:val="single" w:sz="8" w:space="0" w:color="FFFFFF"/>
              <w:left w:val="single" w:sz="8" w:space="0" w:color="FFFFFF"/>
              <w:bottom w:val="single" w:sz="8" w:space="0" w:color="FFFFFF"/>
              <w:right w:val="single" w:sz="8" w:space="0" w:color="FFFFFF"/>
            </w:tcBorders>
            <w:shd w:val="clear" w:color="auto" w:fill="F4B083"/>
            <w:hideMark/>
          </w:tcPr>
          <w:p w14:paraId="5373A8FE" w14:textId="77777777" w:rsidR="006064EF" w:rsidRPr="006064EF" w:rsidRDefault="006064EF">
            <w:pPr>
              <w:pStyle w:val="Paragrafoelenco"/>
              <w:numPr>
                <w:ilvl w:val="0"/>
                <w:numId w:val="56"/>
              </w:numPr>
              <w:suppressAutoHyphens/>
              <w:spacing w:line="200" w:lineRule="atLeast"/>
              <w:jc w:val="both"/>
              <w:rPr>
                <w:rFonts w:ascii="Times New Roman" w:hAnsi="Times New Roman" w:cs="Times New Roman"/>
                <w:sz w:val="20"/>
                <w:szCs w:val="20"/>
              </w:rPr>
            </w:pPr>
            <w:r w:rsidRPr="006064EF">
              <w:rPr>
                <w:rFonts w:ascii="Times New Roman" w:hAnsi="Times New Roman" w:cs="Times New Roman"/>
                <w:sz w:val="20"/>
                <w:szCs w:val="20"/>
              </w:rPr>
              <w:t>Supporto ai PCTO e tutoraggio interno PCTO settori Ec. Giur: e Poli museali,</w:t>
            </w:r>
          </w:p>
          <w:p w14:paraId="1726EC59" w14:textId="77777777" w:rsidR="006064EF" w:rsidRPr="006064EF" w:rsidRDefault="006064EF">
            <w:pPr>
              <w:pStyle w:val="Paragrafoelenco"/>
              <w:numPr>
                <w:ilvl w:val="0"/>
                <w:numId w:val="56"/>
              </w:numPr>
              <w:suppressAutoHyphens/>
              <w:spacing w:line="200" w:lineRule="atLeast"/>
              <w:jc w:val="both"/>
              <w:rPr>
                <w:rFonts w:ascii="Times New Roman" w:hAnsi="Times New Roman" w:cs="Times New Roman"/>
                <w:sz w:val="20"/>
                <w:szCs w:val="20"/>
              </w:rPr>
            </w:pPr>
            <w:r w:rsidRPr="006064EF">
              <w:rPr>
                <w:rFonts w:ascii="Times New Roman" w:hAnsi="Times New Roman" w:cs="Times New Roman"/>
                <w:sz w:val="20"/>
                <w:szCs w:val="20"/>
              </w:rPr>
              <w:t>parchi archeologici, patrimonio culturale, storico-filosofico, arte e musica</w:t>
            </w:r>
          </w:p>
          <w:p w14:paraId="4B45BE2A" w14:textId="732B712E" w:rsidR="006064EF" w:rsidRPr="006064EF" w:rsidRDefault="006064EF">
            <w:pPr>
              <w:pStyle w:val="Paragrafoelenco"/>
              <w:numPr>
                <w:ilvl w:val="0"/>
                <w:numId w:val="56"/>
              </w:numPr>
              <w:suppressAutoHyphens/>
              <w:spacing w:line="200" w:lineRule="atLeast"/>
              <w:jc w:val="both"/>
              <w:rPr>
                <w:rFonts w:ascii="Times New Roman" w:hAnsi="Times New Roman" w:cs="Times New Roman"/>
                <w:sz w:val="20"/>
                <w:szCs w:val="20"/>
              </w:rPr>
            </w:pPr>
            <w:r w:rsidRPr="006064EF">
              <w:rPr>
                <w:rFonts w:ascii="Times New Roman" w:hAnsi="Times New Roman" w:cs="Times New Roman"/>
                <w:sz w:val="20"/>
                <w:szCs w:val="20"/>
              </w:rPr>
              <w:t xml:space="preserve"> Commissione viaggi di istruzione</w:t>
            </w:r>
          </w:p>
          <w:p w14:paraId="4D9D3510" w14:textId="64A1F9B4" w:rsidR="006064EF" w:rsidRPr="006064EF" w:rsidRDefault="006064EF">
            <w:pPr>
              <w:pStyle w:val="Paragrafoelenco"/>
              <w:numPr>
                <w:ilvl w:val="0"/>
                <w:numId w:val="56"/>
              </w:numPr>
              <w:suppressAutoHyphens/>
              <w:spacing w:line="200" w:lineRule="atLeast"/>
              <w:jc w:val="both"/>
              <w:rPr>
                <w:rFonts w:ascii="Times New Roman" w:hAnsi="Times New Roman" w:cs="Times New Roman"/>
                <w:sz w:val="20"/>
                <w:szCs w:val="20"/>
              </w:rPr>
            </w:pPr>
            <w:r w:rsidRPr="006064EF">
              <w:rPr>
                <w:rFonts w:ascii="Times New Roman" w:hAnsi="Times New Roman" w:cs="Times New Roman"/>
                <w:sz w:val="20"/>
                <w:szCs w:val="20"/>
              </w:rPr>
              <w:t xml:space="preserve"> progetto </w:t>
            </w:r>
            <w:proofErr w:type="spellStart"/>
            <w:r w:rsidRPr="006064EF">
              <w:rPr>
                <w:rFonts w:ascii="Times New Roman" w:hAnsi="Times New Roman" w:cs="Times New Roman"/>
                <w:sz w:val="20"/>
                <w:szCs w:val="20"/>
              </w:rPr>
              <w:t>restiling</w:t>
            </w:r>
            <w:proofErr w:type="spellEnd"/>
            <w:r w:rsidRPr="006064EF">
              <w:rPr>
                <w:rFonts w:ascii="Times New Roman" w:hAnsi="Times New Roman" w:cs="Times New Roman"/>
                <w:sz w:val="20"/>
                <w:szCs w:val="20"/>
              </w:rPr>
              <w:t xml:space="preserve"> anfiteatro</w:t>
            </w:r>
          </w:p>
          <w:p w14:paraId="23097E8E" w14:textId="34F5624E" w:rsidR="006064EF" w:rsidRPr="006064EF" w:rsidRDefault="006064EF">
            <w:pPr>
              <w:pStyle w:val="Paragrafoelenco"/>
              <w:numPr>
                <w:ilvl w:val="0"/>
                <w:numId w:val="56"/>
              </w:numPr>
              <w:suppressAutoHyphens/>
              <w:spacing w:line="200" w:lineRule="atLeast"/>
              <w:jc w:val="both"/>
              <w:rPr>
                <w:rFonts w:ascii="Times New Roman" w:hAnsi="Times New Roman" w:cs="Times New Roman"/>
                <w:sz w:val="20"/>
                <w:szCs w:val="20"/>
              </w:rPr>
            </w:pPr>
            <w:r w:rsidRPr="006064EF">
              <w:rPr>
                <w:rFonts w:ascii="Times New Roman" w:hAnsi="Times New Roman" w:cs="Times New Roman"/>
                <w:sz w:val="20"/>
                <w:szCs w:val="20"/>
              </w:rPr>
              <w:t xml:space="preserve"> Sostituzione dei colleghi assenti, anche con programmazione plurisettimanale</w:t>
            </w:r>
          </w:p>
          <w:p w14:paraId="3E48DBF6" w14:textId="77777777" w:rsidR="006064EF" w:rsidRPr="006064EF" w:rsidRDefault="006064EF">
            <w:pPr>
              <w:pStyle w:val="Paragrafoelenco"/>
              <w:numPr>
                <w:ilvl w:val="0"/>
                <w:numId w:val="56"/>
              </w:numPr>
              <w:suppressAutoHyphens/>
              <w:spacing w:line="200" w:lineRule="atLeast"/>
              <w:jc w:val="both"/>
              <w:rPr>
                <w:rFonts w:ascii="Times New Roman" w:hAnsi="Times New Roman" w:cs="Times New Roman"/>
                <w:sz w:val="20"/>
                <w:szCs w:val="20"/>
              </w:rPr>
            </w:pPr>
            <w:r w:rsidRPr="006064EF">
              <w:rPr>
                <w:rFonts w:ascii="Times New Roman" w:hAnsi="Times New Roman" w:cs="Times New Roman"/>
                <w:sz w:val="20"/>
                <w:szCs w:val="20"/>
              </w:rPr>
              <w:lastRenderedPageBreak/>
              <w:t>dell’orario di servizio</w:t>
            </w:r>
          </w:p>
          <w:p w14:paraId="2E8C6594" w14:textId="4BC03A92" w:rsidR="009E471C" w:rsidRPr="005F4708" w:rsidRDefault="006064EF">
            <w:pPr>
              <w:pStyle w:val="Paragrafoelenco"/>
              <w:numPr>
                <w:ilvl w:val="0"/>
                <w:numId w:val="56"/>
              </w:numPr>
              <w:suppressAutoHyphens/>
              <w:spacing w:after="0" w:line="200" w:lineRule="atLeast"/>
              <w:jc w:val="both"/>
              <w:rPr>
                <w:rFonts w:ascii="Times New Roman" w:hAnsi="Times New Roman" w:cs="Times New Roman"/>
                <w:sz w:val="20"/>
                <w:szCs w:val="20"/>
              </w:rPr>
            </w:pPr>
            <w:r w:rsidRPr="006064EF">
              <w:rPr>
                <w:rFonts w:ascii="Times New Roman" w:hAnsi="Times New Roman" w:cs="Times New Roman"/>
                <w:sz w:val="20"/>
                <w:szCs w:val="20"/>
              </w:rPr>
              <w:t xml:space="preserve"> Assistenza allo studio per gli alunni che non si avvalgono dell’IRC</w:t>
            </w:r>
          </w:p>
        </w:tc>
      </w:tr>
      <w:tr w:rsidR="005F4708" w:rsidRPr="005F4708" w14:paraId="050E3BA2" w14:textId="77777777" w:rsidTr="00912D6A">
        <w:trPr>
          <w:trHeight w:val="23"/>
        </w:trPr>
        <w:tc>
          <w:tcPr>
            <w:tcW w:w="1528" w:type="dxa"/>
            <w:tcBorders>
              <w:top w:val="single" w:sz="8" w:space="0" w:color="FFFFFF"/>
              <w:left w:val="single" w:sz="8" w:space="0" w:color="FFFFFF"/>
              <w:bottom w:val="single" w:sz="8" w:space="0" w:color="FFFFFF"/>
              <w:right w:val="nil"/>
            </w:tcBorders>
            <w:shd w:val="clear" w:color="auto" w:fill="F4B083"/>
          </w:tcPr>
          <w:p w14:paraId="34C8859B" w14:textId="77777777" w:rsidR="009E471C" w:rsidRPr="005F4708" w:rsidRDefault="009E471C" w:rsidP="00912D6A">
            <w:pPr>
              <w:spacing w:line="200" w:lineRule="atLeast"/>
              <w:jc w:val="center"/>
              <w:rPr>
                <w:sz w:val="20"/>
                <w:szCs w:val="20"/>
              </w:rPr>
            </w:pPr>
            <w:r w:rsidRPr="005F4708">
              <w:rPr>
                <w:rFonts w:eastAsia="Georgia"/>
                <w:sz w:val="20"/>
                <w:szCs w:val="20"/>
              </w:rPr>
              <w:t>AB24</w:t>
            </w:r>
          </w:p>
          <w:p w14:paraId="0BBA6201" w14:textId="77777777" w:rsidR="009E471C" w:rsidRPr="005F4708" w:rsidRDefault="009E471C" w:rsidP="00912D6A">
            <w:pPr>
              <w:spacing w:line="200" w:lineRule="atLeast"/>
              <w:jc w:val="center"/>
              <w:rPr>
                <w:sz w:val="20"/>
                <w:szCs w:val="20"/>
              </w:rPr>
            </w:pPr>
            <w:r w:rsidRPr="005F4708">
              <w:rPr>
                <w:sz w:val="20"/>
                <w:szCs w:val="20"/>
              </w:rPr>
              <w:t>Lingua inglese</w:t>
            </w:r>
          </w:p>
          <w:p w14:paraId="084E79E9" w14:textId="77777777" w:rsidR="009E471C" w:rsidRPr="005F4708" w:rsidRDefault="009E471C" w:rsidP="00912D6A">
            <w:pPr>
              <w:spacing w:line="200" w:lineRule="atLeast"/>
              <w:jc w:val="center"/>
              <w:rPr>
                <w:rFonts w:eastAsia="Georgia"/>
                <w:sz w:val="20"/>
                <w:szCs w:val="20"/>
              </w:rPr>
            </w:pPr>
          </w:p>
        </w:tc>
        <w:tc>
          <w:tcPr>
            <w:tcW w:w="1612" w:type="dxa"/>
            <w:tcBorders>
              <w:top w:val="single" w:sz="8" w:space="0" w:color="FFFFFF"/>
              <w:left w:val="single" w:sz="8" w:space="0" w:color="FFFFFF"/>
              <w:bottom w:val="single" w:sz="8" w:space="0" w:color="FFFFFF"/>
              <w:right w:val="nil"/>
            </w:tcBorders>
            <w:shd w:val="clear" w:color="auto" w:fill="F4B083"/>
          </w:tcPr>
          <w:p w14:paraId="6D44E92D" w14:textId="77777777" w:rsidR="006064EF" w:rsidRPr="006064EF" w:rsidRDefault="006064EF" w:rsidP="006064EF">
            <w:pPr>
              <w:spacing w:line="200" w:lineRule="atLeast"/>
              <w:jc w:val="center"/>
              <w:rPr>
                <w:rFonts w:eastAsia="Georgia"/>
                <w:sz w:val="20"/>
                <w:szCs w:val="20"/>
              </w:rPr>
            </w:pPr>
            <w:proofErr w:type="spellStart"/>
            <w:r w:rsidRPr="006064EF">
              <w:rPr>
                <w:rFonts w:eastAsia="Georgia"/>
                <w:sz w:val="20"/>
                <w:szCs w:val="20"/>
              </w:rPr>
              <w:t>Nell’a.s.</w:t>
            </w:r>
            <w:proofErr w:type="spellEnd"/>
          </w:p>
          <w:p w14:paraId="07B253BE" w14:textId="77777777" w:rsidR="006064EF" w:rsidRPr="006064EF" w:rsidRDefault="006064EF" w:rsidP="006064EF">
            <w:pPr>
              <w:spacing w:line="200" w:lineRule="atLeast"/>
              <w:jc w:val="center"/>
              <w:rPr>
                <w:rFonts w:eastAsia="Georgia"/>
                <w:sz w:val="20"/>
                <w:szCs w:val="20"/>
              </w:rPr>
            </w:pPr>
            <w:r w:rsidRPr="006064EF">
              <w:rPr>
                <w:rFonts w:eastAsia="Georgia"/>
                <w:sz w:val="20"/>
                <w:szCs w:val="20"/>
              </w:rPr>
              <w:t>2022/2023</w:t>
            </w:r>
          </w:p>
          <w:p w14:paraId="45A7A64D" w14:textId="378D88A7" w:rsidR="009E471C" w:rsidRPr="005F4708" w:rsidRDefault="006064EF" w:rsidP="006064EF">
            <w:pPr>
              <w:spacing w:line="200" w:lineRule="atLeast"/>
              <w:jc w:val="center"/>
              <w:rPr>
                <w:rFonts w:eastAsia="Georgia"/>
                <w:sz w:val="20"/>
                <w:szCs w:val="20"/>
              </w:rPr>
            </w:pPr>
            <w:r w:rsidRPr="006064EF">
              <w:rPr>
                <w:rFonts w:eastAsia="Georgia"/>
                <w:sz w:val="20"/>
                <w:szCs w:val="20"/>
              </w:rPr>
              <w:t>15 ore</w:t>
            </w:r>
          </w:p>
          <w:p w14:paraId="4BA3BCD3" w14:textId="77777777" w:rsidR="009E471C" w:rsidRPr="005F4708" w:rsidRDefault="009E471C" w:rsidP="00912D6A">
            <w:pPr>
              <w:spacing w:line="200" w:lineRule="atLeast"/>
              <w:jc w:val="center"/>
              <w:rPr>
                <w:rFonts w:eastAsia="Georgia"/>
                <w:sz w:val="20"/>
                <w:szCs w:val="20"/>
              </w:rPr>
            </w:pPr>
          </w:p>
          <w:p w14:paraId="638FD739" w14:textId="77777777" w:rsidR="009E471C" w:rsidRPr="005F4708" w:rsidRDefault="009E471C" w:rsidP="00912D6A">
            <w:pPr>
              <w:spacing w:line="200" w:lineRule="atLeast"/>
              <w:jc w:val="center"/>
              <w:rPr>
                <w:rFonts w:eastAsia="Georgia"/>
                <w:sz w:val="20"/>
                <w:szCs w:val="20"/>
              </w:rPr>
            </w:pPr>
          </w:p>
        </w:tc>
        <w:tc>
          <w:tcPr>
            <w:tcW w:w="7345" w:type="dxa"/>
            <w:tcBorders>
              <w:top w:val="single" w:sz="8" w:space="0" w:color="FFFFFF"/>
              <w:left w:val="single" w:sz="8" w:space="0" w:color="FFFFFF"/>
              <w:bottom w:val="single" w:sz="8" w:space="0" w:color="FFFFFF"/>
              <w:right w:val="single" w:sz="8" w:space="0" w:color="FFFFFF"/>
            </w:tcBorders>
            <w:shd w:val="clear" w:color="auto" w:fill="F4B083"/>
          </w:tcPr>
          <w:p w14:paraId="3073A088" w14:textId="77777777" w:rsidR="006064EF" w:rsidRPr="005F4708" w:rsidRDefault="006064EF" w:rsidP="006064EF">
            <w:pPr>
              <w:pStyle w:val="Paragrafoelenco"/>
              <w:numPr>
                <w:ilvl w:val="0"/>
                <w:numId w:val="40"/>
              </w:numPr>
              <w:suppressAutoHyphens/>
              <w:spacing w:after="0" w:line="200" w:lineRule="atLeast"/>
              <w:jc w:val="both"/>
              <w:rPr>
                <w:rFonts w:ascii="Times New Roman" w:eastAsia="Georgia" w:hAnsi="Times New Roman" w:cs="Times New Roman"/>
                <w:sz w:val="20"/>
                <w:szCs w:val="20"/>
              </w:rPr>
            </w:pPr>
            <w:r w:rsidRPr="005F4708">
              <w:rPr>
                <w:rFonts w:ascii="Times New Roman" w:eastAsia="Georgia" w:hAnsi="Times New Roman" w:cs="Times New Roman"/>
                <w:sz w:val="20"/>
                <w:szCs w:val="20"/>
              </w:rPr>
              <w:t>Potenziamento linguistico nelle classi English plus e Cambridge</w:t>
            </w:r>
          </w:p>
          <w:p w14:paraId="5EE26044" w14:textId="77777777" w:rsidR="006064EF" w:rsidRPr="005F4708" w:rsidRDefault="006064EF" w:rsidP="006064EF">
            <w:pPr>
              <w:pStyle w:val="Paragrafoelenco"/>
              <w:numPr>
                <w:ilvl w:val="0"/>
                <w:numId w:val="40"/>
              </w:numPr>
              <w:suppressAutoHyphens/>
              <w:spacing w:after="0" w:line="200" w:lineRule="atLeast"/>
              <w:jc w:val="both"/>
              <w:rPr>
                <w:rFonts w:ascii="Times New Roman" w:eastAsia="Georgia" w:hAnsi="Times New Roman" w:cs="Times New Roman"/>
                <w:sz w:val="20"/>
                <w:szCs w:val="20"/>
              </w:rPr>
            </w:pPr>
            <w:r w:rsidRPr="005F4708">
              <w:rPr>
                <w:rFonts w:ascii="Times New Roman" w:eastAsia="Georgia" w:hAnsi="Times New Roman" w:cs="Times New Roman"/>
                <w:sz w:val="20"/>
                <w:szCs w:val="20"/>
              </w:rPr>
              <w:t xml:space="preserve">Organizzazione e coordinamento attività connesse alle certificazioni linguistiche e attuazione corsi Cambridge ed English plus, anche con programmazione plurisettimanale dell’orario di servizio </w:t>
            </w:r>
          </w:p>
          <w:p w14:paraId="519A7380" w14:textId="146E8A9E" w:rsidR="006064EF" w:rsidRPr="005F4708" w:rsidRDefault="006064EF" w:rsidP="006064EF">
            <w:pPr>
              <w:pStyle w:val="Paragrafoelenco"/>
              <w:numPr>
                <w:ilvl w:val="0"/>
                <w:numId w:val="40"/>
              </w:numPr>
              <w:suppressAutoHyphens/>
              <w:spacing w:after="0" w:line="200" w:lineRule="atLeast"/>
              <w:jc w:val="both"/>
              <w:rPr>
                <w:rFonts w:ascii="Times New Roman" w:eastAsia="Georgia" w:hAnsi="Times New Roman" w:cs="Times New Roman"/>
                <w:sz w:val="20"/>
                <w:szCs w:val="20"/>
              </w:rPr>
            </w:pPr>
            <w:r w:rsidRPr="005F4708">
              <w:rPr>
                <w:rFonts w:ascii="Times New Roman" w:eastAsia="Georgia" w:hAnsi="Times New Roman" w:cs="Times New Roman"/>
                <w:sz w:val="20"/>
                <w:szCs w:val="20"/>
              </w:rPr>
              <w:t xml:space="preserve">plurisettimanale dell’orario di servizio </w:t>
            </w:r>
          </w:p>
          <w:p w14:paraId="3A318CE0" w14:textId="77777777" w:rsidR="00CE77E8" w:rsidRPr="00CE77E8" w:rsidRDefault="00CE77E8" w:rsidP="00CE77E8">
            <w:pPr>
              <w:pStyle w:val="Paragrafoelenco"/>
              <w:numPr>
                <w:ilvl w:val="0"/>
                <w:numId w:val="40"/>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0"/>
                <w:szCs w:val="20"/>
              </w:rPr>
              <w:t>Docenza e programmazione didattica laboratoriale ESAC</w:t>
            </w:r>
          </w:p>
          <w:p w14:paraId="19F648A4" w14:textId="2053EF37" w:rsidR="00CE77E8" w:rsidRPr="00CE77E8" w:rsidRDefault="00CE77E8" w:rsidP="00CE77E8">
            <w:pPr>
              <w:pStyle w:val="Paragrafoelenco"/>
              <w:numPr>
                <w:ilvl w:val="0"/>
                <w:numId w:val="40"/>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0"/>
                <w:szCs w:val="20"/>
              </w:rPr>
              <w:t xml:space="preserve"> Attività di recupero o potenziamento anche con compresenza nelle classi quinte per</w:t>
            </w:r>
          </w:p>
          <w:p w14:paraId="184D7833" w14:textId="77777777" w:rsidR="00CE77E8" w:rsidRPr="00CE77E8" w:rsidRDefault="00CE77E8" w:rsidP="00CE77E8">
            <w:pPr>
              <w:pStyle w:val="Paragrafoelenco"/>
              <w:numPr>
                <w:ilvl w:val="0"/>
                <w:numId w:val="40"/>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0"/>
                <w:szCs w:val="20"/>
              </w:rPr>
              <w:t xml:space="preserve">favorire la metodologia Content Language </w:t>
            </w:r>
            <w:proofErr w:type="spellStart"/>
            <w:r w:rsidRPr="00CE77E8">
              <w:rPr>
                <w:rFonts w:ascii="Times New Roman" w:hAnsi="Times New Roman" w:cs="Times New Roman"/>
                <w:sz w:val="20"/>
                <w:szCs w:val="20"/>
              </w:rPr>
              <w:t>Integrated</w:t>
            </w:r>
            <w:proofErr w:type="spellEnd"/>
            <w:r w:rsidRPr="00CE77E8">
              <w:rPr>
                <w:rFonts w:ascii="Times New Roman" w:hAnsi="Times New Roman" w:cs="Times New Roman"/>
                <w:sz w:val="20"/>
                <w:szCs w:val="20"/>
              </w:rPr>
              <w:t xml:space="preserve"> Learning</w:t>
            </w:r>
          </w:p>
          <w:p w14:paraId="6F08EDFA" w14:textId="6508DEB0" w:rsidR="00CE77E8" w:rsidRPr="00CE77E8" w:rsidRDefault="00CE77E8" w:rsidP="00CE77E8">
            <w:pPr>
              <w:pStyle w:val="Paragrafoelenco"/>
              <w:numPr>
                <w:ilvl w:val="0"/>
                <w:numId w:val="40"/>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0"/>
                <w:szCs w:val="20"/>
              </w:rPr>
              <w:t xml:space="preserve"> Coordinamento mobilità studentesca individuale internazionale e supporto ai progetti</w:t>
            </w:r>
          </w:p>
          <w:p w14:paraId="449E8B87" w14:textId="77777777" w:rsidR="00CE77E8" w:rsidRPr="00CE77E8" w:rsidRDefault="00CE77E8" w:rsidP="00CE77E8">
            <w:pPr>
              <w:pStyle w:val="Paragrafoelenco"/>
              <w:numPr>
                <w:ilvl w:val="0"/>
                <w:numId w:val="40"/>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0"/>
                <w:szCs w:val="20"/>
              </w:rPr>
              <w:t>Erasmus</w:t>
            </w:r>
          </w:p>
          <w:p w14:paraId="115B8FB0" w14:textId="40B46EBB" w:rsidR="00CE77E8" w:rsidRPr="00CE77E8" w:rsidRDefault="00CE77E8" w:rsidP="00CE77E8">
            <w:pPr>
              <w:pStyle w:val="Paragrafoelenco"/>
              <w:numPr>
                <w:ilvl w:val="0"/>
                <w:numId w:val="40"/>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0"/>
                <w:szCs w:val="20"/>
              </w:rPr>
              <w:t>Sostituzione dei colleghi assenti, anche con programmazione plurisettimanale</w:t>
            </w:r>
          </w:p>
          <w:p w14:paraId="00A41E05" w14:textId="77777777" w:rsidR="00CE77E8" w:rsidRPr="00CE77E8" w:rsidRDefault="00CE77E8" w:rsidP="00CE77E8">
            <w:pPr>
              <w:pStyle w:val="Paragrafoelenco"/>
              <w:numPr>
                <w:ilvl w:val="0"/>
                <w:numId w:val="40"/>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0"/>
                <w:szCs w:val="20"/>
              </w:rPr>
              <w:t>dell’orario di servizio, anche con programmazione plurisettimanale dell’orario di</w:t>
            </w:r>
          </w:p>
          <w:p w14:paraId="33205971" w14:textId="77777777" w:rsidR="00CE77E8" w:rsidRPr="00CE77E8" w:rsidRDefault="00CE77E8" w:rsidP="00CE77E8">
            <w:pPr>
              <w:pStyle w:val="Paragrafoelenco"/>
              <w:numPr>
                <w:ilvl w:val="0"/>
                <w:numId w:val="40"/>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0"/>
                <w:szCs w:val="20"/>
              </w:rPr>
              <w:t>servizio</w:t>
            </w:r>
          </w:p>
          <w:p w14:paraId="168B9CE2" w14:textId="4F0CCC53" w:rsidR="009E471C" w:rsidRPr="005F4708" w:rsidRDefault="00CE77E8" w:rsidP="00CE77E8">
            <w:pPr>
              <w:pStyle w:val="Paragrafoelenco"/>
              <w:numPr>
                <w:ilvl w:val="0"/>
                <w:numId w:val="40"/>
              </w:numPr>
              <w:suppressAutoHyphens/>
              <w:spacing w:after="0" w:line="200" w:lineRule="atLeast"/>
              <w:jc w:val="both"/>
              <w:rPr>
                <w:rFonts w:ascii="Times New Roman" w:hAnsi="Times New Roman" w:cs="Times New Roman"/>
                <w:sz w:val="20"/>
                <w:szCs w:val="20"/>
              </w:rPr>
            </w:pPr>
            <w:r w:rsidRPr="00CE77E8">
              <w:rPr>
                <w:rFonts w:ascii="Times New Roman" w:hAnsi="Times New Roman" w:cs="Times New Roman"/>
                <w:sz w:val="20"/>
                <w:szCs w:val="20"/>
              </w:rPr>
              <w:t xml:space="preserve"> Assistenza allo studio per gli alunni che non si avvalgono dell’IRC</w:t>
            </w:r>
          </w:p>
        </w:tc>
      </w:tr>
      <w:tr w:rsidR="005F4708" w:rsidRPr="005F4708" w14:paraId="68213C7A" w14:textId="77777777" w:rsidTr="00912D6A">
        <w:trPr>
          <w:trHeight w:val="23"/>
        </w:trPr>
        <w:tc>
          <w:tcPr>
            <w:tcW w:w="1528" w:type="dxa"/>
            <w:tcBorders>
              <w:top w:val="single" w:sz="8" w:space="0" w:color="FFFFFF"/>
              <w:left w:val="single" w:sz="8" w:space="0" w:color="FFFFFF"/>
              <w:bottom w:val="single" w:sz="8" w:space="0" w:color="FFFFFF"/>
              <w:right w:val="nil"/>
            </w:tcBorders>
            <w:shd w:val="clear" w:color="auto" w:fill="F4B083"/>
            <w:hideMark/>
          </w:tcPr>
          <w:p w14:paraId="0E126BCE"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A054</w:t>
            </w:r>
          </w:p>
          <w:p w14:paraId="73BE68EB"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Storia dell’Arte</w:t>
            </w:r>
          </w:p>
          <w:p w14:paraId="6ACBEA37" w14:textId="77777777" w:rsidR="009E471C" w:rsidRPr="005F4708" w:rsidRDefault="009E471C" w:rsidP="00912D6A">
            <w:pPr>
              <w:spacing w:line="200" w:lineRule="atLeast"/>
              <w:jc w:val="center"/>
              <w:rPr>
                <w:rFonts w:eastAsia="Georgia"/>
                <w:sz w:val="20"/>
                <w:szCs w:val="20"/>
              </w:rPr>
            </w:pPr>
          </w:p>
        </w:tc>
        <w:tc>
          <w:tcPr>
            <w:tcW w:w="1612" w:type="dxa"/>
            <w:tcBorders>
              <w:top w:val="single" w:sz="8" w:space="0" w:color="FFFFFF"/>
              <w:left w:val="single" w:sz="8" w:space="0" w:color="FFFFFF"/>
              <w:bottom w:val="single" w:sz="8" w:space="0" w:color="FFFFFF"/>
              <w:right w:val="nil"/>
            </w:tcBorders>
            <w:shd w:val="clear" w:color="auto" w:fill="F4B083"/>
          </w:tcPr>
          <w:p w14:paraId="2BE54115" w14:textId="35B8651C" w:rsidR="009E471C" w:rsidRPr="005F4708" w:rsidRDefault="00CE77E8" w:rsidP="00912D6A">
            <w:pPr>
              <w:snapToGrid w:val="0"/>
              <w:spacing w:line="200" w:lineRule="atLeast"/>
              <w:jc w:val="center"/>
              <w:rPr>
                <w:rFonts w:eastAsia="Georgia"/>
                <w:sz w:val="20"/>
                <w:szCs w:val="20"/>
              </w:rPr>
            </w:pPr>
            <w:r>
              <w:rPr>
                <w:rFonts w:eastAsia="Georgia"/>
                <w:sz w:val="20"/>
                <w:szCs w:val="20"/>
              </w:rPr>
              <w:t>18 ore</w:t>
            </w:r>
          </w:p>
        </w:tc>
        <w:tc>
          <w:tcPr>
            <w:tcW w:w="7345" w:type="dxa"/>
            <w:tcBorders>
              <w:top w:val="single" w:sz="8" w:space="0" w:color="FFFFFF"/>
              <w:left w:val="single" w:sz="8" w:space="0" w:color="FFFFFF"/>
              <w:bottom w:val="single" w:sz="8" w:space="0" w:color="FFFFFF"/>
              <w:right w:val="single" w:sz="8" w:space="0" w:color="FFFFFF"/>
            </w:tcBorders>
            <w:shd w:val="clear" w:color="auto" w:fill="F4B083"/>
            <w:hideMark/>
          </w:tcPr>
          <w:p w14:paraId="22B05DB5" w14:textId="77777777" w:rsidR="00CE77E8" w:rsidRPr="00CE77E8" w:rsidRDefault="00CE77E8">
            <w:pPr>
              <w:pStyle w:val="Paragrafoelenco"/>
              <w:numPr>
                <w:ilvl w:val="0"/>
                <w:numId w:val="57"/>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0"/>
                <w:szCs w:val="20"/>
              </w:rPr>
              <w:t>Organizzazione visite guidate e viaggi di istruzione</w:t>
            </w:r>
          </w:p>
          <w:p w14:paraId="6307A7FE" w14:textId="30E21242" w:rsidR="00CE77E8" w:rsidRDefault="00CE77E8">
            <w:pPr>
              <w:pStyle w:val="Paragrafoelenco"/>
              <w:numPr>
                <w:ilvl w:val="0"/>
                <w:numId w:val="57"/>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0"/>
                <w:szCs w:val="20"/>
              </w:rPr>
              <w:t xml:space="preserve"> Tutoraggio nei PCTO -Area Poli museali, parchi archeologici e patrimonio culturale</w:t>
            </w:r>
          </w:p>
          <w:p w14:paraId="37C4A0CD" w14:textId="33F3F3F0" w:rsidR="00CE77E8" w:rsidRPr="00CE77E8" w:rsidRDefault="00CE77E8">
            <w:pPr>
              <w:pStyle w:val="Paragrafoelenco"/>
              <w:numPr>
                <w:ilvl w:val="0"/>
                <w:numId w:val="57"/>
              </w:numPr>
              <w:suppressAutoHyphens/>
              <w:spacing w:line="200" w:lineRule="atLeast"/>
              <w:jc w:val="both"/>
              <w:rPr>
                <w:rFonts w:ascii="Times New Roman" w:hAnsi="Times New Roman" w:cs="Times New Roman"/>
                <w:sz w:val="20"/>
                <w:szCs w:val="20"/>
              </w:rPr>
            </w:pPr>
            <w:r w:rsidRPr="00CE77E8">
              <w:rPr>
                <w:sz w:val="20"/>
                <w:szCs w:val="20"/>
              </w:rPr>
              <w:t xml:space="preserve"> Sostituzione dei colleghi assenti, anche con programmazione plurisettimanale</w:t>
            </w:r>
          </w:p>
          <w:p w14:paraId="0D59B709" w14:textId="77777777" w:rsidR="00CE77E8" w:rsidRPr="00CE77E8" w:rsidRDefault="00CE77E8">
            <w:pPr>
              <w:pStyle w:val="Paragrafoelenco"/>
              <w:numPr>
                <w:ilvl w:val="0"/>
                <w:numId w:val="57"/>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0"/>
                <w:szCs w:val="20"/>
              </w:rPr>
              <w:t>dell’orario di servizio</w:t>
            </w:r>
          </w:p>
          <w:p w14:paraId="50DDCD7E" w14:textId="7635C132" w:rsidR="009E471C" w:rsidRPr="005F4708" w:rsidRDefault="00CE77E8">
            <w:pPr>
              <w:pStyle w:val="Paragrafoelenco"/>
              <w:numPr>
                <w:ilvl w:val="0"/>
                <w:numId w:val="57"/>
              </w:numPr>
              <w:suppressAutoHyphens/>
              <w:spacing w:after="0" w:line="200" w:lineRule="atLeast"/>
              <w:jc w:val="both"/>
              <w:rPr>
                <w:rFonts w:ascii="Times New Roman" w:hAnsi="Times New Roman" w:cs="Times New Roman"/>
                <w:sz w:val="20"/>
                <w:szCs w:val="20"/>
              </w:rPr>
            </w:pPr>
            <w:r w:rsidRPr="00CE77E8">
              <w:rPr>
                <w:rFonts w:ascii="Times New Roman" w:hAnsi="Times New Roman" w:cs="Times New Roman"/>
                <w:sz w:val="20"/>
                <w:szCs w:val="20"/>
              </w:rPr>
              <w:t xml:space="preserve"> Assistenza allo studio per gli alunni che non si avvalgono dell’IRC</w:t>
            </w:r>
          </w:p>
        </w:tc>
      </w:tr>
      <w:tr w:rsidR="005F4708" w:rsidRPr="005F4708" w14:paraId="4012D837" w14:textId="77777777" w:rsidTr="005D5799">
        <w:trPr>
          <w:trHeight w:val="1424"/>
        </w:trPr>
        <w:tc>
          <w:tcPr>
            <w:tcW w:w="1528" w:type="dxa"/>
            <w:tcBorders>
              <w:top w:val="single" w:sz="8" w:space="0" w:color="FFFFFF"/>
              <w:left w:val="single" w:sz="8" w:space="0" w:color="FFFFFF"/>
              <w:bottom w:val="single" w:sz="8" w:space="0" w:color="FFFFFF"/>
              <w:right w:val="nil"/>
            </w:tcBorders>
            <w:shd w:val="clear" w:color="auto" w:fill="F4B083"/>
            <w:hideMark/>
          </w:tcPr>
          <w:p w14:paraId="5E1A0F20"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A011</w:t>
            </w:r>
          </w:p>
          <w:p w14:paraId="28C333AA"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Discipline letterarie e latino</w:t>
            </w:r>
          </w:p>
          <w:p w14:paraId="63A1CFF5" w14:textId="77777777" w:rsidR="009E471C" w:rsidRPr="005F4708" w:rsidRDefault="009E471C" w:rsidP="00912D6A">
            <w:pPr>
              <w:spacing w:line="200" w:lineRule="atLeast"/>
              <w:jc w:val="center"/>
              <w:rPr>
                <w:rFonts w:eastAsia="Georgia"/>
                <w:sz w:val="20"/>
                <w:szCs w:val="20"/>
              </w:rPr>
            </w:pPr>
          </w:p>
        </w:tc>
        <w:tc>
          <w:tcPr>
            <w:tcW w:w="1612" w:type="dxa"/>
            <w:tcBorders>
              <w:top w:val="single" w:sz="8" w:space="0" w:color="FFFFFF"/>
              <w:left w:val="single" w:sz="8" w:space="0" w:color="FFFFFF"/>
              <w:bottom w:val="single" w:sz="8" w:space="0" w:color="FFFFFF"/>
              <w:right w:val="nil"/>
            </w:tcBorders>
            <w:shd w:val="clear" w:color="auto" w:fill="F4B083"/>
            <w:hideMark/>
          </w:tcPr>
          <w:p w14:paraId="064278F9" w14:textId="77777777" w:rsidR="00CE77E8" w:rsidRPr="00CE77E8" w:rsidRDefault="00CE77E8" w:rsidP="00CE77E8">
            <w:pPr>
              <w:spacing w:line="200" w:lineRule="atLeast"/>
              <w:jc w:val="center"/>
              <w:rPr>
                <w:sz w:val="20"/>
                <w:szCs w:val="20"/>
              </w:rPr>
            </w:pPr>
            <w:proofErr w:type="spellStart"/>
            <w:r w:rsidRPr="00CE77E8">
              <w:rPr>
                <w:sz w:val="20"/>
                <w:szCs w:val="20"/>
              </w:rPr>
              <w:t>Nell’a.s.</w:t>
            </w:r>
            <w:proofErr w:type="spellEnd"/>
          </w:p>
          <w:p w14:paraId="090A5F6B" w14:textId="77777777" w:rsidR="009E471C" w:rsidRDefault="00CE77E8" w:rsidP="00CE77E8">
            <w:pPr>
              <w:spacing w:line="200" w:lineRule="atLeast"/>
              <w:jc w:val="center"/>
              <w:rPr>
                <w:sz w:val="20"/>
                <w:szCs w:val="20"/>
              </w:rPr>
            </w:pPr>
            <w:r w:rsidRPr="00CE77E8">
              <w:rPr>
                <w:sz w:val="20"/>
                <w:szCs w:val="20"/>
              </w:rPr>
              <w:t>2022/2023: 5 h</w:t>
            </w:r>
          </w:p>
          <w:p w14:paraId="51B3C39E" w14:textId="16379921" w:rsidR="00CE77E8" w:rsidRPr="005F4708" w:rsidRDefault="00CE77E8" w:rsidP="00CE77E8">
            <w:pPr>
              <w:spacing w:line="200" w:lineRule="atLeast"/>
              <w:jc w:val="center"/>
              <w:rPr>
                <w:sz w:val="20"/>
                <w:szCs w:val="20"/>
              </w:rPr>
            </w:pPr>
            <w:r>
              <w:rPr>
                <w:sz w:val="20"/>
                <w:szCs w:val="20"/>
              </w:rPr>
              <w:t xml:space="preserve">2h </w:t>
            </w:r>
            <w:proofErr w:type="spellStart"/>
            <w:r>
              <w:rPr>
                <w:sz w:val="20"/>
                <w:szCs w:val="20"/>
              </w:rPr>
              <w:t>Todarello</w:t>
            </w:r>
            <w:proofErr w:type="spellEnd"/>
          </w:p>
        </w:tc>
        <w:tc>
          <w:tcPr>
            <w:tcW w:w="7345" w:type="dxa"/>
            <w:tcBorders>
              <w:top w:val="single" w:sz="8" w:space="0" w:color="FFFFFF"/>
              <w:left w:val="single" w:sz="8" w:space="0" w:color="FFFFFF"/>
              <w:bottom w:val="single" w:sz="8" w:space="0" w:color="FFFFFF"/>
              <w:right w:val="single" w:sz="8" w:space="0" w:color="FFFFFF"/>
            </w:tcBorders>
            <w:shd w:val="clear" w:color="auto" w:fill="F4B083"/>
            <w:hideMark/>
          </w:tcPr>
          <w:p w14:paraId="3975D7E4" w14:textId="77777777" w:rsidR="00CE77E8" w:rsidRPr="00CE77E8" w:rsidRDefault="00CE77E8">
            <w:pPr>
              <w:pStyle w:val="Paragrafoelenco"/>
              <w:numPr>
                <w:ilvl w:val="0"/>
                <w:numId w:val="58"/>
              </w:numPr>
              <w:suppressAutoHyphens/>
              <w:spacing w:line="200" w:lineRule="atLeast"/>
              <w:jc w:val="both"/>
              <w:rPr>
                <w:rFonts w:ascii="Times New Roman" w:hAnsi="Times New Roman" w:cs="Times New Roman"/>
                <w:sz w:val="24"/>
                <w:szCs w:val="24"/>
              </w:rPr>
            </w:pPr>
            <w:r w:rsidRPr="00CE77E8">
              <w:rPr>
                <w:rFonts w:ascii="Times New Roman" w:hAnsi="Times New Roman" w:cs="Times New Roman"/>
                <w:sz w:val="24"/>
                <w:szCs w:val="24"/>
              </w:rPr>
              <w:t>Collaborazione con la Dirigenza scolastica</w:t>
            </w:r>
          </w:p>
          <w:p w14:paraId="7C58C8B0" w14:textId="0BA79BC9" w:rsidR="00CE77E8" w:rsidRPr="00CE77E8" w:rsidRDefault="00CE77E8">
            <w:pPr>
              <w:pStyle w:val="Paragrafoelenco"/>
              <w:numPr>
                <w:ilvl w:val="0"/>
                <w:numId w:val="58"/>
              </w:numPr>
              <w:suppressAutoHyphens/>
              <w:spacing w:line="200" w:lineRule="atLeast"/>
              <w:jc w:val="both"/>
              <w:rPr>
                <w:rFonts w:ascii="Times New Roman" w:hAnsi="Times New Roman" w:cs="Times New Roman"/>
                <w:sz w:val="24"/>
                <w:szCs w:val="24"/>
              </w:rPr>
            </w:pPr>
            <w:r w:rsidRPr="00CE77E8">
              <w:rPr>
                <w:rFonts w:ascii="Times New Roman" w:hAnsi="Times New Roman" w:cs="Times New Roman"/>
                <w:sz w:val="24"/>
                <w:szCs w:val="24"/>
              </w:rPr>
              <w:t xml:space="preserve"> Referente succursale e orientamento in entrata per l’integrazione verticale al fine di agevolare il passaggio</w:t>
            </w:r>
          </w:p>
          <w:p w14:paraId="5309F542" w14:textId="5F7164D5" w:rsidR="009E471C" w:rsidRPr="00CE77E8" w:rsidRDefault="00CE77E8">
            <w:pPr>
              <w:pStyle w:val="Paragrafoelenco"/>
              <w:numPr>
                <w:ilvl w:val="0"/>
                <w:numId w:val="58"/>
              </w:numPr>
              <w:suppressAutoHyphens/>
              <w:spacing w:line="200" w:lineRule="atLeast"/>
              <w:jc w:val="both"/>
              <w:rPr>
                <w:rFonts w:ascii="Times New Roman" w:hAnsi="Times New Roman" w:cs="Times New Roman"/>
                <w:sz w:val="20"/>
                <w:szCs w:val="20"/>
              </w:rPr>
            </w:pPr>
            <w:r w:rsidRPr="00CE77E8">
              <w:rPr>
                <w:rFonts w:ascii="Times New Roman" w:hAnsi="Times New Roman" w:cs="Times New Roman"/>
                <w:sz w:val="24"/>
                <w:szCs w:val="24"/>
              </w:rPr>
              <w:t>Attività di recupero e potenziamento in linea con RAV e piano di miglioramento</w:t>
            </w:r>
          </w:p>
        </w:tc>
      </w:tr>
      <w:tr w:rsidR="005F4708" w:rsidRPr="005F4708" w14:paraId="079A2929" w14:textId="77777777" w:rsidTr="00912D6A">
        <w:trPr>
          <w:trHeight w:val="23"/>
        </w:trPr>
        <w:tc>
          <w:tcPr>
            <w:tcW w:w="1528" w:type="dxa"/>
            <w:tcBorders>
              <w:top w:val="single" w:sz="8" w:space="0" w:color="FFFFFF"/>
              <w:left w:val="single" w:sz="8" w:space="0" w:color="FFFFFF"/>
              <w:bottom w:val="single" w:sz="8" w:space="0" w:color="FFFFFF"/>
              <w:right w:val="nil"/>
            </w:tcBorders>
            <w:shd w:val="clear" w:color="auto" w:fill="F4B083"/>
            <w:hideMark/>
          </w:tcPr>
          <w:p w14:paraId="2DFD9DC2"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A017</w:t>
            </w:r>
          </w:p>
          <w:p w14:paraId="7599E4E7" w14:textId="77777777" w:rsidR="009E471C" w:rsidRPr="005F4708" w:rsidRDefault="009E471C" w:rsidP="00912D6A">
            <w:pPr>
              <w:spacing w:line="200" w:lineRule="atLeast"/>
              <w:jc w:val="center"/>
              <w:rPr>
                <w:rFonts w:eastAsia="Georgia"/>
                <w:sz w:val="20"/>
                <w:szCs w:val="20"/>
              </w:rPr>
            </w:pPr>
            <w:r w:rsidRPr="005F4708">
              <w:rPr>
                <w:rFonts w:eastAsia="Georgia"/>
                <w:sz w:val="20"/>
                <w:szCs w:val="20"/>
              </w:rPr>
              <w:t>Disegno e storia dell’arte</w:t>
            </w:r>
          </w:p>
          <w:p w14:paraId="2BEF726C" w14:textId="77777777" w:rsidR="009E471C" w:rsidRPr="005F4708" w:rsidRDefault="009E471C" w:rsidP="00912D6A">
            <w:pPr>
              <w:spacing w:line="200" w:lineRule="atLeast"/>
              <w:jc w:val="center"/>
              <w:rPr>
                <w:rFonts w:eastAsia="Georgia"/>
                <w:sz w:val="20"/>
                <w:szCs w:val="20"/>
              </w:rPr>
            </w:pPr>
          </w:p>
        </w:tc>
        <w:tc>
          <w:tcPr>
            <w:tcW w:w="1612" w:type="dxa"/>
            <w:tcBorders>
              <w:top w:val="single" w:sz="8" w:space="0" w:color="FFFFFF"/>
              <w:left w:val="single" w:sz="8" w:space="0" w:color="FFFFFF"/>
              <w:bottom w:val="single" w:sz="8" w:space="0" w:color="FFFFFF"/>
              <w:right w:val="nil"/>
            </w:tcBorders>
            <w:shd w:val="clear" w:color="auto" w:fill="F4B083"/>
          </w:tcPr>
          <w:p w14:paraId="54AA7E00" w14:textId="77777777" w:rsidR="00CE77E8" w:rsidRPr="00CE77E8" w:rsidRDefault="00CE77E8" w:rsidP="00CE77E8">
            <w:pPr>
              <w:snapToGrid w:val="0"/>
              <w:spacing w:line="200" w:lineRule="atLeast"/>
              <w:jc w:val="center"/>
              <w:rPr>
                <w:rFonts w:eastAsia="Georgia"/>
              </w:rPr>
            </w:pPr>
            <w:proofErr w:type="spellStart"/>
            <w:r w:rsidRPr="00CE77E8">
              <w:rPr>
                <w:rFonts w:eastAsia="Georgia"/>
              </w:rPr>
              <w:t>Nell’a.s.</w:t>
            </w:r>
            <w:proofErr w:type="spellEnd"/>
          </w:p>
          <w:p w14:paraId="2BB0B246" w14:textId="77777777" w:rsidR="00CE77E8" w:rsidRPr="00CE77E8" w:rsidRDefault="00CE77E8" w:rsidP="00CE77E8">
            <w:pPr>
              <w:snapToGrid w:val="0"/>
              <w:spacing w:line="200" w:lineRule="atLeast"/>
              <w:jc w:val="center"/>
              <w:rPr>
                <w:rFonts w:eastAsia="Georgia"/>
              </w:rPr>
            </w:pPr>
            <w:r w:rsidRPr="00CE77E8">
              <w:rPr>
                <w:rFonts w:eastAsia="Georgia"/>
              </w:rPr>
              <w:t>2022/2023:</w:t>
            </w:r>
          </w:p>
          <w:p w14:paraId="1C05607E" w14:textId="34B3ECF7" w:rsidR="009E471C" w:rsidRPr="00CE77E8" w:rsidRDefault="00CE77E8" w:rsidP="00CE77E8">
            <w:pPr>
              <w:snapToGrid w:val="0"/>
              <w:spacing w:line="200" w:lineRule="atLeast"/>
              <w:jc w:val="center"/>
              <w:rPr>
                <w:rFonts w:eastAsia="Georgia"/>
                <w:b/>
                <w:bCs/>
                <w:sz w:val="20"/>
                <w:szCs w:val="20"/>
              </w:rPr>
            </w:pPr>
            <w:r w:rsidRPr="00CE77E8">
              <w:rPr>
                <w:rFonts w:eastAsia="Georgia"/>
              </w:rPr>
              <w:t>12 ore</w:t>
            </w:r>
          </w:p>
        </w:tc>
        <w:tc>
          <w:tcPr>
            <w:tcW w:w="7345" w:type="dxa"/>
            <w:tcBorders>
              <w:top w:val="single" w:sz="8" w:space="0" w:color="FFFFFF"/>
              <w:left w:val="single" w:sz="8" w:space="0" w:color="FFFFFF"/>
              <w:bottom w:val="single" w:sz="8" w:space="0" w:color="FFFFFF"/>
              <w:right w:val="single" w:sz="8" w:space="0" w:color="FFFFFF"/>
            </w:tcBorders>
            <w:shd w:val="clear" w:color="auto" w:fill="F4B083"/>
            <w:hideMark/>
          </w:tcPr>
          <w:p w14:paraId="235C2545" w14:textId="46275854" w:rsidR="00CE77E8" w:rsidRPr="00CE77E8" w:rsidRDefault="00CE77E8" w:rsidP="00CE77E8">
            <w:pPr>
              <w:suppressAutoHyphens/>
              <w:spacing w:line="200" w:lineRule="atLeast"/>
              <w:jc w:val="both"/>
              <w:rPr>
                <w:sz w:val="20"/>
                <w:szCs w:val="20"/>
              </w:rPr>
            </w:pPr>
          </w:p>
          <w:p w14:paraId="5D244818" w14:textId="668EE364" w:rsidR="00CE77E8" w:rsidRPr="00CE77E8" w:rsidRDefault="00CE77E8">
            <w:pPr>
              <w:pStyle w:val="Paragrafoelenco"/>
              <w:numPr>
                <w:ilvl w:val="0"/>
                <w:numId w:val="59"/>
              </w:numPr>
              <w:suppressAutoHyphens/>
              <w:spacing w:line="200" w:lineRule="atLeast"/>
              <w:rPr>
                <w:rFonts w:ascii="Times New Roman" w:hAnsi="Times New Roman" w:cs="Times New Roman"/>
                <w:sz w:val="24"/>
                <w:szCs w:val="24"/>
              </w:rPr>
            </w:pPr>
            <w:r w:rsidRPr="00CE77E8">
              <w:rPr>
                <w:rFonts w:ascii="Times New Roman" w:hAnsi="Times New Roman" w:cs="Times New Roman"/>
                <w:sz w:val="24"/>
                <w:szCs w:val="24"/>
              </w:rPr>
              <w:t xml:space="preserve">Coro a </w:t>
            </w:r>
            <w:r w:rsidR="005B5C69" w:rsidRPr="00CE77E8">
              <w:rPr>
                <w:rFonts w:ascii="Times New Roman" w:hAnsi="Times New Roman" w:cs="Times New Roman"/>
                <w:sz w:val="24"/>
                <w:szCs w:val="24"/>
              </w:rPr>
              <w:t>scuola,</w:t>
            </w:r>
            <w:r w:rsidRPr="00CE77E8">
              <w:rPr>
                <w:rFonts w:ascii="Times New Roman" w:hAnsi="Times New Roman" w:cs="Times New Roman"/>
                <w:sz w:val="24"/>
                <w:szCs w:val="24"/>
              </w:rPr>
              <w:t xml:space="preserve"> supporto all’orientamento in entrata, concerti, PCTO settore artistico,</w:t>
            </w:r>
          </w:p>
          <w:p w14:paraId="53EEA4D2" w14:textId="77777777" w:rsidR="00CE77E8" w:rsidRPr="00CE77E8" w:rsidRDefault="00CE77E8">
            <w:pPr>
              <w:pStyle w:val="Paragrafoelenco"/>
              <w:numPr>
                <w:ilvl w:val="0"/>
                <w:numId w:val="59"/>
              </w:numPr>
              <w:suppressAutoHyphens/>
              <w:spacing w:line="200" w:lineRule="atLeast"/>
              <w:rPr>
                <w:rFonts w:ascii="Times New Roman" w:hAnsi="Times New Roman" w:cs="Times New Roman"/>
                <w:sz w:val="24"/>
                <w:szCs w:val="24"/>
              </w:rPr>
            </w:pPr>
            <w:r w:rsidRPr="00CE77E8">
              <w:rPr>
                <w:rFonts w:ascii="Times New Roman" w:hAnsi="Times New Roman" w:cs="Times New Roman"/>
                <w:sz w:val="24"/>
                <w:szCs w:val="24"/>
              </w:rPr>
              <w:t>poli museali, settori musicali ed archeologici</w:t>
            </w:r>
          </w:p>
          <w:p w14:paraId="0535FFE8" w14:textId="574B8188" w:rsidR="00CE77E8" w:rsidRPr="00CE77E8" w:rsidRDefault="00CE77E8">
            <w:pPr>
              <w:pStyle w:val="Paragrafoelenco"/>
              <w:numPr>
                <w:ilvl w:val="0"/>
                <w:numId w:val="59"/>
              </w:numPr>
              <w:suppressAutoHyphens/>
              <w:spacing w:line="200" w:lineRule="atLeast"/>
              <w:rPr>
                <w:rFonts w:ascii="Times New Roman" w:hAnsi="Times New Roman" w:cs="Times New Roman"/>
                <w:sz w:val="24"/>
                <w:szCs w:val="24"/>
              </w:rPr>
            </w:pPr>
            <w:r w:rsidRPr="00CE77E8">
              <w:rPr>
                <w:rFonts w:ascii="Times New Roman" w:hAnsi="Times New Roman" w:cs="Times New Roman"/>
                <w:sz w:val="24"/>
                <w:szCs w:val="24"/>
              </w:rPr>
              <w:t xml:space="preserve"> PCTO settore artistico, poli museali, settori musicali ed archeologici: storico-</w:t>
            </w:r>
          </w:p>
          <w:p w14:paraId="03A7252D" w14:textId="77777777" w:rsidR="00CE77E8" w:rsidRPr="00CE77E8" w:rsidRDefault="00CE77E8">
            <w:pPr>
              <w:pStyle w:val="Paragrafoelenco"/>
              <w:numPr>
                <w:ilvl w:val="0"/>
                <w:numId w:val="59"/>
              </w:numPr>
              <w:suppressAutoHyphens/>
              <w:spacing w:line="200" w:lineRule="atLeast"/>
              <w:rPr>
                <w:rFonts w:ascii="Times New Roman" w:hAnsi="Times New Roman" w:cs="Times New Roman"/>
                <w:sz w:val="24"/>
                <w:szCs w:val="24"/>
              </w:rPr>
            </w:pPr>
            <w:r w:rsidRPr="00CE77E8">
              <w:rPr>
                <w:rFonts w:ascii="Times New Roman" w:hAnsi="Times New Roman" w:cs="Times New Roman"/>
                <w:sz w:val="24"/>
                <w:szCs w:val="24"/>
              </w:rPr>
              <w:t>filosofico, arte e musica</w:t>
            </w:r>
          </w:p>
          <w:p w14:paraId="1DB9A73A" w14:textId="77777777" w:rsidR="005D5799" w:rsidRDefault="00CE77E8">
            <w:pPr>
              <w:pStyle w:val="Paragrafoelenco"/>
              <w:numPr>
                <w:ilvl w:val="0"/>
                <w:numId w:val="59"/>
              </w:numPr>
              <w:suppressAutoHyphens/>
              <w:spacing w:line="200" w:lineRule="atLeast"/>
              <w:rPr>
                <w:rFonts w:ascii="Times New Roman" w:hAnsi="Times New Roman" w:cs="Times New Roman"/>
                <w:sz w:val="24"/>
                <w:szCs w:val="24"/>
              </w:rPr>
            </w:pPr>
            <w:r w:rsidRPr="00CE77E8">
              <w:rPr>
                <w:rFonts w:ascii="Times New Roman" w:hAnsi="Times New Roman" w:cs="Times New Roman"/>
                <w:sz w:val="24"/>
                <w:szCs w:val="24"/>
              </w:rPr>
              <w:t xml:space="preserve"> Supporto al coordinamento PCTO, con particolare riferimento ai corsi sulla sicurezza</w:t>
            </w:r>
          </w:p>
          <w:p w14:paraId="33C347FF" w14:textId="1BF4E9CA" w:rsidR="00CE77E8" w:rsidRPr="005D5799" w:rsidRDefault="00CE77E8">
            <w:pPr>
              <w:pStyle w:val="Paragrafoelenco"/>
              <w:numPr>
                <w:ilvl w:val="0"/>
                <w:numId w:val="59"/>
              </w:numPr>
              <w:suppressAutoHyphens/>
              <w:spacing w:line="200" w:lineRule="atLeast"/>
              <w:rPr>
                <w:rFonts w:ascii="Times New Roman" w:hAnsi="Times New Roman" w:cs="Times New Roman"/>
                <w:sz w:val="24"/>
                <w:szCs w:val="24"/>
              </w:rPr>
            </w:pPr>
            <w:r w:rsidRPr="005D5799">
              <w:t xml:space="preserve"> ASPP-Referente sicurezza anche in situazione di emergenza COVID</w:t>
            </w:r>
          </w:p>
          <w:p w14:paraId="65ADDD92" w14:textId="06B53060" w:rsidR="00CE77E8" w:rsidRPr="00CE77E8" w:rsidRDefault="00CE77E8">
            <w:pPr>
              <w:pStyle w:val="Paragrafoelenco"/>
              <w:numPr>
                <w:ilvl w:val="0"/>
                <w:numId w:val="59"/>
              </w:numPr>
              <w:suppressAutoHyphens/>
              <w:spacing w:line="200" w:lineRule="atLeast"/>
              <w:rPr>
                <w:rFonts w:ascii="Times New Roman" w:hAnsi="Times New Roman" w:cs="Times New Roman"/>
                <w:sz w:val="24"/>
                <w:szCs w:val="24"/>
              </w:rPr>
            </w:pPr>
            <w:r w:rsidRPr="00CE77E8">
              <w:rPr>
                <w:rFonts w:ascii="Times New Roman" w:hAnsi="Times New Roman" w:cs="Times New Roman"/>
                <w:sz w:val="24"/>
                <w:szCs w:val="24"/>
              </w:rPr>
              <w:t xml:space="preserve"> Sostituzione dei colleghi assenti, anche con programmazione plurisettimanale</w:t>
            </w:r>
          </w:p>
          <w:p w14:paraId="5A1A255F" w14:textId="77777777" w:rsidR="00CE77E8" w:rsidRPr="00CE77E8" w:rsidRDefault="00CE77E8">
            <w:pPr>
              <w:pStyle w:val="Paragrafoelenco"/>
              <w:numPr>
                <w:ilvl w:val="0"/>
                <w:numId w:val="59"/>
              </w:numPr>
              <w:suppressAutoHyphens/>
              <w:spacing w:line="200" w:lineRule="atLeast"/>
              <w:rPr>
                <w:rFonts w:ascii="Times New Roman" w:hAnsi="Times New Roman" w:cs="Times New Roman"/>
                <w:sz w:val="24"/>
                <w:szCs w:val="24"/>
              </w:rPr>
            </w:pPr>
            <w:r w:rsidRPr="00CE77E8">
              <w:rPr>
                <w:rFonts w:ascii="Times New Roman" w:hAnsi="Times New Roman" w:cs="Times New Roman"/>
                <w:sz w:val="24"/>
                <w:szCs w:val="24"/>
              </w:rPr>
              <w:t>dell’orario di servizio</w:t>
            </w:r>
          </w:p>
          <w:p w14:paraId="4BFB6D3A" w14:textId="700D90EA" w:rsidR="009E471C" w:rsidRPr="005F4708" w:rsidRDefault="00CE77E8">
            <w:pPr>
              <w:pStyle w:val="Paragrafoelenco"/>
              <w:numPr>
                <w:ilvl w:val="0"/>
                <w:numId w:val="59"/>
              </w:numPr>
              <w:suppressAutoHyphens/>
              <w:spacing w:after="0" w:line="200" w:lineRule="atLeast"/>
              <w:jc w:val="both"/>
              <w:rPr>
                <w:sz w:val="20"/>
                <w:szCs w:val="20"/>
              </w:rPr>
            </w:pPr>
            <w:r w:rsidRPr="00CE77E8">
              <w:rPr>
                <w:rFonts w:ascii="Times New Roman" w:hAnsi="Times New Roman" w:cs="Times New Roman"/>
                <w:sz w:val="24"/>
                <w:szCs w:val="24"/>
              </w:rPr>
              <w:t xml:space="preserve"> Assistenza allo studio per gli alunni che non si avvalgono dell’IRC:</w:t>
            </w:r>
          </w:p>
        </w:tc>
      </w:tr>
    </w:tbl>
    <w:p w14:paraId="4029C144" w14:textId="77777777" w:rsidR="009E471C" w:rsidRPr="009E471C" w:rsidRDefault="009E471C" w:rsidP="009E471C"/>
    <w:p w14:paraId="1CE83076" w14:textId="77777777" w:rsidR="00A962A0" w:rsidRPr="00E21BA9" w:rsidRDefault="00B419F2" w:rsidP="004E730B">
      <w:pPr>
        <w:spacing w:line="276" w:lineRule="auto"/>
        <w:jc w:val="both"/>
        <w:rPr>
          <w:bCs/>
        </w:rPr>
      </w:pPr>
      <w:r w:rsidRPr="00E21BA9">
        <w:rPr>
          <w:bCs/>
        </w:rPr>
        <w:t xml:space="preserve">Vista la nota del MIUR  in cui si specifica che l’organico  c.d. potenziato deve garantire l’attività didattica come priorità temporanea rispetto allo svolgimento di altre eventuali attività non connesse all’insegnamento curricolare, il </w:t>
      </w:r>
      <w:r w:rsidR="00A962A0" w:rsidRPr="00E21BA9">
        <w:rPr>
          <w:bCs/>
        </w:rPr>
        <w:t xml:space="preserve"> collegio </w:t>
      </w:r>
      <w:r w:rsidRPr="00E21BA9">
        <w:rPr>
          <w:bCs/>
        </w:rPr>
        <w:t xml:space="preserve">dei docenti </w:t>
      </w:r>
      <w:r w:rsidR="00A962A0" w:rsidRPr="00E21BA9">
        <w:rPr>
          <w:bCs/>
        </w:rPr>
        <w:t xml:space="preserve">ha deliberato </w:t>
      </w:r>
      <w:r w:rsidR="007A7906" w:rsidRPr="00E21BA9">
        <w:rPr>
          <w:bCs/>
        </w:rPr>
        <w:t xml:space="preserve"> per </w:t>
      </w:r>
      <w:proofErr w:type="spellStart"/>
      <w:r w:rsidR="007A7906" w:rsidRPr="00E21BA9">
        <w:rPr>
          <w:bCs/>
        </w:rPr>
        <w:t>l’a.s.</w:t>
      </w:r>
      <w:proofErr w:type="spellEnd"/>
      <w:r w:rsidR="007A7906" w:rsidRPr="00E21BA9">
        <w:rPr>
          <w:bCs/>
        </w:rPr>
        <w:t xml:space="preserve"> 2020/2021</w:t>
      </w:r>
      <w:r w:rsidRPr="00E21BA9">
        <w:rPr>
          <w:bCs/>
        </w:rPr>
        <w:t xml:space="preserve"> </w:t>
      </w:r>
      <w:r w:rsidR="005E60A3" w:rsidRPr="00E21BA9">
        <w:rPr>
          <w:bCs/>
        </w:rPr>
        <w:t xml:space="preserve"> di</w:t>
      </w:r>
      <w:r w:rsidR="00A962A0" w:rsidRPr="00E21BA9">
        <w:rPr>
          <w:bCs/>
        </w:rPr>
        <w:t xml:space="preserve"> apportare le variazioni alla</w:t>
      </w:r>
      <w:r w:rsidR="00D30C8A" w:rsidRPr="00E21BA9">
        <w:rPr>
          <w:bCs/>
        </w:rPr>
        <w:t xml:space="preserve"> suindicata</w:t>
      </w:r>
      <w:r w:rsidR="00A962A0" w:rsidRPr="00E21BA9">
        <w:rPr>
          <w:bCs/>
        </w:rPr>
        <w:t xml:space="preserve"> tabella dell’organico potenziato </w:t>
      </w:r>
      <w:r w:rsidR="00F73CB4" w:rsidRPr="00E21BA9">
        <w:rPr>
          <w:bCs/>
        </w:rPr>
        <w:t>im</w:t>
      </w:r>
      <w:r w:rsidRPr="00E21BA9">
        <w:rPr>
          <w:bCs/>
        </w:rPr>
        <w:t>p</w:t>
      </w:r>
      <w:r w:rsidR="00F73CB4" w:rsidRPr="00E21BA9">
        <w:rPr>
          <w:bCs/>
        </w:rPr>
        <w:t>lementa</w:t>
      </w:r>
      <w:r w:rsidRPr="00E21BA9">
        <w:rPr>
          <w:bCs/>
        </w:rPr>
        <w:t>ndo</w:t>
      </w:r>
      <w:r w:rsidR="00F73CB4" w:rsidRPr="00E21BA9">
        <w:rPr>
          <w:bCs/>
        </w:rPr>
        <w:t xml:space="preserve"> </w:t>
      </w:r>
      <w:r w:rsidR="00A962A0" w:rsidRPr="00E21BA9">
        <w:rPr>
          <w:bCs/>
        </w:rPr>
        <w:t>le ore di sostituzione per assicurare un’adeguata copertura delle classi in questa</w:t>
      </w:r>
      <w:r w:rsidRPr="00E21BA9">
        <w:rPr>
          <w:bCs/>
        </w:rPr>
        <w:t xml:space="preserve"> </w:t>
      </w:r>
      <w:r w:rsidR="00A962A0" w:rsidRPr="00E21BA9">
        <w:rPr>
          <w:bCs/>
        </w:rPr>
        <w:t>situazione di emergenza COVID 19</w:t>
      </w:r>
      <w:r w:rsidR="005E60A3" w:rsidRPr="00E21BA9">
        <w:rPr>
          <w:bCs/>
        </w:rPr>
        <w:t xml:space="preserve"> </w:t>
      </w:r>
      <w:r w:rsidR="00D30C8A" w:rsidRPr="00E21BA9">
        <w:rPr>
          <w:bCs/>
        </w:rPr>
        <w:t>, anche alla luce dell’impossibilità di portare ad esecuzione diversi progetti</w:t>
      </w:r>
      <w:r w:rsidR="00E21BA9" w:rsidRPr="00E21BA9">
        <w:rPr>
          <w:bCs/>
        </w:rPr>
        <w:t>.</w:t>
      </w:r>
    </w:p>
    <w:p w14:paraId="1297E1C8" w14:textId="77777777" w:rsidR="005A0132" w:rsidRPr="009E471C" w:rsidRDefault="005A0132" w:rsidP="00B419F2">
      <w:pPr>
        <w:jc w:val="both"/>
      </w:pPr>
      <w:r w:rsidRPr="009E471C">
        <w:lastRenderedPageBreak/>
        <w:br w:type="page"/>
      </w:r>
    </w:p>
    <w:p w14:paraId="5EACBF04" w14:textId="5C4F738B" w:rsidR="00C704C3" w:rsidRPr="009E471C" w:rsidRDefault="00C704C3" w:rsidP="00C704C3">
      <w:pPr>
        <w:spacing w:after="233" w:line="276" w:lineRule="auto"/>
        <w:jc w:val="center"/>
        <w:rPr>
          <w:b/>
          <w:color w:val="CC3E1A"/>
          <w:sz w:val="32"/>
          <w:szCs w:val="32"/>
        </w:rPr>
      </w:pPr>
      <w:r w:rsidRPr="009E471C">
        <w:rPr>
          <w:b/>
          <w:color w:val="CC3E1A"/>
          <w:sz w:val="32"/>
          <w:szCs w:val="32"/>
        </w:rPr>
        <w:lastRenderedPageBreak/>
        <w:t>4.2</w:t>
      </w:r>
      <w:r w:rsidRPr="009E471C">
        <w:rPr>
          <w:color w:val="CC3E1A"/>
          <w:sz w:val="32"/>
          <w:szCs w:val="32"/>
        </w:rPr>
        <w:t xml:space="preserve"> </w:t>
      </w:r>
      <w:r w:rsidRPr="009E471C">
        <w:rPr>
          <w:b/>
          <w:color w:val="CC3E1A"/>
          <w:sz w:val="32"/>
          <w:szCs w:val="32"/>
          <w:u w:val="single"/>
        </w:rPr>
        <w:t xml:space="preserve">Organizzazione </w:t>
      </w:r>
      <w:r>
        <w:rPr>
          <w:b/>
          <w:color w:val="CC3E1A"/>
          <w:sz w:val="32"/>
          <w:szCs w:val="32"/>
          <w:u w:val="single"/>
        </w:rPr>
        <w:t xml:space="preserve">uffici </w:t>
      </w:r>
      <w:r w:rsidRPr="009E471C">
        <w:rPr>
          <w:b/>
          <w:color w:val="CC3E1A"/>
          <w:sz w:val="32"/>
          <w:szCs w:val="32"/>
          <w:u w:val="single"/>
        </w:rPr>
        <w:t>e modalità di rapporto con l’utenza</w:t>
      </w:r>
    </w:p>
    <w:p w14:paraId="69A4E171" w14:textId="77777777" w:rsidR="00350765" w:rsidRPr="009E471C" w:rsidRDefault="00350765" w:rsidP="00E0081D">
      <w:pPr>
        <w:spacing w:after="4" w:line="250" w:lineRule="auto"/>
        <w:ind w:right="929"/>
        <w:jc w:val="center"/>
        <w:rPr>
          <w:rFonts w:eastAsia="Calibri"/>
          <w:b/>
        </w:rPr>
      </w:pPr>
      <w:r w:rsidRPr="009E471C">
        <w:rPr>
          <w:rFonts w:eastAsia="Calibri"/>
          <w:b/>
        </w:rPr>
        <w:t>AREA AMMINISTRATIVA</w:t>
      </w:r>
    </w:p>
    <w:p w14:paraId="7569A116" w14:textId="77777777" w:rsidR="00E0081D" w:rsidRPr="009E471C" w:rsidRDefault="00E0081D" w:rsidP="00E0081D">
      <w:pPr>
        <w:spacing w:after="4" w:line="250" w:lineRule="auto"/>
        <w:ind w:right="929"/>
        <w:jc w:val="center"/>
        <w:rPr>
          <w:b/>
        </w:rPr>
      </w:pPr>
    </w:p>
    <w:tbl>
      <w:tblPr>
        <w:tblStyle w:val="Grigliatabella"/>
        <w:tblW w:w="0" w:type="auto"/>
        <w:shd w:val="clear" w:color="auto" w:fill="F4B083" w:themeFill="accent2" w:themeFillTint="99"/>
        <w:tblLook w:val="04A0" w:firstRow="1" w:lastRow="0" w:firstColumn="1" w:lastColumn="0" w:noHBand="0" w:noVBand="1"/>
      </w:tblPr>
      <w:tblGrid>
        <w:gridCol w:w="5240"/>
        <w:gridCol w:w="4388"/>
      </w:tblGrid>
      <w:tr w:rsidR="00350765" w:rsidRPr="009E471C" w14:paraId="49FB929A" w14:textId="77777777" w:rsidTr="00F06286">
        <w:trPr>
          <w:trHeight w:val="456"/>
        </w:trPr>
        <w:tc>
          <w:tcPr>
            <w:tcW w:w="5240" w:type="dxa"/>
            <w:shd w:val="clear" w:color="auto" w:fill="F4B083" w:themeFill="accent2" w:themeFillTint="99"/>
          </w:tcPr>
          <w:p w14:paraId="7055BE8D" w14:textId="77777777" w:rsidR="00350765" w:rsidRPr="009E471C" w:rsidRDefault="00350765" w:rsidP="00E0081D">
            <w:pPr>
              <w:ind w:right="60"/>
              <w:rPr>
                <w:b/>
              </w:rPr>
            </w:pPr>
            <w:r w:rsidRPr="009E471C">
              <w:rPr>
                <w:b/>
              </w:rPr>
              <w:t>Direttore dei Servizi Generali ed Amministrativi</w:t>
            </w:r>
          </w:p>
        </w:tc>
        <w:tc>
          <w:tcPr>
            <w:tcW w:w="4388" w:type="dxa"/>
            <w:shd w:val="clear" w:color="auto" w:fill="F4B083" w:themeFill="accent2" w:themeFillTint="99"/>
          </w:tcPr>
          <w:p w14:paraId="247C2747" w14:textId="0AB0DF8D" w:rsidR="00350765" w:rsidRPr="0098240B" w:rsidRDefault="0098240B" w:rsidP="00E21BA9">
            <w:pPr>
              <w:widowControl w:val="0"/>
              <w:autoSpaceDE w:val="0"/>
              <w:autoSpaceDN w:val="0"/>
              <w:adjustRightInd w:val="0"/>
              <w:spacing w:line="266" w:lineRule="exact"/>
            </w:pPr>
            <w:r>
              <w:t xml:space="preserve">Tiziana </w:t>
            </w:r>
            <w:proofErr w:type="spellStart"/>
            <w:r>
              <w:t>D’orazi</w:t>
            </w:r>
            <w:proofErr w:type="spellEnd"/>
          </w:p>
        </w:tc>
      </w:tr>
      <w:tr w:rsidR="00350765" w:rsidRPr="009E471C" w14:paraId="2FB7FB27" w14:textId="77777777" w:rsidTr="005A0132">
        <w:tc>
          <w:tcPr>
            <w:tcW w:w="5240" w:type="dxa"/>
            <w:shd w:val="clear" w:color="auto" w:fill="F4B083" w:themeFill="accent2" w:themeFillTint="99"/>
          </w:tcPr>
          <w:p w14:paraId="5334068B" w14:textId="77777777" w:rsidR="00350765" w:rsidRPr="009E471C" w:rsidRDefault="00350765" w:rsidP="00E0081D">
            <w:pPr>
              <w:widowControl w:val="0"/>
              <w:autoSpaceDE w:val="0"/>
              <w:autoSpaceDN w:val="0"/>
              <w:adjustRightInd w:val="0"/>
              <w:spacing w:line="280" w:lineRule="exact"/>
              <w:rPr>
                <w:b/>
              </w:rPr>
            </w:pPr>
            <w:r w:rsidRPr="009E471C">
              <w:rPr>
                <w:b/>
              </w:rPr>
              <w:t>Responsabile Ufficio del Personale</w:t>
            </w:r>
          </w:p>
        </w:tc>
        <w:tc>
          <w:tcPr>
            <w:tcW w:w="4388" w:type="dxa"/>
            <w:shd w:val="clear" w:color="auto" w:fill="F4B083" w:themeFill="accent2" w:themeFillTint="99"/>
          </w:tcPr>
          <w:p w14:paraId="0DEBF238" w14:textId="06A0A0A4" w:rsidR="00350765" w:rsidRPr="009E471C" w:rsidRDefault="00F06286" w:rsidP="00E0081D">
            <w:pPr>
              <w:widowControl w:val="0"/>
              <w:autoSpaceDE w:val="0"/>
              <w:autoSpaceDN w:val="0"/>
              <w:adjustRightInd w:val="0"/>
              <w:spacing w:line="280" w:lineRule="exact"/>
            </w:pPr>
            <w:r>
              <w:t xml:space="preserve">Cinzia </w:t>
            </w:r>
            <w:proofErr w:type="spellStart"/>
            <w:r>
              <w:t>Luretti</w:t>
            </w:r>
            <w:proofErr w:type="spellEnd"/>
          </w:p>
        </w:tc>
      </w:tr>
      <w:tr w:rsidR="00350765" w:rsidRPr="009E471C" w14:paraId="38BF72A8" w14:textId="77777777" w:rsidTr="005A0132">
        <w:tc>
          <w:tcPr>
            <w:tcW w:w="5240" w:type="dxa"/>
            <w:shd w:val="clear" w:color="auto" w:fill="F4B083" w:themeFill="accent2" w:themeFillTint="99"/>
          </w:tcPr>
          <w:p w14:paraId="402AD279" w14:textId="77777777" w:rsidR="00350765" w:rsidRPr="009E471C" w:rsidRDefault="00350765" w:rsidP="00E0081D">
            <w:pPr>
              <w:widowControl w:val="0"/>
              <w:autoSpaceDE w:val="0"/>
              <w:autoSpaceDN w:val="0"/>
              <w:adjustRightInd w:val="0"/>
              <w:spacing w:line="320" w:lineRule="exact"/>
              <w:rPr>
                <w:b/>
              </w:rPr>
            </w:pPr>
            <w:r w:rsidRPr="009E471C">
              <w:rPr>
                <w:b/>
              </w:rPr>
              <w:t xml:space="preserve">Responsabile Segreteria Didattica </w:t>
            </w:r>
          </w:p>
        </w:tc>
        <w:tc>
          <w:tcPr>
            <w:tcW w:w="4388" w:type="dxa"/>
            <w:shd w:val="clear" w:color="auto" w:fill="F4B083" w:themeFill="accent2" w:themeFillTint="99"/>
          </w:tcPr>
          <w:p w14:paraId="45D9347D" w14:textId="151C3C1B" w:rsidR="00350765" w:rsidRPr="009E471C" w:rsidRDefault="00350765" w:rsidP="00E0081D">
            <w:pPr>
              <w:widowControl w:val="0"/>
              <w:autoSpaceDE w:val="0"/>
              <w:autoSpaceDN w:val="0"/>
              <w:adjustRightInd w:val="0"/>
              <w:spacing w:line="320" w:lineRule="exact"/>
            </w:pPr>
            <w:r w:rsidRPr="009E471C">
              <w:t xml:space="preserve">Carmela </w:t>
            </w:r>
            <w:r w:rsidR="006D6136" w:rsidRPr="009E471C">
              <w:t>Mastandrea</w:t>
            </w:r>
          </w:p>
        </w:tc>
      </w:tr>
      <w:tr w:rsidR="00350765" w:rsidRPr="009E471C" w14:paraId="56290801" w14:textId="77777777" w:rsidTr="005A0132">
        <w:tc>
          <w:tcPr>
            <w:tcW w:w="5240" w:type="dxa"/>
            <w:shd w:val="clear" w:color="auto" w:fill="F4B083" w:themeFill="accent2" w:themeFillTint="99"/>
          </w:tcPr>
          <w:p w14:paraId="239E694E" w14:textId="77777777" w:rsidR="00350765" w:rsidRPr="00030100" w:rsidRDefault="00350765" w:rsidP="00E0081D">
            <w:pPr>
              <w:widowControl w:val="0"/>
              <w:autoSpaceDE w:val="0"/>
              <w:autoSpaceDN w:val="0"/>
              <w:adjustRightInd w:val="0"/>
              <w:spacing w:line="320" w:lineRule="exact"/>
              <w:rPr>
                <w:b/>
              </w:rPr>
            </w:pPr>
            <w:r w:rsidRPr="00030100">
              <w:rPr>
                <w:b/>
              </w:rPr>
              <w:t>Responsabile</w:t>
            </w:r>
            <w:r w:rsidR="007315D3" w:rsidRPr="00030100">
              <w:rPr>
                <w:b/>
              </w:rPr>
              <w:t xml:space="preserve"> </w:t>
            </w:r>
            <w:r w:rsidRPr="00030100">
              <w:rPr>
                <w:b/>
              </w:rPr>
              <w:t>Protocollo</w:t>
            </w:r>
          </w:p>
        </w:tc>
        <w:tc>
          <w:tcPr>
            <w:tcW w:w="4388" w:type="dxa"/>
            <w:shd w:val="clear" w:color="auto" w:fill="F4B083" w:themeFill="accent2" w:themeFillTint="99"/>
          </w:tcPr>
          <w:p w14:paraId="0F3A99C0" w14:textId="71B4749A" w:rsidR="00350765" w:rsidRPr="00030100" w:rsidRDefault="00030100" w:rsidP="008250D9">
            <w:r w:rsidRPr="00030100">
              <w:t>Shawn Biondi</w:t>
            </w:r>
          </w:p>
        </w:tc>
      </w:tr>
    </w:tbl>
    <w:p w14:paraId="7F250379" w14:textId="77777777" w:rsidR="00E0081D" w:rsidRPr="009E471C" w:rsidRDefault="00E0081D" w:rsidP="00E0081D">
      <w:pPr>
        <w:ind w:firstLine="708"/>
        <w:jc w:val="center"/>
        <w:rPr>
          <w:b/>
        </w:rPr>
      </w:pPr>
    </w:p>
    <w:p w14:paraId="4A03357D" w14:textId="77777777" w:rsidR="00BC5473" w:rsidRPr="008E2755" w:rsidRDefault="00BC5473" w:rsidP="00E0081D">
      <w:pPr>
        <w:ind w:firstLine="708"/>
        <w:jc w:val="center"/>
        <w:rPr>
          <w:b/>
        </w:rPr>
      </w:pPr>
      <w:r w:rsidRPr="008E2755">
        <w:rPr>
          <w:b/>
        </w:rPr>
        <w:t>Orario di ricevimento del pubblico</w:t>
      </w:r>
    </w:p>
    <w:tbl>
      <w:tblPr>
        <w:tblStyle w:val="Grigliatabella"/>
        <w:tblW w:w="0" w:type="auto"/>
        <w:shd w:val="clear" w:color="auto" w:fill="F4B083" w:themeFill="accent2" w:themeFillTint="99"/>
        <w:tblLook w:val="04A0" w:firstRow="1" w:lastRow="0" w:firstColumn="1" w:lastColumn="0" w:noHBand="0" w:noVBand="1"/>
      </w:tblPr>
      <w:tblGrid>
        <w:gridCol w:w="4800"/>
        <w:gridCol w:w="4828"/>
      </w:tblGrid>
      <w:tr w:rsidR="00811703" w:rsidRPr="008E2755" w14:paraId="5325A52C" w14:textId="77777777" w:rsidTr="00FB5AAB">
        <w:tc>
          <w:tcPr>
            <w:tcW w:w="4800" w:type="dxa"/>
            <w:shd w:val="clear" w:color="auto" w:fill="F4B083" w:themeFill="accent2" w:themeFillTint="99"/>
          </w:tcPr>
          <w:p w14:paraId="03B984A2" w14:textId="77777777" w:rsidR="00FB5AAB" w:rsidRPr="005F4708" w:rsidRDefault="00FB5AAB" w:rsidP="00BF522F">
            <w:pPr>
              <w:spacing w:after="124" w:line="259" w:lineRule="auto"/>
              <w:rPr>
                <w:b/>
                <w:bCs/>
              </w:rPr>
            </w:pPr>
            <w:r w:rsidRPr="005F4708">
              <w:rPr>
                <w:b/>
                <w:bCs/>
              </w:rPr>
              <w:t>Dirigente Scolastico</w:t>
            </w:r>
          </w:p>
        </w:tc>
        <w:tc>
          <w:tcPr>
            <w:tcW w:w="4828" w:type="dxa"/>
            <w:shd w:val="clear" w:color="auto" w:fill="F4B083" w:themeFill="accent2" w:themeFillTint="99"/>
          </w:tcPr>
          <w:p w14:paraId="7F21EA47" w14:textId="77777777" w:rsidR="00FB5AAB" w:rsidRPr="008E2755" w:rsidRDefault="00FB5AAB" w:rsidP="00BF522F">
            <w:pPr>
              <w:spacing w:after="164"/>
              <w:ind w:right="60"/>
            </w:pPr>
            <w:r w:rsidRPr="008E2755">
              <w:t>Lunedì, previo appuntamento</w:t>
            </w:r>
          </w:p>
        </w:tc>
      </w:tr>
      <w:tr w:rsidR="00811703" w:rsidRPr="008E2755" w14:paraId="730B119B" w14:textId="77777777" w:rsidTr="00FB5AAB">
        <w:tc>
          <w:tcPr>
            <w:tcW w:w="4800" w:type="dxa"/>
            <w:shd w:val="clear" w:color="auto" w:fill="F4B083" w:themeFill="accent2" w:themeFillTint="99"/>
          </w:tcPr>
          <w:p w14:paraId="663E5ABB" w14:textId="77777777" w:rsidR="00FB5AAB" w:rsidRPr="005F4708" w:rsidRDefault="00FB5AAB" w:rsidP="00BF522F">
            <w:pPr>
              <w:spacing w:after="164"/>
              <w:ind w:right="60"/>
              <w:rPr>
                <w:b/>
                <w:bCs/>
              </w:rPr>
            </w:pPr>
            <w:r w:rsidRPr="005F4708">
              <w:rPr>
                <w:b/>
                <w:bCs/>
              </w:rPr>
              <w:t>Ufficio didattica</w:t>
            </w:r>
          </w:p>
          <w:p w14:paraId="012B984C" w14:textId="77777777" w:rsidR="00FB5AAB" w:rsidRPr="008E2755" w:rsidRDefault="00FB5AAB" w:rsidP="00BF522F">
            <w:pPr>
              <w:spacing w:after="124" w:line="259" w:lineRule="auto"/>
              <w:rPr>
                <w:b/>
              </w:rPr>
            </w:pPr>
          </w:p>
        </w:tc>
        <w:tc>
          <w:tcPr>
            <w:tcW w:w="4828" w:type="dxa"/>
            <w:shd w:val="clear" w:color="auto" w:fill="F4B083" w:themeFill="accent2" w:themeFillTint="99"/>
          </w:tcPr>
          <w:p w14:paraId="007E3F5B" w14:textId="77777777" w:rsidR="00FB5AAB" w:rsidRPr="008E2755" w:rsidRDefault="00FB5AAB" w:rsidP="00BF522F">
            <w:pPr>
              <w:spacing w:after="124" w:line="259" w:lineRule="auto"/>
            </w:pPr>
            <w:r w:rsidRPr="008E2755">
              <w:t>lunedì – giovedì             09:00 - 11:00</w:t>
            </w:r>
          </w:p>
          <w:p w14:paraId="06512BD4" w14:textId="4425D063" w:rsidR="00FB5AAB" w:rsidRPr="008E2755" w:rsidRDefault="00FB5AAB" w:rsidP="00BF522F">
            <w:pPr>
              <w:spacing w:after="124" w:line="259" w:lineRule="auto"/>
              <w:rPr>
                <w:b/>
              </w:rPr>
            </w:pPr>
            <w:r w:rsidRPr="008E2755">
              <w:t xml:space="preserve">martedì                          14:00 – </w:t>
            </w:r>
            <w:r w:rsidR="0009377A" w:rsidRPr="008E2755">
              <w:t>15.30</w:t>
            </w:r>
          </w:p>
        </w:tc>
      </w:tr>
      <w:tr w:rsidR="00811703" w:rsidRPr="008E2755" w14:paraId="23ED866D" w14:textId="77777777" w:rsidTr="00FB5AAB">
        <w:tc>
          <w:tcPr>
            <w:tcW w:w="4800" w:type="dxa"/>
            <w:shd w:val="clear" w:color="auto" w:fill="F4B083" w:themeFill="accent2" w:themeFillTint="99"/>
          </w:tcPr>
          <w:p w14:paraId="0AAF519B" w14:textId="77777777" w:rsidR="00FB5AAB" w:rsidRPr="005F4708" w:rsidRDefault="00FB5AAB" w:rsidP="00BF522F">
            <w:pPr>
              <w:spacing w:after="124" w:line="259" w:lineRule="auto"/>
              <w:rPr>
                <w:b/>
                <w:bCs/>
              </w:rPr>
            </w:pPr>
            <w:r w:rsidRPr="005F4708">
              <w:rPr>
                <w:b/>
                <w:bCs/>
              </w:rPr>
              <w:t>Ufficio del personale</w:t>
            </w:r>
          </w:p>
        </w:tc>
        <w:tc>
          <w:tcPr>
            <w:tcW w:w="4828" w:type="dxa"/>
            <w:shd w:val="clear" w:color="auto" w:fill="F4B083" w:themeFill="accent2" w:themeFillTint="99"/>
          </w:tcPr>
          <w:p w14:paraId="02DA7038" w14:textId="77777777" w:rsidR="00FB5AAB" w:rsidRPr="008E2755" w:rsidRDefault="00FB5AAB" w:rsidP="00BF522F">
            <w:pPr>
              <w:spacing w:after="124" w:line="259" w:lineRule="auto"/>
            </w:pPr>
            <w:r w:rsidRPr="008E2755">
              <w:t xml:space="preserve"> lunedì - mercoledì        09:00 - 11:00</w:t>
            </w:r>
          </w:p>
          <w:p w14:paraId="110FBDB5" w14:textId="43CDBEB6" w:rsidR="00FB5AAB" w:rsidRPr="008E2755" w:rsidRDefault="00FB5AAB" w:rsidP="00BF522F">
            <w:pPr>
              <w:spacing w:after="124" w:line="259" w:lineRule="auto"/>
              <w:rPr>
                <w:b/>
                <w:bCs/>
              </w:rPr>
            </w:pPr>
            <w:r w:rsidRPr="008E2755">
              <w:t>giovedì                          14:00 – 1</w:t>
            </w:r>
            <w:r w:rsidR="009F2402">
              <w:t>6.00</w:t>
            </w:r>
          </w:p>
        </w:tc>
      </w:tr>
      <w:tr w:rsidR="00811703" w:rsidRPr="008E2755" w14:paraId="3A7B58C3" w14:textId="77777777" w:rsidTr="00FB5AAB">
        <w:tc>
          <w:tcPr>
            <w:tcW w:w="4800" w:type="dxa"/>
            <w:shd w:val="clear" w:color="auto" w:fill="F4B083" w:themeFill="accent2" w:themeFillTint="99"/>
          </w:tcPr>
          <w:p w14:paraId="6A4ABA85" w14:textId="77777777" w:rsidR="00FB5AAB" w:rsidRPr="005F4708" w:rsidRDefault="00FB5AAB" w:rsidP="00BF522F">
            <w:pPr>
              <w:spacing w:after="124" w:line="259" w:lineRule="auto"/>
              <w:rPr>
                <w:b/>
                <w:bCs/>
              </w:rPr>
            </w:pPr>
            <w:r w:rsidRPr="005F4708">
              <w:rPr>
                <w:b/>
                <w:bCs/>
              </w:rPr>
              <w:t>Ufficio Amministrazione e Magazzino</w:t>
            </w:r>
          </w:p>
        </w:tc>
        <w:tc>
          <w:tcPr>
            <w:tcW w:w="4828" w:type="dxa"/>
            <w:shd w:val="clear" w:color="auto" w:fill="F4B083" w:themeFill="accent2" w:themeFillTint="99"/>
          </w:tcPr>
          <w:p w14:paraId="4FE25FA0" w14:textId="77777777" w:rsidR="00FB5AAB" w:rsidRPr="008E2755" w:rsidRDefault="00FB5AAB" w:rsidP="00BF522F">
            <w:pPr>
              <w:spacing w:after="124" w:line="259" w:lineRule="auto"/>
            </w:pPr>
            <w:r w:rsidRPr="008E2755">
              <w:t>martedì - giovedì           09- 00 – 11:00</w:t>
            </w:r>
          </w:p>
        </w:tc>
      </w:tr>
      <w:tr w:rsidR="00811703" w:rsidRPr="008E2755" w14:paraId="67436B4A" w14:textId="77777777" w:rsidTr="00FB5AAB">
        <w:tc>
          <w:tcPr>
            <w:tcW w:w="4800" w:type="dxa"/>
            <w:shd w:val="clear" w:color="auto" w:fill="F4B083" w:themeFill="accent2" w:themeFillTint="99"/>
          </w:tcPr>
          <w:p w14:paraId="2909104D" w14:textId="77777777" w:rsidR="00FB5AAB" w:rsidRPr="005F4708" w:rsidRDefault="00FB5AAB" w:rsidP="00BF522F">
            <w:pPr>
              <w:spacing w:after="124" w:line="259" w:lineRule="auto"/>
              <w:rPr>
                <w:b/>
                <w:bCs/>
              </w:rPr>
            </w:pPr>
            <w:r w:rsidRPr="005F4708">
              <w:rPr>
                <w:b/>
                <w:bCs/>
              </w:rPr>
              <w:t>Ufficio Protocollo</w:t>
            </w:r>
          </w:p>
        </w:tc>
        <w:tc>
          <w:tcPr>
            <w:tcW w:w="4828" w:type="dxa"/>
            <w:shd w:val="clear" w:color="auto" w:fill="F4B083" w:themeFill="accent2" w:themeFillTint="99"/>
          </w:tcPr>
          <w:p w14:paraId="5BC31D2F" w14:textId="77777777" w:rsidR="00FB5AAB" w:rsidRPr="008E2755" w:rsidRDefault="00FB5AAB" w:rsidP="00BF522F">
            <w:pPr>
              <w:spacing w:after="124" w:line="259" w:lineRule="auto"/>
            </w:pPr>
            <w:r w:rsidRPr="008E2755">
              <w:t>dal lunedì al venerdì.     09:30 – 11:00</w:t>
            </w:r>
          </w:p>
        </w:tc>
      </w:tr>
      <w:tr w:rsidR="00811703" w:rsidRPr="00811703" w14:paraId="349168EA" w14:textId="77777777" w:rsidTr="00FB5AAB">
        <w:tc>
          <w:tcPr>
            <w:tcW w:w="4800" w:type="dxa"/>
            <w:shd w:val="clear" w:color="auto" w:fill="F4B083" w:themeFill="accent2" w:themeFillTint="99"/>
          </w:tcPr>
          <w:p w14:paraId="2077E035" w14:textId="77777777" w:rsidR="00FB5AAB" w:rsidRPr="005F4708" w:rsidRDefault="00FB5AAB" w:rsidP="00BF522F">
            <w:pPr>
              <w:spacing w:after="124" w:line="259" w:lineRule="auto"/>
              <w:rPr>
                <w:b/>
                <w:bCs/>
              </w:rPr>
            </w:pPr>
            <w:r w:rsidRPr="005F4708">
              <w:rPr>
                <w:b/>
                <w:bCs/>
              </w:rPr>
              <w:t>DSGA</w:t>
            </w:r>
          </w:p>
        </w:tc>
        <w:tc>
          <w:tcPr>
            <w:tcW w:w="4828" w:type="dxa"/>
            <w:shd w:val="clear" w:color="auto" w:fill="F4B083" w:themeFill="accent2" w:themeFillTint="99"/>
          </w:tcPr>
          <w:p w14:paraId="31E1216E" w14:textId="77777777" w:rsidR="00FB5AAB" w:rsidRPr="008E2755" w:rsidRDefault="00FB5AAB" w:rsidP="00BF522F">
            <w:pPr>
              <w:spacing w:after="124" w:line="259" w:lineRule="auto"/>
            </w:pPr>
            <w:r w:rsidRPr="008E2755">
              <w:t>martedì                           14:00 – 15:30</w:t>
            </w:r>
          </w:p>
          <w:p w14:paraId="24CC3A13" w14:textId="77777777" w:rsidR="00FB5AAB" w:rsidRPr="008E2755" w:rsidRDefault="00FB5AAB" w:rsidP="00BF522F">
            <w:pPr>
              <w:spacing w:after="124" w:line="259" w:lineRule="auto"/>
            </w:pPr>
            <w:r w:rsidRPr="008E2755">
              <w:t>mercoledì                       12::00 – 13:30</w:t>
            </w:r>
          </w:p>
          <w:p w14:paraId="49DCBED2" w14:textId="77777777" w:rsidR="00FB5AAB" w:rsidRPr="00811703" w:rsidRDefault="00FB5AAB" w:rsidP="00BF522F">
            <w:pPr>
              <w:spacing w:after="124" w:line="259" w:lineRule="auto"/>
            </w:pPr>
            <w:r w:rsidRPr="008E2755">
              <w:t>venerdì                           09:00 – 10:30</w:t>
            </w:r>
          </w:p>
        </w:tc>
      </w:tr>
    </w:tbl>
    <w:p w14:paraId="4B231106" w14:textId="77777777" w:rsidR="004620B8" w:rsidRPr="00811703" w:rsidRDefault="004620B8" w:rsidP="004620B8">
      <w:pPr>
        <w:spacing w:after="233"/>
        <w:jc w:val="center"/>
        <w:rPr>
          <w:b/>
        </w:rPr>
      </w:pPr>
    </w:p>
    <w:p w14:paraId="1B50F3EA" w14:textId="77777777" w:rsidR="00BC5473" w:rsidRPr="009E471C" w:rsidRDefault="00BC5473" w:rsidP="004620B8">
      <w:pPr>
        <w:spacing w:after="233"/>
        <w:jc w:val="center"/>
        <w:rPr>
          <w:b/>
        </w:rPr>
      </w:pPr>
      <w:r w:rsidRPr="009E471C">
        <w:rPr>
          <w:b/>
        </w:rPr>
        <w:t>Servizi attivati per la dematerializzazione dell’attività amministrativa:</w:t>
      </w:r>
    </w:p>
    <w:p w14:paraId="0BAA1E98" w14:textId="77777777" w:rsidR="0093724F" w:rsidRPr="009E471C" w:rsidRDefault="00BC5473" w:rsidP="00FA3300">
      <w:pPr>
        <w:pStyle w:val="Paragrafoelenco"/>
        <w:numPr>
          <w:ilvl w:val="0"/>
          <w:numId w:val="42"/>
        </w:numPr>
        <w:spacing w:after="233"/>
        <w:jc w:val="both"/>
        <w:rPr>
          <w:rFonts w:ascii="Times New Roman" w:hAnsi="Times New Roman" w:cs="Times New Roman"/>
          <w:sz w:val="24"/>
          <w:szCs w:val="24"/>
        </w:rPr>
      </w:pPr>
      <w:r w:rsidRPr="009E471C">
        <w:rPr>
          <w:rFonts w:ascii="Times New Roman" w:hAnsi="Times New Roman" w:cs="Times New Roman"/>
          <w:sz w:val="24"/>
          <w:szCs w:val="24"/>
        </w:rPr>
        <w:t>Registro On-line</w:t>
      </w:r>
      <w:r w:rsidR="005A0132" w:rsidRPr="009E471C">
        <w:rPr>
          <w:rFonts w:ascii="Times New Roman" w:hAnsi="Times New Roman" w:cs="Times New Roman"/>
          <w:sz w:val="24"/>
          <w:szCs w:val="24"/>
        </w:rPr>
        <w:t>.</w:t>
      </w:r>
    </w:p>
    <w:p w14:paraId="186464BE" w14:textId="77777777" w:rsidR="0093724F" w:rsidRPr="009E471C" w:rsidRDefault="0093724F" w:rsidP="00FA3300">
      <w:pPr>
        <w:pStyle w:val="Paragrafoelenco"/>
        <w:numPr>
          <w:ilvl w:val="0"/>
          <w:numId w:val="42"/>
        </w:numPr>
        <w:spacing w:after="233"/>
        <w:jc w:val="both"/>
        <w:rPr>
          <w:rFonts w:ascii="Times New Roman" w:hAnsi="Times New Roman" w:cs="Times New Roman"/>
          <w:sz w:val="24"/>
          <w:szCs w:val="24"/>
        </w:rPr>
      </w:pPr>
      <w:r w:rsidRPr="009E471C">
        <w:rPr>
          <w:rFonts w:ascii="Times New Roman" w:hAnsi="Times New Roman" w:cs="Times New Roman"/>
          <w:sz w:val="24"/>
          <w:szCs w:val="24"/>
        </w:rPr>
        <w:t>Comunicazioni On –</w:t>
      </w:r>
      <w:r w:rsidR="004620B8" w:rsidRPr="009E471C">
        <w:rPr>
          <w:rFonts w:ascii="Times New Roman" w:hAnsi="Times New Roman" w:cs="Times New Roman"/>
          <w:sz w:val="24"/>
          <w:szCs w:val="24"/>
        </w:rPr>
        <w:t>l</w:t>
      </w:r>
      <w:r w:rsidRPr="009E471C">
        <w:rPr>
          <w:rFonts w:ascii="Times New Roman" w:hAnsi="Times New Roman" w:cs="Times New Roman"/>
          <w:sz w:val="24"/>
          <w:szCs w:val="24"/>
        </w:rPr>
        <w:t>ine</w:t>
      </w:r>
      <w:r w:rsidR="005A0132" w:rsidRPr="009E471C">
        <w:rPr>
          <w:rFonts w:ascii="Times New Roman" w:hAnsi="Times New Roman" w:cs="Times New Roman"/>
          <w:sz w:val="24"/>
          <w:szCs w:val="24"/>
        </w:rPr>
        <w:t>.</w:t>
      </w:r>
    </w:p>
    <w:p w14:paraId="5E79975A" w14:textId="77777777" w:rsidR="004620B8" w:rsidRPr="009E471C" w:rsidRDefault="00BC5473" w:rsidP="00FA3300">
      <w:pPr>
        <w:pStyle w:val="Paragrafoelenco"/>
        <w:numPr>
          <w:ilvl w:val="0"/>
          <w:numId w:val="42"/>
        </w:numPr>
        <w:spacing w:after="233"/>
        <w:jc w:val="both"/>
        <w:rPr>
          <w:rFonts w:ascii="Times New Roman" w:hAnsi="Times New Roman" w:cs="Times New Roman"/>
          <w:sz w:val="24"/>
          <w:szCs w:val="24"/>
        </w:rPr>
      </w:pPr>
      <w:r w:rsidRPr="009E471C">
        <w:rPr>
          <w:rFonts w:ascii="Times New Roman" w:hAnsi="Times New Roman" w:cs="Times New Roman"/>
          <w:sz w:val="24"/>
          <w:szCs w:val="24"/>
        </w:rPr>
        <w:t>Newsletter</w:t>
      </w:r>
      <w:r w:rsidR="005A0132" w:rsidRPr="009E471C">
        <w:rPr>
          <w:rFonts w:ascii="Times New Roman" w:hAnsi="Times New Roman" w:cs="Times New Roman"/>
          <w:sz w:val="24"/>
          <w:szCs w:val="24"/>
        </w:rPr>
        <w:t>.</w:t>
      </w:r>
    </w:p>
    <w:p w14:paraId="79B038B9" w14:textId="584DE7B9" w:rsidR="004620B8" w:rsidRDefault="004620B8" w:rsidP="00FA3300">
      <w:pPr>
        <w:pStyle w:val="Paragrafoelenco"/>
        <w:numPr>
          <w:ilvl w:val="0"/>
          <w:numId w:val="42"/>
        </w:numPr>
        <w:spacing w:after="233"/>
        <w:jc w:val="both"/>
        <w:rPr>
          <w:rFonts w:ascii="Times New Roman" w:hAnsi="Times New Roman" w:cs="Times New Roman"/>
          <w:sz w:val="24"/>
          <w:szCs w:val="24"/>
        </w:rPr>
      </w:pPr>
      <w:r w:rsidRPr="009E471C">
        <w:rPr>
          <w:rFonts w:ascii="Times New Roman" w:hAnsi="Times New Roman" w:cs="Times New Roman"/>
          <w:sz w:val="24"/>
          <w:szCs w:val="24"/>
        </w:rPr>
        <w:t>Modulistica On-line</w:t>
      </w:r>
      <w:r w:rsidR="005A0132" w:rsidRPr="009E471C">
        <w:rPr>
          <w:rFonts w:ascii="Times New Roman" w:hAnsi="Times New Roman" w:cs="Times New Roman"/>
          <w:sz w:val="24"/>
          <w:szCs w:val="24"/>
        </w:rPr>
        <w:t>.</w:t>
      </w:r>
    </w:p>
    <w:p w14:paraId="3FBF810B" w14:textId="77777777" w:rsidR="00C704C3" w:rsidRDefault="00C704C3" w:rsidP="00C704C3">
      <w:pPr>
        <w:pStyle w:val="Paragrafoelenco"/>
        <w:spacing w:after="233"/>
        <w:ind w:left="363"/>
        <w:jc w:val="both"/>
        <w:rPr>
          <w:rFonts w:ascii="Times New Roman" w:hAnsi="Times New Roman" w:cs="Times New Roman"/>
          <w:sz w:val="24"/>
          <w:szCs w:val="24"/>
        </w:rPr>
      </w:pPr>
    </w:p>
    <w:p w14:paraId="069B6A61" w14:textId="1A105A00" w:rsidR="00C704C3" w:rsidRPr="00C704C3" w:rsidRDefault="00C704C3" w:rsidP="00C704C3">
      <w:pPr>
        <w:pStyle w:val="Paragrafoelenco"/>
        <w:spacing w:after="233" w:line="276" w:lineRule="auto"/>
        <w:ind w:left="363"/>
        <w:rPr>
          <w:b/>
          <w:color w:val="CC3E1A"/>
          <w:sz w:val="32"/>
          <w:szCs w:val="32"/>
        </w:rPr>
      </w:pPr>
      <w:r>
        <w:rPr>
          <w:b/>
          <w:color w:val="CC3E1A"/>
          <w:sz w:val="32"/>
          <w:szCs w:val="32"/>
        </w:rPr>
        <w:t xml:space="preserve">                    </w:t>
      </w:r>
      <w:r w:rsidRPr="00C704C3">
        <w:rPr>
          <w:b/>
          <w:color w:val="CC3E1A"/>
          <w:sz w:val="32"/>
          <w:szCs w:val="32"/>
        </w:rPr>
        <w:t>4.</w:t>
      </w:r>
      <w:r>
        <w:rPr>
          <w:b/>
          <w:color w:val="CC3E1A"/>
          <w:sz w:val="32"/>
          <w:szCs w:val="32"/>
        </w:rPr>
        <w:t>3</w:t>
      </w:r>
      <w:r w:rsidRPr="00C704C3">
        <w:rPr>
          <w:color w:val="CC3E1A"/>
          <w:sz w:val="32"/>
          <w:szCs w:val="32"/>
        </w:rPr>
        <w:t xml:space="preserve"> </w:t>
      </w:r>
      <w:r>
        <w:rPr>
          <w:b/>
          <w:color w:val="CC3E1A"/>
          <w:sz w:val="32"/>
          <w:szCs w:val="32"/>
          <w:u w:val="single"/>
        </w:rPr>
        <w:t>Modalità di ricevimento dei docenti</w:t>
      </w:r>
    </w:p>
    <w:p w14:paraId="14B1FA62" w14:textId="3E7CE496" w:rsidR="00DD08EE" w:rsidRDefault="00DD08EE" w:rsidP="00DD08EE">
      <w:pPr>
        <w:spacing w:after="233"/>
        <w:jc w:val="both"/>
        <w:rPr>
          <w:b/>
          <w:bCs/>
        </w:rPr>
      </w:pPr>
      <w:r>
        <w:rPr>
          <w:b/>
          <w:bCs/>
        </w:rPr>
        <w:t xml:space="preserve">Con la delibera del Collegio dei </w:t>
      </w:r>
      <w:r w:rsidR="00221F33">
        <w:rPr>
          <w:b/>
          <w:bCs/>
        </w:rPr>
        <w:t>Docenti</w:t>
      </w:r>
      <w:r>
        <w:rPr>
          <w:b/>
          <w:bCs/>
        </w:rPr>
        <w:t xml:space="preserve"> si sono </w:t>
      </w:r>
      <w:r w:rsidR="00C704C3">
        <w:rPr>
          <w:b/>
          <w:bCs/>
        </w:rPr>
        <w:t>stabilite</w:t>
      </w:r>
      <w:r>
        <w:rPr>
          <w:b/>
          <w:bCs/>
        </w:rPr>
        <w:t xml:space="preserve"> le seguenti modalità di ricevimento e di comunicazione con le famiglie</w:t>
      </w:r>
    </w:p>
    <w:p w14:paraId="3484EDF9" w14:textId="378AE7C2" w:rsidR="00DD08EE" w:rsidRPr="00461A67" w:rsidRDefault="00461A67" w:rsidP="004E2A9B">
      <w:pPr>
        <w:pStyle w:val="Paragrafoelenco"/>
        <w:numPr>
          <w:ilvl w:val="0"/>
          <w:numId w:val="42"/>
        </w:numPr>
      </w:pPr>
      <w:r>
        <w:rPr>
          <w:color w:val="000000"/>
        </w:rPr>
        <w:t>1 h alla settimana in orario antimeridiano d</w:t>
      </w:r>
      <w:r w:rsidR="00DD08EE" w:rsidRPr="00DD08EE">
        <w:rPr>
          <w:color w:val="000000"/>
        </w:rPr>
        <w:t>a ottobre fino a metà maggio, con sospensione nella settimana che precede l’inizio degli scrutini del I quadrimestre e dal 13 maggio 202</w:t>
      </w:r>
      <w:r w:rsidR="0098240B">
        <w:rPr>
          <w:color w:val="000000"/>
        </w:rPr>
        <w:t>3</w:t>
      </w:r>
      <w:r w:rsidR="00DD08EE" w:rsidRPr="00DD08EE">
        <w:rPr>
          <w:color w:val="000000"/>
        </w:rPr>
        <w:t>;</w:t>
      </w:r>
    </w:p>
    <w:p w14:paraId="59D59D49" w14:textId="77777777" w:rsidR="004E2A9B" w:rsidRDefault="004E2A9B" w:rsidP="004E2A9B">
      <w:pPr>
        <w:pStyle w:val="Paragrafoelenco"/>
        <w:numPr>
          <w:ilvl w:val="0"/>
          <w:numId w:val="42"/>
        </w:numPr>
        <w:spacing w:line="276" w:lineRule="auto"/>
        <w:ind w:right="193"/>
        <w:jc w:val="both"/>
        <w:rPr>
          <w:bCs/>
          <w:color w:val="000000"/>
        </w:rPr>
      </w:pPr>
      <w:proofErr w:type="gramStart"/>
      <w:r>
        <w:rPr>
          <w:bCs/>
          <w:color w:val="000000"/>
        </w:rPr>
        <w:t>2</w:t>
      </w:r>
      <w:proofErr w:type="gramEnd"/>
      <w:r>
        <w:rPr>
          <w:bCs/>
          <w:color w:val="000000"/>
        </w:rPr>
        <w:t xml:space="preserve"> </w:t>
      </w:r>
      <w:r w:rsidRPr="00461A67">
        <w:rPr>
          <w:bCs/>
          <w:color w:val="000000"/>
        </w:rPr>
        <w:t>incontri</w:t>
      </w:r>
      <w:r w:rsidR="00461A67" w:rsidRPr="00461A67">
        <w:rPr>
          <w:bCs/>
          <w:color w:val="000000"/>
        </w:rPr>
        <w:t xml:space="preserve"> pomeridiani con le famiglie:</w:t>
      </w:r>
    </w:p>
    <w:p w14:paraId="4A18B5F9" w14:textId="31CB284B" w:rsidR="004E2A9B" w:rsidRPr="004E2A9B" w:rsidRDefault="00461A67" w:rsidP="004E2A9B">
      <w:pPr>
        <w:pStyle w:val="Paragrafoelenco"/>
        <w:spacing w:line="276" w:lineRule="auto"/>
        <w:ind w:left="363" w:right="193"/>
        <w:jc w:val="both"/>
        <w:rPr>
          <w:bCs/>
          <w:i/>
          <w:iCs/>
          <w:color w:val="000000"/>
        </w:rPr>
      </w:pPr>
      <w:r w:rsidRPr="004E2A9B">
        <w:rPr>
          <w:bCs/>
          <w:color w:val="000000"/>
        </w:rPr>
        <w:t xml:space="preserve"> </w:t>
      </w:r>
      <w:proofErr w:type="gramStart"/>
      <w:r w:rsidRPr="004E2A9B">
        <w:rPr>
          <w:bCs/>
          <w:i/>
          <w:iCs/>
          <w:color w:val="000000"/>
        </w:rPr>
        <w:t>1^</w:t>
      </w:r>
      <w:proofErr w:type="gramEnd"/>
      <w:r w:rsidRPr="004E2A9B">
        <w:rPr>
          <w:bCs/>
          <w:i/>
          <w:iCs/>
          <w:color w:val="000000"/>
        </w:rPr>
        <w:t xml:space="preserve"> quadrimestre </w:t>
      </w:r>
      <w:r w:rsidRPr="004E2A9B">
        <w:rPr>
          <w:i/>
          <w:iCs/>
          <w:color w:val="000000"/>
        </w:rPr>
        <w:t>15-16 febbraio 2023</w:t>
      </w:r>
      <w:r w:rsidR="004E2A9B" w:rsidRPr="004E2A9B">
        <w:rPr>
          <w:i/>
          <w:iCs/>
          <w:color w:val="000000"/>
        </w:rPr>
        <w:t xml:space="preserve">. </w:t>
      </w:r>
      <w:r w:rsidRPr="004E2A9B">
        <w:rPr>
          <w:i/>
          <w:iCs/>
          <w:color w:val="000000"/>
        </w:rPr>
        <w:t xml:space="preserve"> Colloqui ed informazione alle famiglie sui risultati scrutini 3h.</w:t>
      </w:r>
    </w:p>
    <w:p w14:paraId="484204A1" w14:textId="4A3ABAAF" w:rsidR="00461A67" w:rsidRPr="004E2A9B" w:rsidRDefault="00461A67" w:rsidP="004E2A9B">
      <w:pPr>
        <w:pStyle w:val="Paragrafoelenco"/>
        <w:spacing w:line="276" w:lineRule="auto"/>
        <w:ind w:left="363" w:right="193"/>
        <w:jc w:val="both"/>
        <w:rPr>
          <w:bCs/>
          <w:i/>
          <w:iCs/>
          <w:color w:val="000000"/>
        </w:rPr>
      </w:pPr>
      <w:proofErr w:type="gramStart"/>
      <w:r w:rsidRPr="004E2A9B">
        <w:rPr>
          <w:i/>
          <w:iCs/>
          <w:color w:val="000000"/>
        </w:rPr>
        <w:t>2^</w:t>
      </w:r>
      <w:proofErr w:type="gramEnd"/>
      <w:r w:rsidRPr="004E2A9B">
        <w:rPr>
          <w:i/>
          <w:iCs/>
          <w:color w:val="000000"/>
        </w:rPr>
        <w:t xml:space="preserve"> quadrimestre.  17-18 aprile 2023 3h</w:t>
      </w:r>
    </w:p>
    <w:p w14:paraId="755AA286" w14:textId="77777777" w:rsidR="00461A67" w:rsidRPr="004E2A9B" w:rsidRDefault="00461A67" w:rsidP="004E2A9B">
      <w:pPr>
        <w:pStyle w:val="Paragrafoelenco"/>
        <w:ind w:left="363"/>
        <w:rPr>
          <w:i/>
          <w:iCs/>
        </w:rPr>
      </w:pPr>
    </w:p>
    <w:p w14:paraId="6AAA294B" w14:textId="77777777" w:rsidR="00DD08EE" w:rsidRPr="00DD08EE" w:rsidRDefault="00DD08EE" w:rsidP="00DD08EE">
      <w:pPr>
        <w:pStyle w:val="Paragrafoelenco"/>
        <w:numPr>
          <w:ilvl w:val="0"/>
          <w:numId w:val="42"/>
        </w:numPr>
      </w:pPr>
      <w:r w:rsidRPr="00DD08EE">
        <w:rPr>
          <w:color w:val="000000"/>
        </w:rPr>
        <w:lastRenderedPageBreak/>
        <w:t xml:space="preserve">- di </w:t>
      </w:r>
      <w:r w:rsidRPr="00DD08EE">
        <w:rPr>
          <w:b/>
          <w:bCs/>
          <w:color w:val="000000"/>
        </w:rPr>
        <w:t>comunicare tutte le valutazioni, note e comunque segnalazioni su comportamenti non rispettosi tramite registro elettronico personale</w:t>
      </w:r>
      <w:r w:rsidRPr="00DD08EE">
        <w:rPr>
          <w:color w:val="000000"/>
        </w:rPr>
        <w:t xml:space="preserve"> e, solo dove se ne ravvisi la necessità, nei modi che il docente riterrà più opportuni ed appropriati, compreso il libretto dello studente, rispettando rigorosamente la normativa vigente e quanto indicato nel regolamento di istituto;</w:t>
      </w:r>
    </w:p>
    <w:p w14:paraId="25E01008" w14:textId="6A00D48C" w:rsidR="00DD08EE" w:rsidRPr="00DD08EE" w:rsidRDefault="00DD08EE" w:rsidP="0098240B">
      <w:pPr>
        <w:pStyle w:val="Paragrafoelenco"/>
        <w:numPr>
          <w:ilvl w:val="0"/>
          <w:numId w:val="42"/>
        </w:numPr>
      </w:pPr>
      <w:r w:rsidRPr="00DD08EE">
        <w:rPr>
          <w:color w:val="000000"/>
        </w:rPr>
        <w:t>- che ogni qualvolta se ne ravvisi la necessità, il docente contatti telefonicamente la famiglia con annotazione della telefonata e del contenuto della comunicazione sia sul registro personale che nel</w:t>
      </w:r>
      <w:r>
        <w:rPr>
          <w:color w:val="000000"/>
        </w:rPr>
        <w:t xml:space="preserve"> </w:t>
      </w:r>
      <w:r w:rsidRPr="00DD08EE">
        <w:rPr>
          <w:color w:val="000000"/>
        </w:rPr>
        <w:t>che nel registro dei fonogrammi;</w:t>
      </w:r>
    </w:p>
    <w:p w14:paraId="187E8B7F" w14:textId="77777777" w:rsidR="00DD08EE" w:rsidRPr="00DD08EE" w:rsidRDefault="00DD08EE" w:rsidP="00DD08EE">
      <w:pPr>
        <w:pStyle w:val="Paragrafoelenco"/>
        <w:numPr>
          <w:ilvl w:val="0"/>
          <w:numId w:val="42"/>
        </w:numPr>
      </w:pPr>
      <w:r w:rsidRPr="00DD08EE">
        <w:rPr>
          <w:color w:val="000000"/>
        </w:rPr>
        <w:t xml:space="preserve">- che il coordinatore effettui il </w:t>
      </w:r>
      <w:r w:rsidRPr="00DD08EE">
        <w:rPr>
          <w:b/>
          <w:bCs/>
          <w:color w:val="000000"/>
        </w:rPr>
        <w:t>monitoraggio mensile</w:t>
      </w:r>
      <w:r w:rsidRPr="00DD08EE">
        <w:rPr>
          <w:color w:val="000000"/>
        </w:rPr>
        <w:t xml:space="preserve"> non solo dell’andamento didattico disciplinare ma anche delle assenze dell’alunno, comprensive di entrate in ritardo e uscite anticipate, riportate sul registro elettronico di classe, avvertendo direttamente le famiglie e </w:t>
      </w:r>
      <w:r w:rsidRPr="00DD08EE">
        <w:rPr>
          <w:b/>
          <w:bCs/>
          <w:color w:val="000000"/>
        </w:rPr>
        <w:t>ogni 80 ore di assenze</w:t>
      </w:r>
      <w:r w:rsidRPr="00DD08EE">
        <w:rPr>
          <w:color w:val="000000"/>
        </w:rPr>
        <w:t xml:space="preserve"> tramite comunicazione scritta e convocazione a colloquio con registrazione delle suddette operazioni</w:t>
      </w:r>
      <w:r>
        <w:rPr>
          <w:color w:val="000000"/>
        </w:rPr>
        <w:t xml:space="preserve"> </w:t>
      </w:r>
      <w:r w:rsidRPr="00DD08EE">
        <w:rPr>
          <w:color w:val="000000"/>
        </w:rPr>
        <w:t>sul registro elettronico; tutto ciò tenuto conto del fatto che le assenze degli alunni sono visionabili dalle famiglie quotidianamente tramite RE;</w:t>
      </w:r>
    </w:p>
    <w:p w14:paraId="49BA3E22" w14:textId="77777777" w:rsidR="00DD08EE" w:rsidRPr="00DD08EE" w:rsidRDefault="00DD08EE" w:rsidP="00DD08EE">
      <w:pPr>
        <w:pStyle w:val="Paragrafoelenco"/>
        <w:numPr>
          <w:ilvl w:val="0"/>
          <w:numId w:val="42"/>
        </w:numPr>
      </w:pPr>
      <w:r w:rsidRPr="00DD08EE">
        <w:rPr>
          <w:color w:val="000000"/>
        </w:rPr>
        <w:t xml:space="preserve">- qualora </w:t>
      </w:r>
      <w:r w:rsidRPr="00DD08EE">
        <w:rPr>
          <w:b/>
          <w:bCs/>
          <w:color w:val="000000"/>
        </w:rPr>
        <w:t>il numero assenze si avvicini al limite consentito</w:t>
      </w:r>
      <w:r w:rsidRPr="00DD08EE">
        <w:rPr>
          <w:color w:val="000000"/>
        </w:rPr>
        <w:t xml:space="preserve"> si dovrà procedere con lettera a casa, comunicazione tramite RE, convocazione della famiglia e/o dell’alunno maggiorenne e, per gli alunni minorenni, se non sussistono valide giustificazioni segnalazione alle autorità competenti.</w:t>
      </w:r>
    </w:p>
    <w:p w14:paraId="0EC8757D" w14:textId="38DCE70F" w:rsidR="00DD08EE" w:rsidRPr="00DD08EE" w:rsidRDefault="00DD08EE" w:rsidP="00DD08EE">
      <w:pPr>
        <w:spacing w:after="233"/>
        <w:jc w:val="both"/>
        <w:rPr>
          <w:color w:val="000000"/>
        </w:rPr>
      </w:pPr>
      <w:r w:rsidRPr="00DD08EE">
        <w:rPr>
          <w:color w:val="000000"/>
        </w:rPr>
        <w:t>La presente delibera potrà essere oggetto di modifica sia in base ad eventuali variazioni del regolamento di istituto adottato dal Consiglio di istituto in questa situazione di emergenza COVID sia in base alle eventuali nuove disposizioni emanate dalle auto</w:t>
      </w:r>
      <w:r>
        <w:rPr>
          <w:color w:val="000000"/>
        </w:rPr>
        <w:t>rità competenti</w:t>
      </w:r>
    </w:p>
    <w:p w14:paraId="05B9D4CC" w14:textId="77777777" w:rsidR="00DD08EE" w:rsidRPr="00DD08EE" w:rsidRDefault="00DD08EE" w:rsidP="00DD08EE"/>
    <w:p w14:paraId="787D1A06" w14:textId="77777777" w:rsidR="004620B8" w:rsidRPr="009E471C" w:rsidRDefault="004620B8" w:rsidP="004620B8">
      <w:pPr>
        <w:spacing w:after="233"/>
        <w:jc w:val="both"/>
      </w:pPr>
    </w:p>
    <w:p w14:paraId="725C4C17" w14:textId="050637EA" w:rsidR="006A3F61" w:rsidRPr="009E471C" w:rsidRDefault="00D45D21" w:rsidP="00AD6542">
      <w:pPr>
        <w:spacing w:after="233"/>
        <w:jc w:val="center"/>
        <w:rPr>
          <w:b/>
          <w:color w:val="CC3E1A"/>
          <w:sz w:val="32"/>
          <w:szCs w:val="32"/>
          <w:u w:val="single"/>
        </w:rPr>
      </w:pPr>
      <w:r w:rsidRPr="009E471C">
        <w:rPr>
          <w:b/>
          <w:color w:val="CC3E1A"/>
          <w:sz w:val="32"/>
          <w:szCs w:val="32"/>
        </w:rPr>
        <w:t>4</w:t>
      </w:r>
      <w:r w:rsidR="006A3F61" w:rsidRPr="009E471C">
        <w:rPr>
          <w:b/>
          <w:color w:val="CC3E1A"/>
          <w:sz w:val="32"/>
          <w:szCs w:val="32"/>
        </w:rPr>
        <w:t>.</w:t>
      </w:r>
      <w:r w:rsidR="00C704C3">
        <w:rPr>
          <w:b/>
          <w:color w:val="CC3E1A"/>
          <w:sz w:val="32"/>
          <w:szCs w:val="32"/>
        </w:rPr>
        <w:t>4</w:t>
      </w:r>
      <w:r w:rsidR="006A3F61" w:rsidRPr="009E471C">
        <w:rPr>
          <w:color w:val="CC3E1A"/>
          <w:sz w:val="32"/>
          <w:szCs w:val="32"/>
        </w:rPr>
        <w:t xml:space="preserve"> </w:t>
      </w:r>
      <w:r w:rsidR="00BC1E99" w:rsidRPr="009E471C">
        <w:rPr>
          <w:b/>
          <w:color w:val="CC3E1A"/>
          <w:sz w:val="32"/>
          <w:szCs w:val="32"/>
          <w:u w:val="single"/>
        </w:rPr>
        <w:t>Rapporti con il territorio e r</w:t>
      </w:r>
      <w:r w:rsidRPr="009E471C">
        <w:rPr>
          <w:b/>
          <w:color w:val="CC3E1A"/>
          <w:sz w:val="32"/>
          <w:szCs w:val="32"/>
          <w:u w:val="single"/>
        </w:rPr>
        <w:t>eti attivate</w:t>
      </w:r>
    </w:p>
    <w:p w14:paraId="59E00E8E" w14:textId="77777777" w:rsidR="00E026CC" w:rsidRPr="009E471C" w:rsidRDefault="00E026CC" w:rsidP="00E026CC">
      <w:pPr>
        <w:spacing w:after="187"/>
        <w:ind w:right="60"/>
        <w:rPr>
          <w:b/>
          <w:sz w:val="28"/>
          <w:szCs w:val="28"/>
        </w:rPr>
      </w:pPr>
      <w:r w:rsidRPr="009E471C">
        <w:rPr>
          <w:b/>
          <w:sz w:val="28"/>
          <w:szCs w:val="28"/>
          <w:u w:val="single"/>
        </w:rPr>
        <w:t>Rapporti consolidati</w:t>
      </w:r>
    </w:p>
    <w:p w14:paraId="039B55B3" w14:textId="77777777" w:rsidR="00E026CC" w:rsidRPr="009E471C" w:rsidRDefault="00E026CC" w:rsidP="005A5D2F">
      <w:pPr>
        <w:spacing w:after="187" w:line="276" w:lineRule="auto"/>
        <w:ind w:right="60"/>
        <w:rPr>
          <w:color w:val="000000"/>
        </w:rPr>
      </w:pPr>
      <w:r w:rsidRPr="009E471C">
        <w:rPr>
          <w:color w:val="000000"/>
        </w:rPr>
        <w:t>Sono indubbiamente da implementare le interazioni con l'ambiente esterno ma, nel tempo e ancora oggi, sono già molto positivi i rapporti con Enti, Istituzioni, Associazioni ed agenzie culturali del territorio:</w:t>
      </w:r>
    </w:p>
    <w:p w14:paraId="79336E05" w14:textId="77777777" w:rsidR="00E026CC" w:rsidRPr="009E471C" w:rsidRDefault="00E026CC" w:rsidP="00FA3300">
      <w:pPr>
        <w:pStyle w:val="Paragrafoelenco"/>
        <w:numPr>
          <w:ilvl w:val="0"/>
          <w:numId w:val="39"/>
        </w:numPr>
        <w:spacing w:after="187" w:line="276" w:lineRule="auto"/>
        <w:ind w:left="142" w:right="60" w:hanging="142"/>
        <w:jc w:val="both"/>
        <w:rPr>
          <w:rFonts w:ascii="Times New Roman" w:eastAsia="Times New Roman" w:hAnsi="Times New Roman" w:cs="Times New Roman"/>
          <w:color w:val="000000"/>
          <w:lang w:eastAsia="it-IT"/>
        </w:rPr>
      </w:pPr>
      <w:r w:rsidRPr="009E471C">
        <w:rPr>
          <w:rFonts w:ascii="Times New Roman" w:eastAsia="Times New Roman" w:hAnsi="Times New Roman" w:cs="Times New Roman"/>
          <w:b/>
          <w:color w:val="000000"/>
          <w:lang w:eastAsia="it-IT"/>
        </w:rPr>
        <w:t>EE. LL</w:t>
      </w:r>
      <w:r w:rsidRPr="009E471C">
        <w:rPr>
          <w:rFonts w:ascii="Times New Roman" w:eastAsia="Times New Roman" w:hAnsi="Times New Roman" w:cs="Times New Roman"/>
          <w:color w:val="000000"/>
          <w:lang w:eastAsia="it-IT"/>
        </w:rPr>
        <w:t xml:space="preserve">. di riferimento, nelle loro specifiche competenze in relazione al servizio scolastico; </w:t>
      </w:r>
    </w:p>
    <w:p w14:paraId="4510A649" w14:textId="77777777" w:rsidR="00E026CC" w:rsidRPr="009E471C" w:rsidRDefault="00E026CC" w:rsidP="00FA3300">
      <w:pPr>
        <w:pStyle w:val="Paragrafoelenco"/>
        <w:numPr>
          <w:ilvl w:val="0"/>
          <w:numId w:val="39"/>
        </w:numPr>
        <w:spacing w:after="187" w:line="276" w:lineRule="auto"/>
        <w:ind w:left="142" w:right="60" w:hanging="142"/>
        <w:jc w:val="both"/>
        <w:rPr>
          <w:rFonts w:ascii="Times New Roman" w:eastAsia="Times New Roman" w:hAnsi="Times New Roman" w:cs="Times New Roman"/>
          <w:color w:val="000000"/>
          <w:lang w:eastAsia="it-IT"/>
        </w:rPr>
      </w:pPr>
      <w:r w:rsidRPr="009E471C">
        <w:rPr>
          <w:rFonts w:ascii="Times New Roman" w:eastAsia="Times New Roman" w:hAnsi="Times New Roman" w:cs="Times New Roman"/>
          <w:color w:val="000000"/>
          <w:lang w:eastAsia="it-IT"/>
        </w:rPr>
        <w:t xml:space="preserve"> </w:t>
      </w:r>
      <w:r w:rsidRPr="009E471C">
        <w:rPr>
          <w:rFonts w:ascii="Times New Roman" w:eastAsia="Times New Roman" w:hAnsi="Times New Roman" w:cs="Times New Roman"/>
          <w:b/>
          <w:color w:val="000000"/>
          <w:lang w:eastAsia="it-IT"/>
        </w:rPr>
        <w:t>Scuole varie</w:t>
      </w:r>
      <w:r w:rsidRPr="009E471C">
        <w:rPr>
          <w:rFonts w:ascii="Times New Roman" w:eastAsia="Times New Roman" w:hAnsi="Times New Roman" w:cs="Times New Roman"/>
          <w:color w:val="000000"/>
          <w:lang w:eastAsia="it-IT"/>
        </w:rPr>
        <w:t xml:space="preserve">: IC di riferimento territoriale, in particolare con l’IC A. Magno per la storica collaborazione finalizzata alla valorizzazione dei percorsi musicali, con l’IC Mozart - IC Cilea – IC Leonori non solo per le attività di continuità educativa, ma anche per le attività di volontariato rivolte ai loro studenti “stranieri” e altre scuole secondarie limitrofe; </w:t>
      </w:r>
    </w:p>
    <w:p w14:paraId="2AC80AB9" w14:textId="77777777" w:rsidR="00E026CC" w:rsidRPr="009E471C" w:rsidRDefault="00E026CC" w:rsidP="00FA3300">
      <w:pPr>
        <w:numPr>
          <w:ilvl w:val="0"/>
          <w:numId w:val="39"/>
        </w:numPr>
        <w:spacing w:after="161" w:line="276" w:lineRule="auto"/>
        <w:ind w:left="142" w:right="60" w:hanging="142"/>
        <w:jc w:val="both"/>
        <w:rPr>
          <w:color w:val="000000"/>
        </w:rPr>
      </w:pPr>
      <w:r w:rsidRPr="009E471C">
        <w:rPr>
          <w:b/>
          <w:color w:val="000000"/>
        </w:rPr>
        <w:t>Carabinieri</w:t>
      </w:r>
      <w:r w:rsidRPr="009E471C">
        <w:rPr>
          <w:color w:val="000000"/>
        </w:rPr>
        <w:t xml:space="preserve">, per la sicurezza perimetrale dell’edificio scolastico, la prevenzione antiabuso di sostanze, ed eventi culturali (p.es. lo spettacolo “La foto del Carabiniere” e il Memorial Salvo D’Acquisto); </w:t>
      </w:r>
    </w:p>
    <w:p w14:paraId="57502AA1" w14:textId="77777777" w:rsidR="00E026CC" w:rsidRPr="009E471C" w:rsidRDefault="00E026CC" w:rsidP="00FA3300">
      <w:pPr>
        <w:numPr>
          <w:ilvl w:val="0"/>
          <w:numId w:val="39"/>
        </w:numPr>
        <w:spacing w:after="196" w:line="276" w:lineRule="auto"/>
        <w:ind w:left="142" w:right="60" w:hanging="142"/>
        <w:jc w:val="both"/>
        <w:rPr>
          <w:color w:val="000000"/>
        </w:rPr>
      </w:pPr>
      <w:r w:rsidRPr="009E471C">
        <w:rPr>
          <w:b/>
          <w:color w:val="000000"/>
        </w:rPr>
        <w:t>Guardia di Finanza</w:t>
      </w:r>
      <w:r w:rsidRPr="009E471C">
        <w:rPr>
          <w:color w:val="000000"/>
        </w:rPr>
        <w:t xml:space="preserve">, in particolare con il Gruppo cinofilo, per regolari interventi antidroga e collaborazione nelle attività di prevenzione; </w:t>
      </w:r>
    </w:p>
    <w:p w14:paraId="39805102" w14:textId="77777777" w:rsidR="00E026CC" w:rsidRPr="009E471C" w:rsidRDefault="00E026CC" w:rsidP="00FA3300">
      <w:pPr>
        <w:numPr>
          <w:ilvl w:val="0"/>
          <w:numId w:val="39"/>
        </w:numPr>
        <w:spacing w:after="162" w:line="276" w:lineRule="auto"/>
        <w:ind w:left="142" w:right="60" w:hanging="142"/>
        <w:jc w:val="both"/>
        <w:rPr>
          <w:color w:val="000000"/>
        </w:rPr>
      </w:pPr>
      <w:r w:rsidRPr="009E471C">
        <w:rPr>
          <w:b/>
          <w:color w:val="000000"/>
        </w:rPr>
        <w:t>Ospedale G.B. Grassi</w:t>
      </w:r>
      <w:r w:rsidRPr="009E471C">
        <w:rPr>
          <w:color w:val="000000"/>
        </w:rPr>
        <w:t xml:space="preserve">, con pluriennale collaborazione con l’Associazione Donatori Volontari Amici del Centro trasfusionale. Sin dall’anno scolastico 2008/2009 sono organizzati momenti (novembre e maggio) di raccolta sangue e sensibilizzazione al dono. Il Liceo è ormai consolidato </w:t>
      </w:r>
      <w:r w:rsidRPr="009E471C">
        <w:rPr>
          <w:color w:val="000000"/>
        </w:rPr>
        <w:lastRenderedPageBreak/>
        <w:t xml:space="preserve">come uno dei principali regolari contributori, ed ha un suo Gruppo Donatori Democrito registrato al centro trasfusionale, con capacità di intervenire in caso di emergenza sangue; </w:t>
      </w:r>
    </w:p>
    <w:p w14:paraId="0AB0907F" w14:textId="77777777" w:rsidR="00E026CC" w:rsidRPr="009E471C" w:rsidRDefault="00E026CC" w:rsidP="00FA3300">
      <w:pPr>
        <w:numPr>
          <w:ilvl w:val="0"/>
          <w:numId w:val="39"/>
        </w:numPr>
        <w:spacing w:after="162" w:line="276" w:lineRule="auto"/>
        <w:ind w:left="142" w:right="60" w:hanging="142"/>
        <w:jc w:val="both"/>
        <w:rPr>
          <w:color w:val="000000"/>
        </w:rPr>
      </w:pPr>
      <w:r w:rsidRPr="009E471C">
        <w:rPr>
          <w:b/>
          <w:color w:val="000000"/>
        </w:rPr>
        <w:t>ASL Roma D,</w:t>
      </w:r>
      <w:r w:rsidRPr="009E471C">
        <w:rPr>
          <w:color w:val="000000"/>
        </w:rPr>
        <w:t xml:space="preserve"> per il servizio di sportello d’ascolto attivato presso le istituzioni scolastiche ma, in particolare per il servizio fornito dal TSMREE che collabora per l’inclusione e integrazione scolastica degli alunni DA. Molto positivo è stato l’avvio delle attività del GLI (Gruppo Lavoro Inclusione) che viene regolarmente svolto in forma seminariale, con il contributo professionale del Neuropsichiatra infantile, con il quale gli studenti hanno stabilito un rapporto anche più diretto, avviando percorsi formativi dedicati specificamente a loro. Molto positiva l’esperienza del programma Unplugged, mirato allo sviluppo delle c.d. </w:t>
      </w:r>
      <w:proofErr w:type="spellStart"/>
      <w:r w:rsidRPr="009E471C">
        <w:rPr>
          <w:color w:val="000000"/>
        </w:rPr>
        <w:t>basic</w:t>
      </w:r>
      <w:proofErr w:type="spellEnd"/>
      <w:r w:rsidRPr="009E471C">
        <w:rPr>
          <w:color w:val="000000"/>
        </w:rPr>
        <w:t xml:space="preserve"> life skills;</w:t>
      </w:r>
    </w:p>
    <w:p w14:paraId="32A418A7" w14:textId="77777777" w:rsidR="00E026CC" w:rsidRPr="009E471C" w:rsidRDefault="00E026CC" w:rsidP="00FA3300">
      <w:pPr>
        <w:numPr>
          <w:ilvl w:val="0"/>
          <w:numId w:val="39"/>
        </w:numPr>
        <w:spacing w:after="151" w:line="276" w:lineRule="auto"/>
        <w:ind w:left="142" w:right="60" w:hanging="142"/>
        <w:jc w:val="both"/>
        <w:rPr>
          <w:color w:val="000000"/>
        </w:rPr>
      </w:pPr>
      <w:r w:rsidRPr="009E471C">
        <w:rPr>
          <w:b/>
          <w:color w:val="000000"/>
        </w:rPr>
        <w:t xml:space="preserve">Istituto di </w:t>
      </w:r>
      <w:proofErr w:type="spellStart"/>
      <w:r w:rsidRPr="009E471C">
        <w:rPr>
          <w:b/>
          <w:color w:val="000000"/>
        </w:rPr>
        <w:t>Ortofonologia</w:t>
      </w:r>
      <w:proofErr w:type="spellEnd"/>
      <w:r w:rsidRPr="009E471C">
        <w:rPr>
          <w:color w:val="000000"/>
        </w:rPr>
        <w:t xml:space="preserve"> con il quale si è instaurato una grande condivisione del mandato costituzionale che regola il servizio scolastico. </w:t>
      </w:r>
      <w:proofErr w:type="spellStart"/>
      <w:r w:rsidRPr="009E471C">
        <w:rPr>
          <w:color w:val="000000"/>
        </w:rPr>
        <w:t>L’IdO</w:t>
      </w:r>
      <w:proofErr w:type="spellEnd"/>
      <w:r w:rsidRPr="009E471C">
        <w:rPr>
          <w:color w:val="000000"/>
        </w:rPr>
        <w:t xml:space="preserve">, fornisce un professionale servizio di sportello d’ascolto antimeridiano per gli adolescenti, uno sportello d’ascolto per gli adulti, siano essi docenti o genitori per sostenerli nell’affrontare le difficoltà relazionali all’interno delle famiglie, uno sportello on- line che garantisce la massima privacy. Un contributo prezioso è inoltre fornito nella valutazione di alcune classi che presentano difficoltà dinamiche relazionali o difficoltà nell’apprendimento. Lo sportello d’ascolto ha sempre valorizzato il lavoro scolastico in tutte le sue manifestazioni. Particolarmente gradito è il premio: </w:t>
      </w:r>
    </w:p>
    <w:p w14:paraId="5C528134" w14:textId="77777777" w:rsidR="00E026CC" w:rsidRPr="009E471C" w:rsidRDefault="00E026CC" w:rsidP="00FA3300">
      <w:pPr>
        <w:numPr>
          <w:ilvl w:val="0"/>
          <w:numId w:val="39"/>
        </w:numPr>
        <w:spacing w:after="196" w:line="276" w:lineRule="auto"/>
        <w:ind w:left="142" w:right="60" w:hanging="142"/>
        <w:jc w:val="both"/>
        <w:rPr>
          <w:color w:val="000000"/>
        </w:rPr>
      </w:pPr>
      <w:r w:rsidRPr="009E471C">
        <w:rPr>
          <w:b/>
          <w:color w:val="000000"/>
        </w:rPr>
        <w:t>Caritas Ostia</w:t>
      </w:r>
      <w:r w:rsidRPr="009E471C">
        <w:rPr>
          <w:color w:val="000000"/>
        </w:rPr>
        <w:t>, cui gli studenti vengono inviati per offrire un supporto ed assistenza alla mensa, con un progetto curricolare di volontariato, capace di aprire ad attività autonome di volontariato da parte di molti alunni;</w:t>
      </w:r>
    </w:p>
    <w:p w14:paraId="64338D1E" w14:textId="77777777" w:rsidR="00E026CC" w:rsidRPr="009E471C" w:rsidRDefault="00E026CC" w:rsidP="00FA3300">
      <w:pPr>
        <w:numPr>
          <w:ilvl w:val="0"/>
          <w:numId w:val="39"/>
        </w:numPr>
        <w:spacing w:after="196" w:line="276" w:lineRule="auto"/>
        <w:ind w:left="142" w:right="60" w:hanging="142"/>
        <w:jc w:val="both"/>
        <w:rPr>
          <w:color w:val="000000"/>
        </w:rPr>
      </w:pPr>
      <w:proofErr w:type="spellStart"/>
      <w:r w:rsidRPr="009E471C">
        <w:rPr>
          <w:b/>
          <w:color w:val="000000"/>
        </w:rPr>
        <w:t>Anfass</w:t>
      </w:r>
      <w:proofErr w:type="spellEnd"/>
      <w:r w:rsidRPr="009E471C">
        <w:rPr>
          <w:color w:val="000000"/>
        </w:rPr>
        <w:t xml:space="preserve">, anche per percorsi </w:t>
      </w:r>
      <w:r w:rsidR="005A0132" w:rsidRPr="009E471C">
        <w:rPr>
          <w:color w:val="000000"/>
        </w:rPr>
        <w:t>di</w:t>
      </w:r>
      <w:r w:rsidRPr="009E471C">
        <w:rPr>
          <w:color w:val="000000"/>
        </w:rPr>
        <w:t xml:space="preserve"> inclusione ed accoglienza della diversità, nella sua valenza educativa per tutta la comunità scolastica e non solo;</w:t>
      </w:r>
    </w:p>
    <w:p w14:paraId="28B9A0F3" w14:textId="77777777" w:rsidR="00E026CC" w:rsidRPr="009E471C" w:rsidRDefault="00E026CC" w:rsidP="00FA3300">
      <w:pPr>
        <w:numPr>
          <w:ilvl w:val="0"/>
          <w:numId w:val="39"/>
        </w:numPr>
        <w:spacing w:after="164" w:line="276" w:lineRule="auto"/>
        <w:ind w:left="142" w:right="60" w:hanging="142"/>
        <w:jc w:val="both"/>
        <w:rPr>
          <w:color w:val="000000"/>
        </w:rPr>
      </w:pPr>
      <w:r w:rsidRPr="009E471C">
        <w:rPr>
          <w:b/>
          <w:color w:val="000000"/>
        </w:rPr>
        <w:t>Case di riposo</w:t>
      </w:r>
      <w:r w:rsidRPr="009E471C">
        <w:rPr>
          <w:color w:val="000000"/>
        </w:rPr>
        <w:t>, tra cui “Il giardino del salice” che ospita numerosi anziani ai quali gli alunni dedicano parte del proprio tempo, offrendo alcuni pomeriggi a settimana, facendo loro compagnia ed avviando amicizie che non avrebbero mai immaginato di avere;</w:t>
      </w:r>
    </w:p>
    <w:p w14:paraId="74605713" w14:textId="77777777" w:rsidR="00E026CC" w:rsidRPr="009E471C" w:rsidRDefault="00E026CC" w:rsidP="00FA3300">
      <w:pPr>
        <w:numPr>
          <w:ilvl w:val="0"/>
          <w:numId w:val="39"/>
        </w:numPr>
        <w:spacing w:after="164" w:line="276" w:lineRule="auto"/>
        <w:ind w:left="142" w:right="60" w:hanging="142"/>
        <w:jc w:val="both"/>
        <w:rPr>
          <w:color w:val="000000"/>
        </w:rPr>
      </w:pPr>
      <w:r w:rsidRPr="009E471C">
        <w:rPr>
          <w:b/>
          <w:color w:val="000000"/>
        </w:rPr>
        <w:t>Associazioni</w:t>
      </w:r>
      <w:r w:rsidRPr="009E471C">
        <w:rPr>
          <w:color w:val="000000"/>
        </w:rPr>
        <w:t xml:space="preserve"> quali Antiusura, Punto D, Airone per la vita, per progetti di Legalità, Cittadinanza attiva, percorsi di educazione al rispetto etc.;</w:t>
      </w:r>
    </w:p>
    <w:p w14:paraId="2EF97B13" w14:textId="77777777" w:rsidR="00E026CC" w:rsidRPr="009E471C" w:rsidRDefault="00E026CC" w:rsidP="00FA3300">
      <w:pPr>
        <w:numPr>
          <w:ilvl w:val="0"/>
          <w:numId w:val="39"/>
        </w:numPr>
        <w:spacing w:after="164" w:line="276" w:lineRule="auto"/>
        <w:ind w:left="142" w:right="60" w:hanging="142"/>
        <w:jc w:val="both"/>
        <w:rPr>
          <w:color w:val="000000"/>
        </w:rPr>
      </w:pPr>
      <w:r w:rsidRPr="009E471C">
        <w:rPr>
          <w:b/>
          <w:color w:val="000000"/>
        </w:rPr>
        <w:t>Teatri vari</w:t>
      </w:r>
      <w:r w:rsidRPr="009E471C">
        <w:rPr>
          <w:color w:val="000000"/>
        </w:rPr>
        <w:t xml:space="preserve"> per l’educazione al linguaggio teatrale a complemento del percorso di studio teorico dei vari testi di drammaturgia antica, classica e moderna. Si segnalano in particolare il Teatro Nino Manfredi, il nuovo Teatro Manzoni (zona EUR), il Teatro India e naturalmente il Teatro di Roma. Con la realtà di teatro partecipato rappresentata dal Teatro del Lido si collabora non solo per i normali spettacoli di teatro, arte e musica ma anche per percorsi di cittadinanza attiva;</w:t>
      </w:r>
    </w:p>
    <w:p w14:paraId="33F35574" w14:textId="77777777" w:rsidR="00E026CC" w:rsidRPr="009E471C" w:rsidRDefault="00E026CC" w:rsidP="00FA3300">
      <w:pPr>
        <w:numPr>
          <w:ilvl w:val="0"/>
          <w:numId w:val="39"/>
        </w:numPr>
        <w:spacing w:after="196" w:line="276" w:lineRule="auto"/>
        <w:ind w:left="142" w:right="60" w:hanging="142"/>
        <w:jc w:val="both"/>
        <w:rPr>
          <w:color w:val="000000"/>
        </w:rPr>
      </w:pPr>
      <w:r w:rsidRPr="009E471C">
        <w:rPr>
          <w:b/>
          <w:color w:val="000000"/>
        </w:rPr>
        <w:t>Università e centri di alta formazione</w:t>
      </w:r>
      <w:r w:rsidRPr="009E471C">
        <w:rPr>
          <w:color w:val="000000"/>
        </w:rPr>
        <w:t xml:space="preserve"> (INFN), importante elemento di raccordo del percorso di studio post-diploma, ma anche strumento con cui confrontarsi per orientare le proprie scelte di studio;</w:t>
      </w:r>
      <w:r w:rsidR="005A0132" w:rsidRPr="009E471C">
        <w:rPr>
          <w:color w:val="000000"/>
        </w:rPr>
        <w:t xml:space="preserve"> </w:t>
      </w:r>
      <w:r w:rsidR="0098239D" w:rsidRPr="009E471C">
        <w:rPr>
          <w:color w:val="000000"/>
        </w:rPr>
        <w:t>particolarmente significativi i progetti di</w:t>
      </w:r>
      <w:r w:rsidR="00137176" w:rsidRPr="009E471C">
        <w:rPr>
          <w:color w:val="000000"/>
        </w:rPr>
        <w:t>:</w:t>
      </w:r>
      <w:r w:rsidR="0098239D" w:rsidRPr="009E471C">
        <w:rPr>
          <w:color w:val="000000"/>
        </w:rPr>
        <w:t xml:space="preserve"> Consulenza e pratica filosofica realizzat</w:t>
      </w:r>
      <w:r w:rsidR="00137176" w:rsidRPr="009E471C">
        <w:rPr>
          <w:color w:val="000000"/>
        </w:rPr>
        <w:t>o</w:t>
      </w:r>
      <w:r w:rsidR="0098239D" w:rsidRPr="009E471C">
        <w:rPr>
          <w:color w:val="000000"/>
        </w:rPr>
        <w:t xml:space="preserve"> in collaborazione con l'Università Roma Tre</w:t>
      </w:r>
      <w:r w:rsidR="00137176" w:rsidRPr="009E471C">
        <w:rPr>
          <w:color w:val="000000"/>
        </w:rPr>
        <w:t xml:space="preserve"> e</w:t>
      </w:r>
      <w:r w:rsidR="0098239D" w:rsidRPr="009E471C">
        <w:rPr>
          <w:color w:val="000000"/>
        </w:rPr>
        <w:t xml:space="preserve"> “La scrittura, la filosofia, il teatro, la musica e l’arte”: “Un ponte tra scuola e carcere” </w:t>
      </w:r>
      <w:r w:rsidR="00137176" w:rsidRPr="009E471C">
        <w:rPr>
          <w:color w:val="000000"/>
        </w:rPr>
        <w:t>attuato</w:t>
      </w:r>
      <w:r w:rsidR="0098239D" w:rsidRPr="009E471C">
        <w:rPr>
          <w:color w:val="000000"/>
        </w:rPr>
        <w:t xml:space="preserve"> con l’Università Tor Vergata – Facoltà di Lettere e Filosofia</w:t>
      </w:r>
      <w:r w:rsidR="00137176" w:rsidRPr="009E471C">
        <w:rPr>
          <w:color w:val="000000"/>
        </w:rPr>
        <w:t>;</w:t>
      </w:r>
    </w:p>
    <w:p w14:paraId="19221CE8" w14:textId="77777777" w:rsidR="00E026CC" w:rsidRPr="009E471C" w:rsidRDefault="00E026CC" w:rsidP="00FA3300">
      <w:pPr>
        <w:numPr>
          <w:ilvl w:val="0"/>
          <w:numId w:val="39"/>
        </w:numPr>
        <w:spacing w:after="164" w:line="276" w:lineRule="auto"/>
        <w:ind w:left="142" w:right="60" w:hanging="142"/>
        <w:jc w:val="both"/>
        <w:rPr>
          <w:color w:val="000000"/>
        </w:rPr>
      </w:pPr>
      <w:r w:rsidRPr="009E471C">
        <w:rPr>
          <w:b/>
          <w:color w:val="000000"/>
        </w:rPr>
        <w:lastRenderedPageBreak/>
        <w:t>Enti certificatori</w:t>
      </w:r>
      <w:r w:rsidRPr="009E471C">
        <w:rPr>
          <w:color w:val="000000"/>
        </w:rPr>
        <w:t xml:space="preserve"> (Cambridge e </w:t>
      </w:r>
      <w:proofErr w:type="spellStart"/>
      <w:r w:rsidRPr="009E471C">
        <w:rPr>
          <w:color w:val="000000"/>
        </w:rPr>
        <w:t>Edexcel</w:t>
      </w:r>
      <w:proofErr w:type="spellEnd"/>
      <w:r w:rsidRPr="009E471C">
        <w:rPr>
          <w:color w:val="000000"/>
        </w:rPr>
        <w:t>): l’attenzione all’apprendimento linguistico è in continua crescita ed è un vanto avere studenti che raggiungono alti livelli di competenza, ben oltre quanto viene normalmente richiesto nella scuola secondaria.;</w:t>
      </w:r>
    </w:p>
    <w:p w14:paraId="4CBBBAFC" w14:textId="77777777" w:rsidR="00E026CC" w:rsidRPr="009E471C" w:rsidRDefault="00E026CC" w:rsidP="00FA3300">
      <w:pPr>
        <w:numPr>
          <w:ilvl w:val="0"/>
          <w:numId w:val="39"/>
        </w:numPr>
        <w:spacing w:after="164" w:line="276" w:lineRule="auto"/>
        <w:ind w:left="142" w:right="60" w:hanging="142"/>
        <w:jc w:val="both"/>
        <w:rPr>
          <w:color w:val="000000"/>
        </w:rPr>
      </w:pPr>
      <w:r w:rsidRPr="009E471C">
        <w:rPr>
          <w:b/>
          <w:color w:val="000000"/>
        </w:rPr>
        <w:t>Associazioni per la mobilità studentesca individuale</w:t>
      </w:r>
      <w:r w:rsidRPr="009E471C">
        <w:rPr>
          <w:color w:val="000000"/>
        </w:rPr>
        <w:t>;</w:t>
      </w:r>
    </w:p>
    <w:p w14:paraId="5901330E" w14:textId="77777777" w:rsidR="00E026CC" w:rsidRPr="009E471C" w:rsidRDefault="00E026CC" w:rsidP="00FA3300">
      <w:pPr>
        <w:numPr>
          <w:ilvl w:val="0"/>
          <w:numId w:val="39"/>
        </w:numPr>
        <w:spacing w:after="159" w:line="276" w:lineRule="auto"/>
        <w:ind w:left="142" w:right="60" w:hanging="142"/>
        <w:jc w:val="both"/>
        <w:rPr>
          <w:color w:val="000000"/>
        </w:rPr>
      </w:pPr>
      <w:r w:rsidRPr="009E471C">
        <w:rPr>
          <w:b/>
          <w:color w:val="000000"/>
        </w:rPr>
        <w:t>Associazioni e società sportive</w:t>
      </w:r>
      <w:r w:rsidRPr="009E471C">
        <w:rPr>
          <w:color w:val="000000"/>
        </w:rPr>
        <w:t>, in particolare quelle che sono concessionarie della palestra del Liceo ed ospitate per l’attività sportiva amatoriale dei giovani del territorio. Si è in attesa dell’autorizzazione dell’ente proprietario per la copertura di uno dei campi sportivi del Liceo;</w:t>
      </w:r>
    </w:p>
    <w:p w14:paraId="1E10944D" w14:textId="77777777" w:rsidR="00E026CC" w:rsidRPr="009E471C" w:rsidRDefault="00E026CC" w:rsidP="00FA3300">
      <w:pPr>
        <w:numPr>
          <w:ilvl w:val="0"/>
          <w:numId w:val="39"/>
        </w:numPr>
        <w:spacing w:after="161" w:line="276" w:lineRule="auto"/>
        <w:ind w:left="142" w:right="60" w:hanging="142"/>
        <w:jc w:val="both"/>
        <w:rPr>
          <w:color w:val="000000"/>
        </w:rPr>
      </w:pPr>
      <w:r w:rsidRPr="009E471C">
        <w:rPr>
          <w:b/>
          <w:color w:val="000000"/>
        </w:rPr>
        <w:t xml:space="preserve">Parrocchie </w:t>
      </w:r>
      <w:r w:rsidRPr="009E471C">
        <w:rPr>
          <w:color w:val="000000"/>
        </w:rPr>
        <w:t>con le quali è stata impostata una collaborazione rispettosa delle prerogative di ognuno ma pronte ad offrire le proprie reciproche competenze ed opportunità;</w:t>
      </w:r>
    </w:p>
    <w:p w14:paraId="7D161D3E" w14:textId="77777777" w:rsidR="00E026CC" w:rsidRPr="009E471C" w:rsidRDefault="00E026CC" w:rsidP="00FA3300">
      <w:pPr>
        <w:numPr>
          <w:ilvl w:val="0"/>
          <w:numId w:val="39"/>
        </w:numPr>
        <w:spacing w:after="130" w:line="276" w:lineRule="auto"/>
        <w:ind w:left="142" w:right="60" w:hanging="142"/>
        <w:jc w:val="both"/>
      </w:pPr>
      <w:r w:rsidRPr="009E471C">
        <w:rPr>
          <w:b/>
          <w:color w:val="000000"/>
        </w:rPr>
        <w:t>CRI,</w:t>
      </w:r>
      <w:r w:rsidRPr="009E471C">
        <w:rPr>
          <w:color w:val="000000"/>
        </w:rPr>
        <w:t xml:space="preserve"> che nel tempo ha svolto corsi di Primo Soccorso per alunni e adulti del territorio</w:t>
      </w:r>
      <w:r w:rsidRPr="009E471C">
        <w:t xml:space="preserve">. </w:t>
      </w:r>
    </w:p>
    <w:p w14:paraId="546CDA78" w14:textId="77777777" w:rsidR="00DB585E" w:rsidRPr="009E471C" w:rsidRDefault="00DB585E" w:rsidP="005A5D2F">
      <w:pPr>
        <w:spacing w:after="5" w:line="276" w:lineRule="auto"/>
        <w:ind w:right="60"/>
        <w:jc w:val="both"/>
        <w:rPr>
          <w:b/>
          <w:color w:val="000000"/>
          <w:sz w:val="28"/>
          <w:szCs w:val="28"/>
          <w:u w:val="single"/>
        </w:rPr>
      </w:pPr>
    </w:p>
    <w:p w14:paraId="6F060CAD" w14:textId="77777777" w:rsidR="00E026CC" w:rsidRPr="009E471C" w:rsidRDefault="00E026CC" w:rsidP="005A5D2F">
      <w:pPr>
        <w:spacing w:after="5" w:line="276" w:lineRule="auto"/>
        <w:ind w:right="60"/>
        <w:jc w:val="both"/>
        <w:rPr>
          <w:b/>
          <w:color w:val="000000"/>
          <w:sz w:val="28"/>
          <w:szCs w:val="28"/>
          <w:u w:val="single"/>
        </w:rPr>
      </w:pPr>
      <w:r w:rsidRPr="009E471C">
        <w:rPr>
          <w:b/>
          <w:color w:val="000000"/>
          <w:sz w:val="28"/>
          <w:szCs w:val="28"/>
          <w:u w:val="single"/>
        </w:rPr>
        <w:t>RETI ATTIVATE</w:t>
      </w:r>
    </w:p>
    <w:p w14:paraId="562135F1" w14:textId="77777777" w:rsidR="00407F56" w:rsidRPr="009E471C" w:rsidRDefault="00407F56" w:rsidP="005A5D2F">
      <w:pPr>
        <w:spacing w:after="5" w:line="276" w:lineRule="auto"/>
        <w:ind w:right="60"/>
        <w:jc w:val="both"/>
        <w:rPr>
          <w:rFonts w:eastAsia="Calibri"/>
        </w:rPr>
      </w:pPr>
      <w:r w:rsidRPr="009E471C">
        <w:rPr>
          <w:color w:val="000000"/>
        </w:rPr>
        <w:t>Le reti</w:t>
      </w:r>
      <w:r w:rsidR="002127C9" w:rsidRPr="009E471C">
        <w:rPr>
          <w:color w:val="000000"/>
        </w:rPr>
        <w:t xml:space="preserve"> </w:t>
      </w:r>
      <w:r w:rsidRPr="009E471C">
        <w:rPr>
          <w:color w:val="000000"/>
        </w:rPr>
        <w:t xml:space="preserve">collegate alle tematiche di cui da tempo la scuola si occupa </w:t>
      </w:r>
      <w:r w:rsidR="005B203B" w:rsidRPr="009E471C">
        <w:rPr>
          <w:color w:val="000000"/>
        </w:rPr>
        <w:t xml:space="preserve">favoriscono </w:t>
      </w:r>
      <w:r w:rsidRPr="009E471C">
        <w:rPr>
          <w:color w:val="000000"/>
        </w:rPr>
        <w:t xml:space="preserve">la partecipazione ai diversi bandi e </w:t>
      </w:r>
      <w:r w:rsidRPr="009E471C">
        <w:rPr>
          <w:rFonts w:eastAsia="Calibri"/>
        </w:rPr>
        <w:t>rappresentano per il nostro Liceo un‘opportunità importante per migliorare e potenziare i risultati di apprendimento degli studenti attraverso processi di innovazione didattica anche in un‘ottica internazionale, per gestire e governare in modo concordato le attività ordinarie, per consolidare i rapporti già esistenti tra le scuole e il territorio.</w:t>
      </w:r>
    </w:p>
    <w:p w14:paraId="531F4A5F" w14:textId="77777777" w:rsidR="005864CA" w:rsidRPr="009E471C" w:rsidRDefault="005864CA" w:rsidP="005A5D2F">
      <w:pPr>
        <w:spacing w:after="5" w:line="276" w:lineRule="auto"/>
        <w:ind w:right="60"/>
        <w:jc w:val="both"/>
        <w:rPr>
          <w:rFonts w:eastAsia="Calibri"/>
        </w:rPr>
      </w:pPr>
    </w:p>
    <w:p w14:paraId="727506F6" w14:textId="77777777" w:rsidR="005864CA" w:rsidRPr="009E471C" w:rsidRDefault="005864CA" w:rsidP="005A5D2F">
      <w:pPr>
        <w:spacing w:after="5" w:line="276" w:lineRule="auto"/>
        <w:ind w:right="60"/>
        <w:jc w:val="both"/>
        <w:rPr>
          <w:color w:val="000000"/>
        </w:rPr>
      </w:pPr>
    </w:p>
    <w:tbl>
      <w:tblPr>
        <w:tblStyle w:val="TableGrid1"/>
        <w:tblW w:w="8830" w:type="dxa"/>
        <w:jc w:val="center"/>
        <w:tblInd w:w="0" w:type="dxa"/>
        <w:tblCellMar>
          <w:top w:w="8" w:type="dxa"/>
          <w:left w:w="96" w:type="dxa"/>
          <w:right w:w="53" w:type="dxa"/>
        </w:tblCellMar>
        <w:tblLook w:val="04A0" w:firstRow="1" w:lastRow="0" w:firstColumn="1" w:lastColumn="0" w:noHBand="0" w:noVBand="1"/>
      </w:tblPr>
      <w:tblGrid>
        <w:gridCol w:w="2089"/>
        <w:gridCol w:w="4249"/>
        <w:gridCol w:w="2492"/>
      </w:tblGrid>
      <w:tr w:rsidR="00C061E6" w:rsidRPr="009E471C" w14:paraId="44C9BD05" w14:textId="77777777" w:rsidTr="00C061E6">
        <w:trPr>
          <w:trHeight w:val="516"/>
          <w:jc w:val="center"/>
        </w:trPr>
        <w:tc>
          <w:tcPr>
            <w:tcW w:w="2089" w:type="dxa"/>
            <w:tcBorders>
              <w:top w:val="single" w:sz="3" w:space="0" w:color="000001"/>
              <w:left w:val="single" w:sz="3" w:space="0" w:color="000001"/>
              <w:bottom w:val="single" w:sz="3" w:space="0" w:color="000001"/>
              <w:right w:val="single" w:sz="3" w:space="0" w:color="000001"/>
            </w:tcBorders>
            <w:shd w:val="clear" w:color="auto" w:fill="C45911"/>
            <w:vAlign w:val="center"/>
          </w:tcPr>
          <w:p w14:paraId="0E98ED27" w14:textId="77777777" w:rsidR="00C061E6" w:rsidRPr="009E471C" w:rsidRDefault="00C061E6" w:rsidP="005A5D2F">
            <w:pPr>
              <w:spacing w:line="276" w:lineRule="auto"/>
              <w:ind w:right="55"/>
              <w:jc w:val="center"/>
              <w:rPr>
                <w:color w:val="FFFFFF"/>
              </w:rPr>
            </w:pPr>
            <w:r w:rsidRPr="009E471C">
              <w:rPr>
                <w:b/>
                <w:color w:val="FFFFFF"/>
              </w:rPr>
              <w:t>NOME RETE</w:t>
            </w:r>
          </w:p>
        </w:tc>
        <w:tc>
          <w:tcPr>
            <w:tcW w:w="4249" w:type="dxa"/>
            <w:tcBorders>
              <w:top w:val="single" w:sz="3" w:space="0" w:color="000001"/>
              <w:left w:val="single" w:sz="3" w:space="0" w:color="000001"/>
              <w:bottom w:val="single" w:sz="3" w:space="0" w:color="000001"/>
              <w:right w:val="single" w:sz="3" w:space="0" w:color="000001"/>
            </w:tcBorders>
            <w:shd w:val="clear" w:color="auto" w:fill="C45911"/>
            <w:vAlign w:val="center"/>
          </w:tcPr>
          <w:p w14:paraId="1BCEA64B" w14:textId="77777777" w:rsidR="00C061E6" w:rsidRPr="009E471C" w:rsidRDefault="00C061E6" w:rsidP="005A5D2F">
            <w:pPr>
              <w:spacing w:line="276" w:lineRule="auto"/>
              <w:ind w:right="58"/>
              <w:jc w:val="center"/>
              <w:rPr>
                <w:color w:val="FFFFFF"/>
              </w:rPr>
            </w:pPr>
            <w:r w:rsidRPr="009E471C">
              <w:rPr>
                <w:b/>
                <w:color w:val="FFFFFF"/>
              </w:rPr>
              <w:t>TEMATICA</w:t>
            </w:r>
          </w:p>
        </w:tc>
        <w:tc>
          <w:tcPr>
            <w:tcW w:w="2492" w:type="dxa"/>
            <w:tcBorders>
              <w:top w:val="single" w:sz="3" w:space="0" w:color="000001"/>
              <w:left w:val="single" w:sz="3" w:space="0" w:color="000001"/>
              <w:bottom w:val="single" w:sz="3" w:space="0" w:color="000001"/>
              <w:right w:val="single" w:sz="3" w:space="0" w:color="000001"/>
            </w:tcBorders>
            <w:shd w:val="clear" w:color="auto" w:fill="C45911"/>
            <w:vAlign w:val="center"/>
          </w:tcPr>
          <w:p w14:paraId="61CE5CC4" w14:textId="77777777" w:rsidR="00C061E6" w:rsidRPr="009E471C" w:rsidRDefault="00C061E6" w:rsidP="005A5D2F">
            <w:pPr>
              <w:spacing w:line="276" w:lineRule="auto"/>
              <w:ind w:right="55"/>
              <w:jc w:val="center"/>
              <w:rPr>
                <w:color w:val="FFFFFF"/>
              </w:rPr>
            </w:pPr>
            <w:r w:rsidRPr="009E471C">
              <w:rPr>
                <w:b/>
                <w:color w:val="FFFFFF"/>
              </w:rPr>
              <w:t>SCUOLA CAPOFILA</w:t>
            </w:r>
          </w:p>
        </w:tc>
      </w:tr>
      <w:tr w:rsidR="00C061E6" w:rsidRPr="009E471C" w14:paraId="6248AFC1" w14:textId="77777777" w:rsidTr="00C061E6">
        <w:trPr>
          <w:trHeight w:val="413"/>
          <w:jc w:val="center"/>
        </w:trPr>
        <w:tc>
          <w:tcPr>
            <w:tcW w:w="2089" w:type="dxa"/>
            <w:tcBorders>
              <w:top w:val="single" w:sz="3" w:space="0" w:color="000001"/>
              <w:left w:val="single" w:sz="3" w:space="0" w:color="000001"/>
              <w:bottom w:val="single" w:sz="3" w:space="0" w:color="000001"/>
              <w:right w:val="single" w:sz="3" w:space="0" w:color="000001"/>
            </w:tcBorders>
          </w:tcPr>
          <w:p w14:paraId="0A653F4A" w14:textId="77777777" w:rsidR="00C061E6" w:rsidRPr="009E471C" w:rsidRDefault="00C061E6" w:rsidP="00EE29B8">
            <w:pPr>
              <w:jc w:val="center"/>
              <w:rPr>
                <w:b/>
                <w:color w:val="000000"/>
                <w:sz w:val="20"/>
                <w:szCs w:val="20"/>
              </w:rPr>
            </w:pPr>
            <w:r w:rsidRPr="009E471C">
              <w:rPr>
                <w:b/>
                <w:color w:val="000000"/>
                <w:sz w:val="20"/>
                <w:szCs w:val="20"/>
              </w:rPr>
              <w:t>Rete Ambito X</w:t>
            </w:r>
          </w:p>
        </w:tc>
        <w:tc>
          <w:tcPr>
            <w:tcW w:w="4249" w:type="dxa"/>
            <w:tcBorders>
              <w:top w:val="single" w:sz="3" w:space="0" w:color="000001"/>
              <w:left w:val="single" w:sz="3" w:space="0" w:color="000001"/>
              <w:bottom w:val="single" w:sz="3" w:space="0" w:color="000001"/>
              <w:right w:val="single" w:sz="3" w:space="0" w:color="000001"/>
            </w:tcBorders>
          </w:tcPr>
          <w:p w14:paraId="69399E85" w14:textId="77777777" w:rsidR="00C061E6" w:rsidRPr="009E471C" w:rsidRDefault="00C061E6" w:rsidP="00EE29B8">
            <w:pPr>
              <w:jc w:val="center"/>
              <w:rPr>
                <w:color w:val="000000"/>
                <w:sz w:val="20"/>
                <w:szCs w:val="20"/>
              </w:rPr>
            </w:pPr>
            <w:r w:rsidRPr="009E471C">
              <w:rPr>
                <w:color w:val="000000"/>
                <w:sz w:val="20"/>
                <w:szCs w:val="20"/>
              </w:rPr>
              <w:t>Finalizzata alla valorizzazione delle risorse professionali, alla gestione comune di funzioni e attività, amministrative, nonché alla realizzazione di progetti e iniziative educative, sportive e culturali di interesse territoriale.</w:t>
            </w:r>
          </w:p>
        </w:tc>
        <w:tc>
          <w:tcPr>
            <w:tcW w:w="2492" w:type="dxa"/>
            <w:tcBorders>
              <w:top w:val="single" w:sz="3" w:space="0" w:color="000001"/>
              <w:left w:val="single" w:sz="3" w:space="0" w:color="000001"/>
              <w:bottom w:val="single" w:sz="3" w:space="0" w:color="000001"/>
              <w:right w:val="single" w:sz="3" w:space="0" w:color="000001"/>
            </w:tcBorders>
          </w:tcPr>
          <w:p w14:paraId="62834DB3" w14:textId="77777777" w:rsidR="00C061E6" w:rsidRPr="009E471C" w:rsidRDefault="00C061E6" w:rsidP="00EE29B8">
            <w:pPr>
              <w:jc w:val="center"/>
              <w:rPr>
                <w:color w:val="000000"/>
                <w:sz w:val="20"/>
                <w:szCs w:val="20"/>
              </w:rPr>
            </w:pPr>
            <w:r w:rsidRPr="009E471C">
              <w:rPr>
                <w:color w:val="000000"/>
                <w:sz w:val="20"/>
                <w:szCs w:val="20"/>
              </w:rPr>
              <w:t>Liceo Enrique</w:t>
            </w:r>
            <w:r w:rsidR="005864CA" w:rsidRPr="009E471C">
              <w:rPr>
                <w:color w:val="000000"/>
                <w:sz w:val="20"/>
                <w:szCs w:val="20"/>
              </w:rPr>
              <w:t>s</w:t>
            </w:r>
          </w:p>
        </w:tc>
      </w:tr>
      <w:tr w:rsidR="00C061E6" w:rsidRPr="009E471C" w14:paraId="7E0F17A5" w14:textId="77777777" w:rsidTr="00C061E6">
        <w:trPr>
          <w:trHeight w:val="413"/>
          <w:jc w:val="center"/>
        </w:trPr>
        <w:tc>
          <w:tcPr>
            <w:tcW w:w="2089" w:type="dxa"/>
            <w:tcBorders>
              <w:top w:val="single" w:sz="3" w:space="0" w:color="000001"/>
              <w:left w:val="single" w:sz="3" w:space="0" w:color="000001"/>
              <w:bottom w:val="single" w:sz="3" w:space="0" w:color="000001"/>
              <w:right w:val="single" w:sz="3" w:space="0" w:color="000001"/>
            </w:tcBorders>
          </w:tcPr>
          <w:p w14:paraId="198B7640" w14:textId="77777777" w:rsidR="00C061E6" w:rsidRPr="009E471C" w:rsidRDefault="00C061E6" w:rsidP="00EE29B8">
            <w:pPr>
              <w:jc w:val="center"/>
              <w:rPr>
                <w:color w:val="000000"/>
                <w:sz w:val="20"/>
                <w:szCs w:val="20"/>
              </w:rPr>
            </w:pPr>
            <w:r w:rsidRPr="009E471C">
              <w:rPr>
                <w:b/>
                <w:color w:val="000000"/>
                <w:sz w:val="20"/>
                <w:szCs w:val="20"/>
              </w:rPr>
              <w:t>DEURE</w:t>
            </w:r>
          </w:p>
        </w:tc>
        <w:tc>
          <w:tcPr>
            <w:tcW w:w="4249" w:type="dxa"/>
            <w:tcBorders>
              <w:top w:val="single" w:sz="3" w:space="0" w:color="000001"/>
              <w:left w:val="single" w:sz="3" w:space="0" w:color="000001"/>
              <w:bottom w:val="single" w:sz="3" w:space="0" w:color="000001"/>
              <w:right w:val="single" w:sz="3" w:space="0" w:color="000001"/>
            </w:tcBorders>
          </w:tcPr>
          <w:p w14:paraId="164447C0" w14:textId="77777777" w:rsidR="00C061E6" w:rsidRPr="009E471C" w:rsidRDefault="00C061E6" w:rsidP="00EE29B8">
            <w:pPr>
              <w:jc w:val="center"/>
              <w:rPr>
                <w:color w:val="000000"/>
                <w:sz w:val="20"/>
                <w:szCs w:val="20"/>
              </w:rPr>
            </w:pPr>
            <w:r w:rsidRPr="009E471C">
              <w:rPr>
                <w:color w:val="000000"/>
                <w:sz w:val="20"/>
                <w:szCs w:val="20"/>
              </w:rPr>
              <w:t>Dimensione Europea dell’insegnamento</w:t>
            </w:r>
          </w:p>
        </w:tc>
        <w:tc>
          <w:tcPr>
            <w:tcW w:w="2492" w:type="dxa"/>
            <w:tcBorders>
              <w:top w:val="single" w:sz="3" w:space="0" w:color="000001"/>
              <w:left w:val="single" w:sz="3" w:space="0" w:color="000001"/>
              <w:bottom w:val="single" w:sz="3" w:space="0" w:color="000001"/>
              <w:right w:val="single" w:sz="3" w:space="0" w:color="000001"/>
            </w:tcBorders>
          </w:tcPr>
          <w:p w14:paraId="548143B3" w14:textId="77777777" w:rsidR="00C061E6" w:rsidRPr="009E471C" w:rsidRDefault="00C061E6" w:rsidP="00EE29B8">
            <w:pPr>
              <w:jc w:val="center"/>
              <w:rPr>
                <w:color w:val="000000"/>
                <w:sz w:val="20"/>
                <w:szCs w:val="20"/>
              </w:rPr>
            </w:pPr>
            <w:r w:rsidRPr="009E471C">
              <w:rPr>
                <w:color w:val="000000"/>
                <w:sz w:val="20"/>
                <w:szCs w:val="20"/>
              </w:rPr>
              <w:t>Liceo Righi</w:t>
            </w:r>
          </w:p>
        </w:tc>
      </w:tr>
      <w:tr w:rsidR="00C061E6" w:rsidRPr="009E471C" w14:paraId="024FB624" w14:textId="77777777" w:rsidTr="00C061E6">
        <w:trPr>
          <w:trHeight w:val="273"/>
          <w:jc w:val="center"/>
        </w:trPr>
        <w:tc>
          <w:tcPr>
            <w:tcW w:w="2089" w:type="dxa"/>
            <w:tcBorders>
              <w:top w:val="single" w:sz="3" w:space="0" w:color="000001"/>
              <w:left w:val="single" w:sz="3" w:space="0" w:color="000001"/>
              <w:bottom w:val="single" w:sz="3" w:space="0" w:color="000001"/>
              <w:right w:val="single" w:sz="3" w:space="0" w:color="000001"/>
            </w:tcBorders>
          </w:tcPr>
          <w:p w14:paraId="240B0B2E" w14:textId="77777777" w:rsidR="00C061E6" w:rsidRPr="009E471C" w:rsidRDefault="00C061E6" w:rsidP="00EE29B8">
            <w:pPr>
              <w:jc w:val="center"/>
              <w:rPr>
                <w:color w:val="000000"/>
                <w:sz w:val="20"/>
                <w:szCs w:val="20"/>
              </w:rPr>
            </w:pPr>
            <w:r w:rsidRPr="009E471C">
              <w:rPr>
                <w:b/>
                <w:color w:val="000000"/>
                <w:sz w:val="20"/>
                <w:szCs w:val="20"/>
              </w:rPr>
              <w:t>Tesoreria</w:t>
            </w:r>
          </w:p>
        </w:tc>
        <w:tc>
          <w:tcPr>
            <w:tcW w:w="4249" w:type="dxa"/>
            <w:tcBorders>
              <w:top w:val="single" w:sz="3" w:space="0" w:color="000001"/>
              <w:left w:val="single" w:sz="3" w:space="0" w:color="000001"/>
              <w:bottom w:val="single" w:sz="3" w:space="0" w:color="000001"/>
              <w:right w:val="single" w:sz="3" w:space="0" w:color="000001"/>
            </w:tcBorders>
          </w:tcPr>
          <w:p w14:paraId="56B8AF76" w14:textId="77777777" w:rsidR="00C061E6" w:rsidRPr="009E471C" w:rsidRDefault="00C061E6" w:rsidP="00EE29B8">
            <w:pPr>
              <w:jc w:val="center"/>
              <w:rPr>
                <w:color w:val="000000"/>
                <w:sz w:val="20"/>
                <w:szCs w:val="20"/>
              </w:rPr>
            </w:pPr>
            <w:r w:rsidRPr="009E471C">
              <w:rPr>
                <w:color w:val="000000"/>
                <w:sz w:val="20"/>
                <w:szCs w:val="20"/>
              </w:rPr>
              <w:t>Gestione Tesoreria Scuole</w:t>
            </w:r>
          </w:p>
        </w:tc>
        <w:tc>
          <w:tcPr>
            <w:tcW w:w="2492" w:type="dxa"/>
            <w:tcBorders>
              <w:top w:val="single" w:sz="3" w:space="0" w:color="000001"/>
              <w:left w:val="single" w:sz="3" w:space="0" w:color="000001"/>
              <w:bottom w:val="single" w:sz="3" w:space="0" w:color="000001"/>
              <w:right w:val="single" w:sz="3" w:space="0" w:color="000001"/>
            </w:tcBorders>
          </w:tcPr>
          <w:p w14:paraId="06303436" w14:textId="77777777" w:rsidR="00C061E6" w:rsidRPr="009E471C" w:rsidRDefault="00C061E6" w:rsidP="00EE29B8">
            <w:pPr>
              <w:jc w:val="center"/>
              <w:rPr>
                <w:color w:val="000000"/>
                <w:sz w:val="20"/>
                <w:szCs w:val="20"/>
              </w:rPr>
            </w:pPr>
            <w:r w:rsidRPr="009E471C">
              <w:rPr>
                <w:color w:val="000000"/>
                <w:sz w:val="20"/>
                <w:szCs w:val="20"/>
              </w:rPr>
              <w:t>Liceo Tasso</w:t>
            </w:r>
          </w:p>
        </w:tc>
      </w:tr>
      <w:tr w:rsidR="00C061E6" w:rsidRPr="009E471C" w14:paraId="2E6EF6F0" w14:textId="77777777" w:rsidTr="00C061E6">
        <w:trPr>
          <w:trHeight w:val="973"/>
          <w:jc w:val="center"/>
        </w:trPr>
        <w:tc>
          <w:tcPr>
            <w:tcW w:w="2089" w:type="dxa"/>
            <w:tcBorders>
              <w:top w:val="single" w:sz="3" w:space="0" w:color="000001"/>
              <w:left w:val="single" w:sz="3" w:space="0" w:color="000001"/>
              <w:bottom w:val="single" w:sz="3" w:space="0" w:color="000001"/>
              <w:right w:val="single" w:sz="3" w:space="0" w:color="000001"/>
            </w:tcBorders>
          </w:tcPr>
          <w:p w14:paraId="70C10850" w14:textId="77777777" w:rsidR="00C061E6" w:rsidRPr="009E471C" w:rsidRDefault="00C061E6" w:rsidP="00EE29B8">
            <w:pPr>
              <w:jc w:val="center"/>
              <w:rPr>
                <w:color w:val="000000"/>
                <w:sz w:val="20"/>
                <w:szCs w:val="20"/>
              </w:rPr>
            </w:pPr>
            <w:r w:rsidRPr="009E471C">
              <w:rPr>
                <w:b/>
                <w:color w:val="000000"/>
                <w:sz w:val="20"/>
                <w:szCs w:val="20"/>
              </w:rPr>
              <w:t>Rete Licei classici</w:t>
            </w:r>
          </w:p>
        </w:tc>
        <w:tc>
          <w:tcPr>
            <w:tcW w:w="4249" w:type="dxa"/>
            <w:tcBorders>
              <w:top w:val="single" w:sz="3" w:space="0" w:color="000001"/>
              <w:left w:val="single" w:sz="3" w:space="0" w:color="000001"/>
              <w:bottom w:val="single" w:sz="3" w:space="0" w:color="000001"/>
              <w:right w:val="single" w:sz="3" w:space="0" w:color="000001"/>
            </w:tcBorders>
          </w:tcPr>
          <w:p w14:paraId="3868CE1D" w14:textId="77777777" w:rsidR="00C061E6" w:rsidRPr="009E471C" w:rsidRDefault="00C061E6" w:rsidP="00EE29B8">
            <w:pPr>
              <w:spacing w:line="241" w:lineRule="auto"/>
              <w:jc w:val="center"/>
              <w:rPr>
                <w:color w:val="000000"/>
                <w:sz w:val="20"/>
                <w:szCs w:val="20"/>
              </w:rPr>
            </w:pPr>
            <w:r w:rsidRPr="009E471C">
              <w:rPr>
                <w:color w:val="000000"/>
                <w:sz w:val="20"/>
                <w:szCs w:val="20"/>
              </w:rPr>
              <w:t>Curriculo ed organizzazione didattica- Proposte per la seconda prova degli esami di Stato – Metodi e approcci per l’apprendimento delle lingue antiche</w:t>
            </w:r>
          </w:p>
        </w:tc>
        <w:tc>
          <w:tcPr>
            <w:tcW w:w="2492" w:type="dxa"/>
            <w:tcBorders>
              <w:top w:val="single" w:sz="3" w:space="0" w:color="000001"/>
              <w:left w:val="single" w:sz="3" w:space="0" w:color="000001"/>
              <w:bottom w:val="single" w:sz="3" w:space="0" w:color="000001"/>
              <w:right w:val="single" w:sz="3" w:space="0" w:color="000001"/>
            </w:tcBorders>
          </w:tcPr>
          <w:p w14:paraId="27B80946" w14:textId="77777777" w:rsidR="00C061E6" w:rsidRPr="009E471C" w:rsidRDefault="00C061E6" w:rsidP="00EE29B8">
            <w:pPr>
              <w:jc w:val="center"/>
              <w:rPr>
                <w:color w:val="000000"/>
                <w:sz w:val="20"/>
                <w:szCs w:val="20"/>
              </w:rPr>
            </w:pPr>
            <w:r w:rsidRPr="009E471C">
              <w:rPr>
                <w:color w:val="000000"/>
                <w:sz w:val="20"/>
                <w:szCs w:val="20"/>
              </w:rPr>
              <w:t xml:space="preserve">Liceo </w:t>
            </w:r>
            <w:proofErr w:type="spellStart"/>
            <w:r w:rsidRPr="009E471C">
              <w:rPr>
                <w:color w:val="000000"/>
                <w:sz w:val="20"/>
                <w:szCs w:val="20"/>
              </w:rPr>
              <w:t>Cutelli</w:t>
            </w:r>
            <w:proofErr w:type="spellEnd"/>
            <w:r w:rsidRPr="009E471C">
              <w:rPr>
                <w:color w:val="000000"/>
                <w:sz w:val="20"/>
                <w:szCs w:val="20"/>
              </w:rPr>
              <w:t xml:space="preserve"> Catania</w:t>
            </w:r>
          </w:p>
          <w:p w14:paraId="5A489AFE" w14:textId="77777777" w:rsidR="00C061E6" w:rsidRPr="009E471C" w:rsidRDefault="00C061E6" w:rsidP="00EE29B8">
            <w:pPr>
              <w:jc w:val="center"/>
              <w:rPr>
                <w:color w:val="000000"/>
                <w:sz w:val="20"/>
                <w:szCs w:val="20"/>
              </w:rPr>
            </w:pPr>
            <w:r w:rsidRPr="009E471C">
              <w:rPr>
                <w:color w:val="000000"/>
                <w:sz w:val="20"/>
                <w:szCs w:val="20"/>
              </w:rPr>
              <w:t>Liceo Mamiani – Macroarea Centro - Italia</w:t>
            </w:r>
          </w:p>
        </w:tc>
      </w:tr>
      <w:tr w:rsidR="00F66961" w:rsidRPr="009E471C" w14:paraId="3275BB59" w14:textId="77777777" w:rsidTr="00C061E6">
        <w:trPr>
          <w:trHeight w:val="973"/>
          <w:jc w:val="center"/>
        </w:trPr>
        <w:tc>
          <w:tcPr>
            <w:tcW w:w="2089" w:type="dxa"/>
            <w:tcBorders>
              <w:top w:val="single" w:sz="3" w:space="0" w:color="000001"/>
              <w:left w:val="single" w:sz="3" w:space="0" w:color="000001"/>
              <w:bottom w:val="single" w:sz="3" w:space="0" w:color="000001"/>
              <w:right w:val="single" w:sz="3" w:space="0" w:color="000001"/>
            </w:tcBorders>
          </w:tcPr>
          <w:p w14:paraId="720427E8" w14:textId="77777777" w:rsidR="00F66961" w:rsidRPr="009E471C" w:rsidRDefault="00F66961" w:rsidP="00EE29B8">
            <w:pPr>
              <w:jc w:val="center"/>
              <w:rPr>
                <w:b/>
                <w:color w:val="000000"/>
                <w:sz w:val="20"/>
                <w:szCs w:val="20"/>
              </w:rPr>
            </w:pPr>
            <w:r w:rsidRPr="009E471C">
              <w:rPr>
                <w:b/>
                <w:color w:val="000000"/>
                <w:sz w:val="20"/>
                <w:szCs w:val="20"/>
              </w:rPr>
              <w:t xml:space="preserve">Rete </w:t>
            </w:r>
            <w:proofErr w:type="spellStart"/>
            <w:r w:rsidRPr="009E471C">
              <w:rPr>
                <w:b/>
                <w:color w:val="000000"/>
                <w:sz w:val="20"/>
                <w:szCs w:val="20"/>
              </w:rPr>
              <w:t>Radioweb</w:t>
            </w:r>
            <w:proofErr w:type="spellEnd"/>
          </w:p>
        </w:tc>
        <w:tc>
          <w:tcPr>
            <w:tcW w:w="4249" w:type="dxa"/>
            <w:tcBorders>
              <w:top w:val="single" w:sz="3" w:space="0" w:color="000001"/>
              <w:left w:val="single" w:sz="3" w:space="0" w:color="000001"/>
              <w:bottom w:val="single" w:sz="3" w:space="0" w:color="000001"/>
              <w:right w:val="single" w:sz="3" w:space="0" w:color="000001"/>
            </w:tcBorders>
          </w:tcPr>
          <w:p w14:paraId="247BDD81" w14:textId="77777777" w:rsidR="00F66961" w:rsidRPr="009E471C" w:rsidRDefault="00F66961" w:rsidP="00EE29B8">
            <w:pPr>
              <w:spacing w:line="241" w:lineRule="auto"/>
              <w:jc w:val="center"/>
              <w:rPr>
                <w:color w:val="000000"/>
                <w:sz w:val="20"/>
                <w:szCs w:val="20"/>
              </w:rPr>
            </w:pPr>
            <w:r w:rsidRPr="009E471C">
              <w:rPr>
                <w:color w:val="000000"/>
                <w:sz w:val="20"/>
                <w:szCs w:val="20"/>
              </w:rPr>
              <w:t xml:space="preserve">Costituzione di una stazione radiofonica presso il </w:t>
            </w:r>
            <w:r w:rsidR="00FF4C04" w:rsidRPr="009E471C">
              <w:rPr>
                <w:color w:val="000000"/>
                <w:sz w:val="20"/>
                <w:szCs w:val="20"/>
              </w:rPr>
              <w:t>ITIS</w:t>
            </w:r>
            <w:r w:rsidRPr="009E471C">
              <w:rPr>
                <w:color w:val="000000"/>
                <w:sz w:val="20"/>
                <w:szCs w:val="20"/>
              </w:rPr>
              <w:t xml:space="preserve"> Galileo Galilei</w:t>
            </w:r>
          </w:p>
        </w:tc>
        <w:tc>
          <w:tcPr>
            <w:tcW w:w="2492" w:type="dxa"/>
            <w:tcBorders>
              <w:top w:val="single" w:sz="3" w:space="0" w:color="000001"/>
              <w:left w:val="single" w:sz="3" w:space="0" w:color="000001"/>
              <w:bottom w:val="single" w:sz="3" w:space="0" w:color="000001"/>
              <w:right w:val="single" w:sz="3" w:space="0" w:color="000001"/>
            </w:tcBorders>
          </w:tcPr>
          <w:p w14:paraId="3EED58D5" w14:textId="77777777" w:rsidR="00F66961" w:rsidRPr="009E471C" w:rsidRDefault="00FF4C04" w:rsidP="00EE29B8">
            <w:pPr>
              <w:jc w:val="center"/>
              <w:rPr>
                <w:color w:val="000000"/>
                <w:sz w:val="20"/>
                <w:szCs w:val="20"/>
              </w:rPr>
            </w:pPr>
            <w:r w:rsidRPr="009E471C">
              <w:rPr>
                <w:color w:val="000000"/>
                <w:sz w:val="20"/>
                <w:szCs w:val="20"/>
              </w:rPr>
              <w:t>ITIS</w:t>
            </w:r>
            <w:r w:rsidR="00F66961" w:rsidRPr="009E471C">
              <w:rPr>
                <w:color w:val="000000"/>
                <w:sz w:val="20"/>
                <w:szCs w:val="20"/>
              </w:rPr>
              <w:t xml:space="preserve"> Galileo Galilei</w:t>
            </w:r>
          </w:p>
        </w:tc>
      </w:tr>
      <w:tr w:rsidR="000D3B82" w:rsidRPr="009E471C" w14:paraId="0EE04932" w14:textId="77777777" w:rsidTr="00C061E6">
        <w:trPr>
          <w:trHeight w:val="973"/>
          <w:jc w:val="center"/>
        </w:trPr>
        <w:tc>
          <w:tcPr>
            <w:tcW w:w="2089" w:type="dxa"/>
            <w:tcBorders>
              <w:top w:val="single" w:sz="3" w:space="0" w:color="000001"/>
              <w:left w:val="single" w:sz="3" w:space="0" w:color="000001"/>
              <w:bottom w:val="single" w:sz="3" w:space="0" w:color="000001"/>
              <w:right w:val="single" w:sz="3" w:space="0" w:color="000001"/>
            </w:tcBorders>
          </w:tcPr>
          <w:p w14:paraId="69A1023F" w14:textId="77777777" w:rsidR="000D3B82" w:rsidRPr="009E471C" w:rsidRDefault="000D3B82" w:rsidP="00EE29B8">
            <w:pPr>
              <w:jc w:val="center"/>
              <w:rPr>
                <w:b/>
                <w:color w:val="000000"/>
                <w:sz w:val="20"/>
                <w:szCs w:val="20"/>
              </w:rPr>
            </w:pPr>
            <w:r w:rsidRPr="009E471C">
              <w:rPr>
                <w:b/>
                <w:color w:val="000000"/>
                <w:sz w:val="20"/>
                <w:szCs w:val="20"/>
              </w:rPr>
              <w:t>Rete Lazio X aderente ASAL</w:t>
            </w:r>
          </w:p>
        </w:tc>
        <w:tc>
          <w:tcPr>
            <w:tcW w:w="4249" w:type="dxa"/>
            <w:tcBorders>
              <w:top w:val="single" w:sz="3" w:space="0" w:color="000001"/>
              <w:left w:val="single" w:sz="3" w:space="0" w:color="000001"/>
              <w:bottom w:val="single" w:sz="3" w:space="0" w:color="000001"/>
              <w:right w:val="single" w:sz="3" w:space="0" w:color="000001"/>
            </w:tcBorders>
          </w:tcPr>
          <w:p w14:paraId="60E01E93" w14:textId="77777777" w:rsidR="000D3B82" w:rsidRPr="009E471C" w:rsidRDefault="000D3B82" w:rsidP="00EE29B8">
            <w:pPr>
              <w:spacing w:line="241" w:lineRule="auto"/>
              <w:jc w:val="center"/>
              <w:rPr>
                <w:color w:val="000000"/>
                <w:sz w:val="20"/>
                <w:szCs w:val="20"/>
              </w:rPr>
            </w:pPr>
            <w:r w:rsidRPr="009E471C">
              <w:rPr>
                <w:color w:val="000000"/>
                <w:sz w:val="20"/>
                <w:szCs w:val="20"/>
              </w:rPr>
              <w:t>Rafforzare le azioni delle scuole del Municipio Roma X e del Comune di Fiumicino</w:t>
            </w:r>
          </w:p>
        </w:tc>
        <w:tc>
          <w:tcPr>
            <w:tcW w:w="2492" w:type="dxa"/>
            <w:tcBorders>
              <w:top w:val="single" w:sz="3" w:space="0" w:color="000001"/>
              <w:left w:val="single" w:sz="3" w:space="0" w:color="000001"/>
              <w:bottom w:val="single" w:sz="3" w:space="0" w:color="000001"/>
              <w:right w:val="single" w:sz="3" w:space="0" w:color="000001"/>
            </w:tcBorders>
          </w:tcPr>
          <w:p w14:paraId="1101D8A1" w14:textId="77777777" w:rsidR="000D3B82" w:rsidRPr="009E471C" w:rsidRDefault="000D3B82" w:rsidP="00EE29B8">
            <w:pPr>
              <w:jc w:val="center"/>
              <w:rPr>
                <w:color w:val="000000"/>
                <w:sz w:val="20"/>
                <w:szCs w:val="20"/>
              </w:rPr>
            </w:pPr>
            <w:r w:rsidRPr="009E471C">
              <w:rPr>
                <w:color w:val="000000"/>
                <w:sz w:val="20"/>
                <w:szCs w:val="20"/>
              </w:rPr>
              <w:t>Liceo Enriques</w:t>
            </w:r>
          </w:p>
        </w:tc>
      </w:tr>
    </w:tbl>
    <w:p w14:paraId="4D64B930" w14:textId="77777777" w:rsidR="00E904FB" w:rsidRDefault="005A0132" w:rsidP="00CB1B6F">
      <w:pPr>
        <w:rPr>
          <w:rFonts w:eastAsia="Calibri"/>
          <w:b/>
        </w:rPr>
      </w:pPr>
      <w:r w:rsidRPr="009E471C">
        <w:rPr>
          <w:rFonts w:eastAsia="Calibri"/>
          <w:b/>
        </w:rPr>
        <w:br w:type="page"/>
      </w:r>
    </w:p>
    <w:p w14:paraId="2C213EDB" w14:textId="77777777" w:rsidR="00E24D4F" w:rsidRPr="008C5ED8" w:rsidRDefault="00E24D4F" w:rsidP="00E24D4F">
      <w:pPr>
        <w:pStyle w:val="Paragrafoelenco"/>
        <w:ind w:left="643"/>
        <w:jc w:val="both"/>
        <w:rPr>
          <w:rFonts w:ascii="Times New Roman,Bold" w:eastAsia="Times New Roman" w:hAnsi="Times New Roman,Bold" w:cs="Times New Roman"/>
          <w:b/>
          <w:lang w:eastAsia="it-IT"/>
        </w:rPr>
      </w:pPr>
      <w:r w:rsidRPr="008C5ED8">
        <w:rPr>
          <w:rFonts w:ascii="Times New Roman,Bold" w:eastAsia="Times New Roman" w:hAnsi="Times New Roman,Bold" w:cs="Times New Roman"/>
          <w:b/>
          <w:lang w:eastAsia="it-IT"/>
        </w:rPr>
        <w:lastRenderedPageBreak/>
        <w:t>Il Consiglio di Istituto con delibera n. 31/2020 all’</w:t>
      </w:r>
      <w:proofErr w:type="spellStart"/>
      <w:r w:rsidRPr="008C5ED8">
        <w:rPr>
          <w:rFonts w:ascii="Times New Roman,Bold" w:eastAsia="Times New Roman" w:hAnsi="Times New Roman,Bold" w:cs="Times New Roman"/>
          <w:b/>
          <w:lang w:eastAsia="it-IT"/>
        </w:rPr>
        <w:t>unanimita</w:t>
      </w:r>
      <w:proofErr w:type="spellEnd"/>
      <w:r w:rsidRPr="008C5ED8">
        <w:rPr>
          <w:rFonts w:ascii="Times New Roman,Bold" w:eastAsia="Times New Roman" w:hAnsi="Times New Roman,Bold" w:cs="Times New Roman"/>
          <w:b/>
          <w:lang w:eastAsia="it-IT"/>
        </w:rPr>
        <w:t>̀ ha deliberato l’approvazione dell’adesione ai progetti di rete per corsi di formazione finanziati</w:t>
      </w:r>
    </w:p>
    <w:p w14:paraId="127517ED" w14:textId="77777777" w:rsidR="00E24D4F" w:rsidRPr="008C5ED8" w:rsidRDefault="00E24D4F" w:rsidP="00E24D4F">
      <w:pPr>
        <w:pStyle w:val="Paragrafoelenco"/>
        <w:ind w:left="643"/>
        <w:jc w:val="both"/>
        <w:rPr>
          <w:rFonts w:ascii="Times New Roman,Bold" w:eastAsia="Times New Roman" w:hAnsi="Times New Roman,Bold" w:cs="Times New Roman"/>
          <w:b/>
          <w:lang w:eastAsia="it-IT"/>
        </w:rPr>
      </w:pPr>
    </w:p>
    <w:p w14:paraId="312393B3" w14:textId="77777777" w:rsidR="00E24D4F" w:rsidRPr="009E471C" w:rsidRDefault="00E24D4F" w:rsidP="00CB1B6F">
      <w:pPr>
        <w:rPr>
          <w:rFonts w:eastAsia="Calibri"/>
          <w:b/>
        </w:rPr>
      </w:pPr>
    </w:p>
    <w:p w14:paraId="3CE60123" w14:textId="21815573" w:rsidR="00846819" w:rsidRPr="009E471C" w:rsidRDefault="00D45D21" w:rsidP="00AD6542">
      <w:pPr>
        <w:autoSpaceDE w:val="0"/>
        <w:autoSpaceDN w:val="0"/>
        <w:adjustRightInd w:val="0"/>
        <w:ind w:hanging="10"/>
        <w:jc w:val="center"/>
        <w:rPr>
          <w:b/>
          <w:color w:val="CC3E1A"/>
          <w:sz w:val="32"/>
          <w:szCs w:val="32"/>
        </w:rPr>
      </w:pPr>
      <w:bookmarkStart w:id="28" w:name="_Hlk531029728"/>
      <w:r w:rsidRPr="009E471C">
        <w:rPr>
          <w:b/>
          <w:color w:val="CC3E1A"/>
          <w:sz w:val="32"/>
          <w:szCs w:val="32"/>
        </w:rPr>
        <w:t>4</w:t>
      </w:r>
      <w:r w:rsidR="006A3F61" w:rsidRPr="009E471C">
        <w:rPr>
          <w:b/>
          <w:color w:val="CC3E1A"/>
          <w:sz w:val="32"/>
          <w:szCs w:val="32"/>
        </w:rPr>
        <w:t>.</w:t>
      </w:r>
      <w:r w:rsidR="00C704C3">
        <w:rPr>
          <w:b/>
          <w:color w:val="CC3E1A"/>
          <w:sz w:val="32"/>
          <w:szCs w:val="32"/>
        </w:rPr>
        <w:t>5</w:t>
      </w:r>
      <w:r w:rsidR="006A3F61" w:rsidRPr="009E471C">
        <w:rPr>
          <w:color w:val="CC3E1A"/>
          <w:sz w:val="32"/>
          <w:szCs w:val="32"/>
        </w:rPr>
        <w:t xml:space="preserve"> </w:t>
      </w:r>
      <w:r w:rsidR="006A3F61" w:rsidRPr="009E471C">
        <w:rPr>
          <w:b/>
          <w:color w:val="CC3E1A"/>
          <w:sz w:val="32"/>
          <w:szCs w:val="32"/>
          <w:u w:val="single"/>
        </w:rPr>
        <w:t>P</w:t>
      </w:r>
      <w:r w:rsidR="00044D27" w:rsidRPr="009E471C">
        <w:rPr>
          <w:b/>
          <w:color w:val="CC3E1A"/>
          <w:sz w:val="32"/>
          <w:szCs w:val="32"/>
          <w:u w:val="single"/>
        </w:rPr>
        <w:t>iano di formazione del personale docente</w:t>
      </w:r>
    </w:p>
    <w:p w14:paraId="5EC65DA6" w14:textId="77777777" w:rsidR="00846819" w:rsidRPr="009E471C" w:rsidRDefault="00846819" w:rsidP="009A70A3">
      <w:pPr>
        <w:autoSpaceDE w:val="0"/>
        <w:autoSpaceDN w:val="0"/>
        <w:adjustRightInd w:val="0"/>
        <w:spacing w:line="276" w:lineRule="auto"/>
        <w:ind w:hanging="10"/>
        <w:rPr>
          <w:b/>
          <w:color w:val="CC3E1A"/>
          <w:sz w:val="32"/>
          <w:szCs w:val="32"/>
        </w:rPr>
      </w:pPr>
    </w:p>
    <w:p w14:paraId="7B03A382" w14:textId="77777777" w:rsidR="00846819" w:rsidRPr="009E471C" w:rsidRDefault="00846819" w:rsidP="009A70A3">
      <w:pPr>
        <w:autoSpaceDE w:val="0"/>
        <w:autoSpaceDN w:val="0"/>
        <w:adjustRightInd w:val="0"/>
        <w:spacing w:line="276" w:lineRule="auto"/>
        <w:ind w:left="250" w:hanging="10"/>
        <w:jc w:val="both"/>
      </w:pPr>
      <w:r w:rsidRPr="009E471C">
        <w:t xml:space="preserve">La formazione e l’aggiornamento dei docenti si colloca all’interno di una </w:t>
      </w:r>
      <w:r w:rsidRPr="009E471C">
        <w:rPr>
          <w:i/>
          <w:iCs/>
        </w:rPr>
        <w:t>life long learning,</w:t>
      </w:r>
      <w:r w:rsidRPr="009E471C">
        <w:t xml:space="preserve"> che non solo è connaturata all’essere umano quale processo di perfettibilità permanente per superare la propria inadeguatezza, ma è un’esigenza dovuta alla crescente complessità della società globale.</w:t>
      </w:r>
    </w:p>
    <w:p w14:paraId="55A4BC3E" w14:textId="77777777" w:rsidR="00846819" w:rsidRPr="009E471C" w:rsidRDefault="00846819" w:rsidP="009A70A3">
      <w:pPr>
        <w:autoSpaceDE w:val="0"/>
        <w:autoSpaceDN w:val="0"/>
        <w:adjustRightInd w:val="0"/>
        <w:spacing w:line="276" w:lineRule="auto"/>
        <w:ind w:left="250" w:hanging="10"/>
        <w:jc w:val="both"/>
      </w:pPr>
      <w:r w:rsidRPr="009E471C">
        <w:t xml:space="preserve">La nota MIUR prot. n. 2915 del 15.09.2016 che ha per oggetto </w:t>
      </w:r>
      <w:r w:rsidRPr="009E471C">
        <w:rPr>
          <w:b/>
          <w:bCs/>
        </w:rPr>
        <w:t xml:space="preserve">”Prime indicazioni per la progettazione delle attività di formazione </w:t>
      </w:r>
      <w:r w:rsidRPr="009E471C">
        <w:t xml:space="preserve">destinate al personale scolastico” in linea con la legge 107/2015 stabilisce che </w:t>
      </w:r>
      <w:r w:rsidRPr="009E471C">
        <w:rPr>
          <w:i/>
          <w:iCs/>
        </w:rPr>
        <w:t>“nell’ambito degli adempimenti connessi alla funzione docente, la formazione in servizio dei docenti di ruolo è obbligatoria, permanente e</w:t>
      </w:r>
      <w:r w:rsidRPr="009E471C">
        <w:t xml:space="preserve"> </w:t>
      </w:r>
      <w:r w:rsidRPr="009E471C">
        <w:rPr>
          <w:i/>
          <w:iCs/>
        </w:rPr>
        <w:t>strutturale”,</w:t>
      </w:r>
      <w:r w:rsidRPr="009E471C">
        <w:t xml:space="preserve"> in quanto strumento strategico fondamentale per lo sviluppo e la qualificazione professionale, per il miglioramento dell’organizzazione e dell’efficienza, per il necessario sostegno agli obiettivi di cambiamento, per un’efficace politica di sviluppo delle risorse umane e per il miglioramento dell’istituzione scolastica nel suo complesso e, conseguentemente, dei risultati degli studenti.</w:t>
      </w:r>
    </w:p>
    <w:p w14:paraId="2BD686D8" w14:textId="77777777" w:rsidR="00846819" w:rsidRPr="009E471C" w:rsidRDefault="00846819" w:rsidP="009A70A3">
      <w:pPr>
        <w:autoSpaceDE w:val="0"/>
        <w:autoSpaceDN w:val="0"/>
        <w:adjustRightInd w:val="0"/>
        <w:spacing w:line="276" w:lineRule="auto"/>
        <w:ind w:hanging="10"/>
        <w:jc w:val="both"/>
      </w:pPr>
      <w:r w:rsidRPr="009E471C">
        <w:t>Queste premesse seguono determinati parametri innovativi:</w:t>
      </w:r>
    </w:p>
    <w:p w14:paraId="5FFFCAA8" w14:textId="77777777" w:rsidR="00846819" w:rsidRPr="009E471C" w:rsidRDefault="00846819" w:rsidP="009A70A3">
      <w:pPr>
        <w:numPr>
          <w:ilvl w:val="0"/>
          <w:numId w:val="12"/>
        </w:numPr>
        <w:suppressAutoHyphens/>
        <w:autoSpaceDE w:val="0"/>
        <w:autoSpaceDN w:val="0"/>
        <w:adjustRightInd w:val="0"/>
        <w:spacing w:line="276" w:lineRule="auto"/>
        <w:ind w:left="426"/>
        <w:jc w:val="both"/>
      </w:pPr>
      <w:r w:rsidRPr="009E471C">
        <w:t>il principio della obbligatorietà della formazione in servizio, intesa come impegno e responsabilità professionale di ogni docente;</w:t>
      </w:r>
    </w:p>
    <w:p w14:paraId="730E8617" w14:textId="77777777" w:rsidR="00846819" w:rsidRPr="009E471C" w:rsidRDefault="00846819" w:rsidP="009A70A3">
      <w:pPr>
        <w:numPr>
          <w:ilvl w:val="0"/>
          <w:numId w:val="12"/>
        </w:numPr>
        <w:suppressAutoHyphens/>
        <w:autoSpaceDE w:val="0"/>
        <w:autoSpaceDN w:val="0"/>
        <w:adjustRightInd w:val="0"/>
        <w:spacing w:line="276" w:lineRule="auto"/>
        <w:ind w:left="426"/>
        <w:jc w:val="both"/>
      </w:pPr>
      <w:r w:rsidRPr="009E471C">
        <w:t xml:space="preserve">la formazione come “ambiente di apprendimento continuo”, insita in una logica strategica e funzionale al miglioramento; </w:t>
      </w:r>
    </w:p>
    <w:p w14:paraId="0F3B1240" w14:textId="77777777" w:rsidR="00846819" w:rsidRPr="009E471C" w:rsidRDefault="00846819" w:rsidP="009A70A3">
      <w:pPr>
        <w:numPr>
          <w:ilvl w:val="0"/>
          <w:numId w:val="12"/>
        </w:numPr>
        <w:suppressAutoHyphens/>
        <w:autoSpaceDE w:val="0"/>
        <w:autoSpaceDN w:val="0"/>
        <w:adjustRightInd w:val="0"/>
        <w:spacing w:line="276" w:lineRule="auto"/>
        <w:ind w:left="426"/>
        <w:jc w:val="both"/>
      </w:pPr>
      <w:r w:rsidRPr="009E471C">
        <w:t xml:space="preserve">la definizione e il finanziamento di un piano nazionale triennale per la formazione; </w:t>
      </w:r>
    </w:p>
    <w:p w14:paraId="6837D852" w14:textId="77777777" w:rsidR="00846819" w:rsidRPr="009E471C" w:rsidRDefault="00846819" w:rsidP="009A70A3">
      <w:pPr>
        <w:numPr>
          <w:ilvl w:val="0"/>
          <w:numId w:val="12"/>
        </w:numPr>
        <w:suppressAutoHyphens/>
        <w:autoSpaceDE w:val="0"/>
        <w:autoSpaceDN w:val="0"/>
        <w:adjustRightInd w:val="0"/>
        <w:spacing w:line="276" w:lineRule="auto"/>
        <w:ind w:left="426"/>
        <w:jc w:val="both"/>
      </w:pPr>
      <w:r w:rsidRPr="009E471C">
        <w:t xml:space="preserve">l'inserimento, nel piano triennale dell'offerta formativa di ogni scuola, della ricognizione dei bisogni formativi del personale in servizio e delle conseguenti azioni da realizzare; </w:t>
      </w:r>
    </w:p>
    <w:p w14:paraId="4172AF09" w14:textId="77777777" w:rsidR="00846819" w:rsidRPr="009E471C" w:rsidRDefault="00846819" w:rsidP="009A70A3">
      <w:pPr>
        <w:numPr>
          <w:ilvl w:val="0"/>
          <w:numId w:val="12"/>
        </w:numPr>
        <w:suppressAutoHyphens/>
        <w:autoSpaceDE w:val="0"/>
        <w:autoSpaceDN w:val="0"/>
        <w:adjustRightInd w:val="0"/>
        <w:spacing w:line="276" w:lineRule="auto"/>
        <w:ind w:left="426"/>
        <w:jc w:val="both"/>
      </w:pPr>
      <w:r w:rsidRPr="009E471C">
        <w:t>l'assegnazione ai docenti di una carta elettronica personale per la formazione e i consumi culturali;</w:t>
      </w:r>
    </w:p>
    <w:p w14:paraId="67B1BFAA" w14:textId="77777777" w:rsidR="00846819" w:rsidRPr="009E471C" w:rsidRDefault="00846819" w:rsidP="009A70A3">
      <w:pPr>
        <w:numPr>
          <w:ilvl w:val="0"/>
          <w:numId w:val="12"/>
        </w:numPr>
        <w:suppressAutoHyphens/>
        <w:autoSpaceDE w:val="0"/>
        <w:autoSpaceDN w:val="0"/>
        <w:adjustRightInd w:val="0"/>
        <w:spacing w:line="276" w:lineRule="auto"/>
        <w:ind w:left="426"/>
        <w:jc w:val="both"/>
      </w:pPr>
      <w:r w:rsidRPr="009E471C">
        <w:t xml:space="preserve"> il riconoscimento della partecipazione alla formazione, alla ricerca didattica e alla documentazione di buone pratiche, come criteri per valorizzare e incentivare la professionalità docente. </w:t>
      </w:r>
    </w:p>
    <w:p w14:paraId="2912BCF8" w14:textId="77777777" w:rsidR="00846819" w:rsidRPr="009E471C" w:rsidRDefault="00846819" w:rsidP="009A70A3">
      <w:pPr>
        <w:autoSpaceDE w:val="0"/>
        <w:autoSpaceDN w:val="0"/>
        <w:adjustRightInd w:val="0"/>
        <w:spacing w:line="276" w:lineRule="auto"/>
        <w:ind w:hanging="10"/>
        <w:jc w:val="both"/>
      </w:pPr>
      <w:r w:rsidRPr="009E471C">
        <w:t xml:space="preserve">Le attività di formazione sono definite dalle singole istituzioni scolastiche, organizzate anche in ambiti, in coerenza con il </w:t>
      </w:r>
      <w:r w:rsidRPr="009E471C">
        <w:rPr>
          <w:b/>
        </w:rPr>
        <w:t xml:space="preserve">Piano di Miglioramento </w:t>
      </w:r>
      <w:r w:rsidRPr="009E471C">
        <w:t xml:space="preserve">e sulla base delle </w:t>
      </w:r>
      <w:r w:rsidRPr="009E471C">
        <w:rPr>
          <w:b/>
        </w:rPr>
        <w:t xml:space="preserve">priorità nazionali indicate dal Piano Nazionale di Formazione </w:t>
      </w:r>
      <w:r w:rsidRPr="009E471C">
        <w:t>(di durata triennale) che sono:</w:t>
      </w:r>
    </w:p>
    <w:p w14:paraId="4EE83243" w14:textId="77777777" w:rsidR="00846819" w:rsidRPr="009E471C" w:rsidRDefault="00846819" w:rsidP="00FF4C04">
      <w:pPr>
        <w:autoSpaceDE w:val="0"/>
        <w:autoSpaceDN w:val="0"/>
        <w:adjustRightInd w:val="0"/>
        <w:spacing w:line="276" w:lineRule="auto"/>
        <w:ind w:hanging="11"/>
        <w:jc w:val="both"/>
      </w:pPr>
      <w:r w:rsidRPr="009E471C">
        <w:t>1) Autonomia didattica e organizzativa;</w:t>
      </w:r>
    </w:p>
    <w:p w14:paraId="3CDD08B6" w14:textId="77777777" w:rsidR="00846819" w:rsidRPr="009E471C" w:rsidRDefault="00846819" w:rsidP="00FF4C04">
      <w:pPr>
        <w:autoSpaceDE w:val="0"/>
        <w:autoSpaceDN w:val="0"/>
        <w:adjustRightInd w:val="0"/>
        <w:spacing w:line="276" w:lineRule="auto"/>
        <w:ind w:hanging="11"/>
        <w:jc w:val="both"/>
      </w:pPr>
      <w:r w:rsidRPr="009E471C">
        <w:t>2) Didattica per competenze e innovazioni metodologiche;</w:t>
      </w:r>
    </w:p>
    <w:p w14:paraId="06A3F5D4" w14:textId="77777777" w:rsidR="00846819" w:rsidRPr="009E471C" w:rsidRDefault="00846819" w:rsidP="00FF4C04">
      <w:pPr>
        <w:autoSpaceDE w:val="0"/>
        <w:autoSpaceDN w:val="0"/>
        <w:adjustRightInd w:val="0"/>
        <w:spacing w:line="276" w:lineRule="auto"/>
        <w:ind w:hanging="11"/>
        <w:jc w:val="both"/>
      </w:pPr>
      <w:r w:rsidRPr="009E471C">
        <w:t>3) Competenze digitali e nuovi ambienti di apprendimento;</w:t>
      </w:r>
    </w:p>
    <w:p w14:paraId="5B1A72F9" w14:textId="77777777" w:rsidR="00846819" w:rsidRPr="009E471C" w:rsidRDefault="00846819" w:rsidP="00FF4C04">
      <w:pPr>
        <w:autoSpaceDE w:val="0"/>
        <w:autoSpaceDN w:val="0"/>
        <w:adjustRightInd w:val="0"/>
        <w:spacing w:line="276" w:lineRule="auto"/>
        <w:ind w:hanging="11"/>
        <w:jc w:val="both"/>
      </w:pPr>
      <w:r w:rsidRPr="009E471C">
        <w:t>4) Competenze di lingua straniera;</w:t>
      </w:r>
    </w:p>
    <w:p w14:paraId="20B993B3" w14:textId="77777777" w:rsidR="00846819" w:rsidRPr="009E471C" w:rsidRDefault="00846819" w:rsidP="00FF4C04">
      <w:pPr>
        <w:autoSpaceDE w:val="0"/>
        <w:autoSpaceDN w:val="0"/>
        <w:adjustRightInd w:val="0"/>
        <w:spacing w:line="276" w:lineRule="auto"/>
        <w:ind w:hanging="11"/>
        <w:jc w:val="both"/>
      </w:pPr>
      <w:r w:rsidRPr="009E471C">
        <w:t>5) Inclusione e disabilità;</w:t>
      </w:r>
    </w:p>
    <w:p w14:paraId="0A63FA52" w14:textId="77777777" w:rsidR="00846819" w:rsidRPr="009E471C" w:rsidRDefault="00846819" w:rsidP="00FF4C04">
      <w:pPr>
        <w:autoSpaceDE w:val="0"/>
        <w:autoSpaceDN w:val="0"/>
        <w:adjustRightInd w:val="0"/>
        <w:spacing w:line="276" w:lineRule="auto"/>
        <w:ind w:hanging="11"/>
        <w:jc w:val="both"/>
      </w:pPr>
      <w:r w:rsidRPr="009E471C">
        <w:t>6) Coesione sociale e prevenzione del disagio giovanile;</w:t>
      </w:r>
    </w:p>
    <w:p w14:paraId="3886C96C" w14:textId="77777777" w:rsidR="00846819" w:rsidRPr="009E471C" w:rsidRDefault="00846819" w:rsidP="00FF4C04">
      <w:pPr>
        <w:autoSpaceDE w:val="0"/>
        <w:autoSpaceDN w:val="0"/>
        <w:adjustRightInd w:val="0"/>
        <w:spacing w:line="276" w:lineRule="auto"/>
        <w:ind w:hanging="11"/>
        <w:jc w:val="both"/>
      </w:pPr>
      <w:r w:rsidRPr="009E471C">
        <w:t>7) Integrazione, Competenze di cittadinanza e cittadinanza globale;</w:t>
      </w:r>
    </w:p>
    <w:p w14:paraId="25E9FF77" w14:textId="77777777" w:rsidR="00846819" w:rsidRPr="009E471C" w:rsidRDefault="00846819" w:rsidP="00FF4C04">
      <w:pPr>
        <w:autoSpaceDE w:val="0"/>
        <w:autoSpaceDN w:val="0"/>
        <w:adjustRightInd w:val="0"/>
        <w:spacing w:line="276" w:lineRule="auto"/>
        <w:ind w:hanging="11"/>
        <w:jc w:val="both"/>
      </w:pPr>
      <w:r w:rsidRPr="009E471C">
        <w:t xml:space="preserve">8) Scuola e lavoro; </w:t>
      </w:r>
    </w:p>
    <w:p w14:paraId="1CFA39CC" w14:textId="77777777" w:rsidR="00846819" w:rsidRPr="009E471C" w:rsidRDefault="00846819" w:rsidP="00FF4C04">
      <w:pPr>
        <w:autoSpaceDE w:val="0"/>
        <w:autoSpaceDN w:val="0"/>
        <w:adjustRightInd w:val="0"/>
        <w:spacing w:line="276" w:lineRule="auto"/>
        <w:ind w:hanging="11"/>
        <w:jc w:val="both"/>
      </w:pPr>
      <w:r w:rsidRPr="009E471C">
        <w:t>9) Valutazione e miglioramento.</w:t>
      </w:r>
    </w:p>
    <w:p w14:paraId="4687F81D" w14:textId="77777777" w:rsidR="00846819" w:rsidRPr="009E471C" w:rsidRDefault="009D7AD5" w:rsidP="00FF4C04">
      <w:pPr>
        <w:autoSpaceDE w:val="0"/>
        <w:autoSpaceDN w:val="0"/>
        <w:adjustRightInd w:val="0"/>
        <w:spacing w:line="276" w:lineRule="auto"/>
        <w:ind w:hanging="11"/>
        <w:jc w:val="both"/>
      </w:pPr>
      <w:r w:rsidRPr="009E471C">
        <w:lastRenderedPageBreak/>
        <w:t>La scuola aderirà alle opportunità formative promosse dalla rete dell’</w:t>
      </w:r>
      <w:r w:rsidR="00E130AA" w:rsidRPr="009E471C">
        <w:t>A</w:t>
      </w:r>
      <w:r w:rsidRPr="009E471C">
        <w:t xml:space="preserve">mbito 10, da altre reti di scuole, </w:t>
      </w:r>
      <w:r w:rsidRPr="009E471C">
        <w:rPr>
          <w:rFonts w:eastAsia="Andale Sans UI"/>
          <w:kern w:val="1"/>
          <w:lang w:eastAsia="fa-IR" w:bidi="fa-IR"/>
        </w:rPr>
        <w:t>anche per accedere a finanziamenti europei, dall’Amministrazione centrale e periferica e dai piani territoriali. Verranno, altresì,</w:t>
      </w:r>
      <w:r w:rsidRPr="009E471C">
        <w:t xml:space="preserve"> valorizzate una pluralità di attività che costituiscono esperienze formative importanti all’interno dei dipartimenti, al fine di mettere in atto nuovi approcci metodologici e didattici, come ad esempio percorsi di autoformazione fondati sulla sperimentazione didattica documentata e sulla ricerca-azione.</w:t>
      </w:r>
    </w:p>
    <w:p w14:paraId="6946426E" w14:textId="77777777" w:rsidR="00846819" w:rsidRPr="009E471C" w:rsidRDefault="00846819" w:rsidP="009A70A3">
      <w:pPr>
        <w:autoSpaceDE w:val="0"/>
        <w:autoSpaceDN w:val="0"/>
        <w:adjustRightInd w:val="0"/>
        <w:spacing w:line="276" w:lineRule="auto"/>
        <w:ind w:left="250" w:hanging="10"/>
        <w:jc w:val="both"/>
      </w:pPr>
    </w:p>
    <w:p w14:paraId="476F6441" w14:textId="77777777" w:rsidR="00846819" w:rsidRPr="009E471C" w:rsidRDefault="00846819" w:rsidP="009A70A3">
      <w:pPr>
        <w:spacing w:line="276" w:lineRule="auto"/>
        <w:ind w:right="60"/>
      </w:pPr>
      <w:r w:rsidRPr="009E471C">
        <w:rPr>
          <w:u w:val="single"/>
        </w:rPr>
        <w:t>Obiettivi da conseguire</w:t>
      </w:r>
      <w:r w:rsidRPr="009E471C">
        <w:t>:</w:t>
      </w:r>
    </w:p>
    <w:p w14:paraId="1765F9D7" w14:textId="77777777" w:rsidR="00846819" w:rsidRPr="009E471C" w:rsidRDefault="00846819" w:rsidP="00FA3300">
      <w:pPr>
        <w:numPr>
          <w:ilvl w:val="0"/>
          <w:numId w:val="26"/>
        </w:numPr>
        <w:spacing w:after="233" w:line="276" w:lineRule="auto"/>
        <w:ind w:left="284" w:hanging="284"/>
        <w:contextualSpacing/>
        <w:jc w:val="both"/>
      </w:pPr>
      <w:r w:rsidRPr="009E471C">
        <w:t xml:space="preserve">Miglioramento della qualità ed efficacia della didattica mediante un processo continuo di revisione, integrazione e arricchimento dei curricoli e tramite la scelta di contenuti più moderni da trasmettere con un'efficace comunicazione educativa. </w:t>
      </w:r>
    </w:p>
    <w:p w14:paraId="3E2E79FB" w14:textId="77777777" w:rsidR="00846819" w:rsidRPr="009E471C" w:rsidRDefault="00846819" w:rsidP="00FA3300">
      <w:pPr>
        <w:numPr>
          <w:ilvl w:val="0"/>
          <w:numId w:val="26"/>
        </w:numPr>
        <w:spacing w:after="233" w:line="276" w:lineRule="auto"/>
        <w:ind w:left="284" w:hanging="284"/>
        <w:contextualSpacing/>
        <w:jc w:val="both"/>
      </w:pPr>
      <w:r w:rsidRPr="009E471C">
        <w:t>Miglioramento della performance dei docenti e degli apprendimenti.</w:t>
      </w:r>
    </w:p>
    <w:p w14:paraId="180A79F6" w14:textId="77777777" w:rsidR="00846819" w:rsidRPr="009E471C" w:rsidRDefault="00846819" w:rsidP="00FA3300">
      <w:pPr>
        <w:numPr>
          <w:ilvl w:val="0"/>
          <w:numId w:val="26"/>
        </w:numPr>
        <w:spacing w:after="233" w:line="276" w:lineRule="auto"/>
        <w:ind w:left="284" w:hanging="284"/>
        <w:contextualSpacing/>
        <w:jc w:val="both"/>
      </w:pPr>
      <w:r w:rsidRPr="009E471C">
        <w:t>Incentivo ad un utilizzo più proficuo delle dotazioni scientifico-tecnologiche.</w:t>
      </w:r>
    </w:p>
    <w:p w14:paraId="64F59BCC" w14:textId="77777777" w:rsidR="00846819" w:rsidRPr="009E471C" w:rsidRDefault="00846819" w:rsidP="00FA3300">
      <w:pPr>
        <w:numPr>
          <w:ilvl w:val="0"/>
          <w:numId w:val="26"/>
        </w:numPr>
        <w:spacing w:after="5" w:line="276" w:lineRule="auto"/>
        <w:ind w:left="284" w:hanging="284"/>
        <w:contextualSpacing/>
        <w:jc w:val="both"/>
      </w:pPr>
      <w:r w:rsidRPr="009E471C">
        <w:t>Potenziamento delle metodologie laboratoriali e le competenze digitali e scientifiche degli allievi.</w:t>
      </w:r>
    </w:p>
    <w:p w14:paraId="3D66BB40" w14:textId="77777777" w:rsidR="00846819" w:rsidRPr="009E471C" w:rsidRDefault="00846819" w:rsidP="00FA3300">
      <w:pPr>
        <w:numPr>
          <w:ilvl w:val="0"/>
          <w:numId w:val="26"/>
        </w:numPr>
        <w:spacing w:after="5" w:line="276" w:lineRule="auto"/>
        <w:ind w:left="284" w:hanging="284"/>
        <w:contextualSpacing/>
        <w:jc w:val="both"/>
      </w:pPr>
      <w:r w:rsidRPr="009E471C">
        <w:t>Monitoraggio dei progetti di istituto.</w:t>
      </w:r>
    </w:p>
    <w:p w14:paraId="292A4D6F" w14:textId="77777777" w:rsidR="00846819" w:rsidRPr="009E471C" w:rsidRDefault="00846819" w:rsidP="00F1141E">
      <w:pPr>
        <w:autoSpaceDE w:val="0"/>
        <w:autoSpaceDN w:val="0"/>
        <w:adjustRightInd w:val="0"/>
        <w:spacing w:line="276" w:lineRule="auto"/>
        <w:jc w:val="both"/>
      </w:pPr>
      <w:r w:rsidRPr="009E471C">
        <w:t>L’innovazione della didattica, dunque, passa attraverso:</w:t>
      </w:r>
    </w:p>
    <w:p w14:paraId="56E9643A" w14:textId="77777777" w:rsidR="00846819" w:rsidRPr="009E471C" w:rsidRDefault="00846819">
      <w:pPr>
        <w:pStyle w:val="Paragrafoelenco"/>
        <w:numPr>
          <w:ilvl w:val="0"/>
          <w:numId w:val="50"/>
        </w:numPr>
        <w:autoSpaceDE w:val="0"/>
        <w:autoSpaceDN w:val="0"/>
        <w:adjustRightInd w:val="0"/>
        <w:spacing w:after="0" w:line="276" w:lineRule="auto"/>
        <w:ind w:left="284" w:hanging="284"/>
        <w:jc w:val="both"/>
        <w:rPr>
          <w:rFonts w:ascii="Times New Roman" w:hAnsi="Times New Roman" w:cs="Times New Roman"/>
          <w:sz w:val="24"/>
          <w:szCs w:val="24"/>
          <w:lang w:eastAsia="it-IT"/>
        </w:rPr>
      </w:pPr>
      <w:r w:rsidRPr="009E471C">
        <w:rPr>
          <w:rFonts w:ascii="Times New Roman" w:hAnsi="Times New Roman" w:cs="Times New Roman"/>
          <w:sz w:val="24"/>
          <w:szCs w:val="24"/>
          <w:lang w:eastAsia="it-IT"/>
        </w:rPr>
        <w:t>la formazione su nuovi strumenti e strategie, sulla cura del sé e delle relazioni interpersonali al fine di una comunicazione efficace e costruttiva;</w:t>
      </w:r>
    </w:p>
    <w:p w14:paraId="52B6FB28" w14:textId="77777777" w:rsidR="00846819" w:rsidRPr="009E471C" w:rsidRDefault="00846819">
      <w:pPr>
        <w:pStyle w:val="Paragrafoelenco"/>
        <w:numPr>
          <w:ilvl w:val="0"/>
          <w:numId w:val="50"/>
        </w:numPr>
        <w:autoSpaceDE w:val="0"/>
        <w:autoSpaceDN w:val="0"/>
        <w:adjustRightInd w:val="0"/>
        <w:spacing w:after="0" w:line="276" w:lineRule="auto"/>
        <w:ind w:left="284" w:hanging="284"/>
        <w:jc w:val="both"/>
        <w:rPr>
          <w:rFonts w:ascii="Times New Roman" w:hAnsi="Times New Roman" w:cs="Times New Roman"/>
          <w:sz w:val="24"/>
          <w:szCs w:val="24"/>
          <w:lang w:eastAsia="it-IT"/>
        </w:rPr>
      </w:pPr>
      <w:r w:rsidRPr="009E471C">
        <w:rPr>
          <w:rFonts w:ascii="Times New Roman" w:hAnsi="Times New Roman" w:cs="Times New Roman"/>
          <w:sz w:val="24"/>
          <w:szCs w:val="24"/>
          <w:lang w:eastAsia="it-IT"/>
        </w:rPr>
        <w:t>l’aggiornamento dei docenti nelle proprie discipline;</w:t>
      </w:r>
    </w:p>
    <w:p w14:paraId="50CE118F" w14:textId="77777777" w:rsidR="00846819" w:rsidRPr="009E471C" w:rsidRDefault="00846819">
      <w:pPr>
        <w:pStyle w:val="Paragrafoelenco"/>
        <w:numPr>
          <w:ilvl w:val="0"/>
          <w:numId w:val="50"/>
        </w:numPr>
        <w:autoSpaceDE w:val="0"/>
        <w:autoSpaceDN w:val="0"/>
        <w:adjustRightInd w:val="0"/>
        <w:spacing w:after="0" w:line="276" w:lineRule="auto"/>
        <w:ind w:left="284" w:hanging="284"/>
        <w:jc w:val="both"/>
        <w:rPr>
          <w:rFonts w:ascii="Times New Roman" w:hAnsi="Times New Roman" w:cs="Times New Roman"/>
          <w:sz w:val="24"/>
          <w:szCs w:val="24"/>
          <w:lang w:eastAsia="it-IT"/>
        </w:rPr>
      </w:pPr>
      <w:r w:rsidRPr="009E471C">
        <w:rPr>
          <w:rFonts w:ascii="Times New Roman" w:hAnsi="Times New Roman" w:cs="Times New Roman"/>
          <w:sz w:val="24"/>
          <w:szCs w:val="24"/>
          <w:lang w:eastAsia="it-IT"/>
        </w:rPr>
        <w:t>il monitoraggio e la possibile revisione della progettualità di istituto in vista di costruire apprendimenti significativi e di favorire il successo formativo degli studenti.</w:t>
      </w:r>
    </w:p>
    <w:p w14:paraId="0C848799" w14:textId="77777777" w:rsidR="00044D27" w:rsidRPr="009E471C" w:rsidRDefault="00846819" w:rsidP="00F1141E">
      <w:pPr>
        <w:autoSpaceDE w:val="0"/>
        <w:autoSpaceDN w:val="0"/>
        <w:adjustRightInd w:val="0"/>
        <w:spacing w:line="276" w:lineRule="auto"/>
        <w:jc w:val="both"/>
        <w:rPr>
          <w:b/>
        </w:rPr>
      </w:pPr>
      <w:r w:rsidRPr="009E471C">
        <w:t>Tutto ciò comporta il coinvolgimento attivo, il confronto e la condivisione all’interno dei Consigli di classe e dei Dipartimenti, e la collaborazione con gli studenti non solo ascoltando le loro esigenze formative, ma anche favorendo spazi e modalità di sperimentazione didattica promossi dagli studenti stessi.</w:t>
      </w:r>
    </w:p>
    <w:bookmarkEnd w:id="28"/>
    <w:p w14:paraId="5352BA98" w14:textId="77777777" w:rsidR="00BB082A" w:rsidRPr="009E471C" w:rsidRDefault="00BB082A" w:rsidP="00F1141E">
      <w:pPr>
        <w:autoSpaceDE w:val="0"/>
        <w:autoSpaceDN w:val="0"/>
        <w:adjustRightInd w:val="0"/>
        <w:spacing w:line="276" w:lineRule="auto"/>
        <w:jc w:val="both"/>
      </w:pPr>
      <w:r w:rsidRPr="009E471C">
        <w:t>Il Piano di formazione viene quindi elaborato in relazione alle seguenti tematiche sottoelencate:</w:t>
      </w:r>
    </w:p>
    <w:p w14:paraId="27CD3409" w14:textId="77777777" w:rsidR="005864CA" w:rsidRPr="009E471C" w:rsidRDefault="005864CA" w:rsidP="00BB082A">
      <w:pPr>
        <w:autoSpaceDE w:val="0"/>
        <w:autoSpaceDN w:val="0"/>
        <w:adjustRightInd w:val="0"/>
        <w:spacing w:line="276" w:lineRule="auto"/>
        <w:jc w:val="both"/>
      </w:pPr>
    </w:p>
    <w:tbl>
      <w:tblPr>
        <w:tblW w:w="9385" w:type="dxa"/>
        <w:tblInd w:w="-34" w:type="dxa"/>
        <w:shd w:val="clear" w:color="auto" w:fill="F4B083"/>
        <w:tblLayout w:type="fixed"/>
        <w:tblLook w:val="0000" w:firstRow="0" w:lastRow="0" w:firstColumn="0" w:lastColumn="0" w:noHBand="0" w:noVBand="0"/>
      </w:tblPr>
      <w:tblGrid>
        <w:gridCol w:w="7230"/>
        <w:gridCol w:w="2155"/>
      </w:tblGrid>
      <w:tr w:rsidR="00BB082A" w:rsidRPr="009E471C" w14:paraId="61500587" w14:textId="77777777" w:rsidTr="00E63CD5">
        <w:trPr>
          <w:trHeight w:val="436"/>
        </w:trPr>
        <w:tc>
          <w:tcPr>
            <w:tcW w:w="7230" w:type="dxa"/>
            <w:tcBorders>
              <w:top w:val="single" w:sz="4" w:space="0" w:color="FFFFFF"/>
              <w:left w:val="single" w:sz="4" w:space="0" w:color="FFFFFF"/>
              <w:bottom w:val="single" w:sz="4" w:space="0" w:color="FFFFFF"/>
            </w:tcBorders>
            <w:shd w:val="clear" w:color="auto" w:fill="F4B083"/>
            <w:vAlign w:val="center"/>
          </w:tcPr>
          <w:p w14:paraId="0651F672" w14:textId="77777777" w:rsidR="00BB082A" w:rsidRPr="009E471C" w:rsidRDefault="00BB082A" w:rsidP="00DF5BF8">
            <w:pPr>
              <w:spacing w:after="5"/>
              <w:ind w:left="250" w:hanging="10"/>
              <w:jc w:val="center"/>
              <w:rPr>
                <w:rFonts w:eastAsia="Calibri"/>
                <w:b/>
              </w:rPr>
            </w:pPr>
            <w:r w:rsidRPr="009E471C">
              <w:rPr>
                <w:rFonts w:eastAsia="Calibri"/>
                <w:b/>
              </w:rPr>
              <w:t>FORMAZIONE</w:t>
            </w:r>
          </w:p>
        </w:tc>
        <w:tc>
          <w:tcPr>
            <w:tcW w:w="2155" w:type="dxa"/>
            <w:tcBorders>
              <w:top w:val="single" w:sz="4" w:space="0" w:color="FFFFFF"/>
              <w:left w:val="single" w:sz="4" w:space="0" w:color="FFFFFF"/>
              <w:bottom w:val="single" w:sz="4" w:space="0" w:color="FFFFFF"/>
              <w:right w:val="single" w:sz="4" w:space="0" w:color="FFFFFF"/>
            </w:tcBorders>
            <w:shd w:val="clear" w:color="auto" w:fill="F4B083"/>
            <w:vAlign w:val="center"/>
          </w:tcPr>
          <w:p w14:paraId="1168173C" w14:textId="77777777" w:rsidR="00BB082A" w:rsidRPr="009E471C" w:rsidRDefault="00BB082A" w:rsidP="00DF5BF8">
            <w:pPr>
              <w:spacing w:after="5"/>
              <w:ind w:left="250" w:hanging="10"/>
              <w:jc w:val="center"/>
              <w:rPr>
                <w:rFonts w:eastAsia="Calibri"/>
                <w:b/>
              </w:rPr>
            </w:pPr>
            <w:r w:rsidRPr="009E471C">
              <w:rPr>
                <w:rFonts w:eastAsia="Calibri"/>
                <w:b/>
              </w:rPr>
              <w:t>DESTINATARI</w:t>
            </w:r>
          </w:p>
        </w:tc>
      </w:tr>
      <w:tr w:rsidR="00BB082A" w:rsidRPr="009E471C" w14:paraId="0331F6B9" w14:textId="77777777" w:rsidTr="00E63CD5">
        <w:trPr>
          <w:trHeight w:val="340"/>
        </w:trPr>
        <w:tc>
          <w:tcPr>
            <w:tcW w:w="7230" w:type="dxa"/>
            <w:tcBorders>
              <w:top w:val="single" w:sz="4" w:space="0" w:color="FFFFFF"/>
              <w:left w:val="single" w:sz="4" w:space="0" w:color="FFFFFF"/>
              <w:bottom w:val="single" w:sz="4" w:space="0" w:color="FFFFFF"/>
            </w:tcBorders>
            <w:shd w:val="clear" w:color="auto" w:fill="F4B083"/>
          </w:tcPr>
          <w:p w14:paraId="55F0F6BD" w14:textId="77777777" w:rsidR="00BB082A" w:rsidRPr="009E471C" w:rsidRDefault="00BB082A" w:rsidP="00DF5BF8">
            <w:pPr>
              <w:spacing w:after="5"/>
              <w:ind w:left="34"/>
              <w:jc w:val="both"/>
              <w:rPr>
                <w:rFonts w:eastAsia="Calibri"/>
              </w:rPr>
            </w:pPr>
            <w:r w:rsidRPr="009E471C">
              <w:rPr>
                <w:rFonts w:eastAsia="Calibri"/>
              </w:rPr>
              <w:t xml:space="preserve">Didattica per competenze e valutazione </w:t>
            </w:r>
          </w:p>
        </w:tc>
        <w:tc>
          <w:tcPr>
            <w:tcW w:w="2155" w:type="dxa"/>
            <w:tcBorders>
              <w:top w:val="single" w:sz="4" w:space="0" w:color="FFFFFF"/>
              <w:left w:val="single" w:sz="4" w:space="0" w:color="FFFFFF"/>
              <w:bottom w:val="single" w:sz="4" w:space="0" w:color="FFFFFF"/>
              <w:right w:val="single" w:sz="4" w:space="0" w:color="FFFFFF"/>
            </w:tcBorders>
            <w:shd w:val="clear" w:color="auto" w:fill="F4B083"/>
            <w:vAlign w:val="center"/>
          </w:tcPr>
          <w:p w14:paraId="1836A3AE" w14:textId="77777777" w:rsidR="00BB082A" w:rsidRPr="009E471C" w:rsidRDefault="00BB082A" w:rsidP="00DF5BF8">
            <w:pPr>
              <w:spacing w:after="5"/>
              <w:ind w:left="250" w:hanging="10"/>
              <w:jc w:val="center"/>
              <w:rPr>
                <w:rFonts w:eastAsia="Calibri"/>
              </w:rPr>
            </w:pPr>
            <w:r w:rsidRPr="009E471C">
              <w:rPr>
                <w:rFonts w:eastAsia="Calibri"/>
              </w:rPr>
              <w:t>Docenti</w:t>
            </w:r>
          </w:p>
        </w:tc>
      </w:tr>
      <w:tr w:rsidR="00BB082A" w:rsidRPr="009E471C" w14:paraId="643E2E51" w14:textId="77777777" w:rsidTr="00E63CD5">
        <w:trPr>
          <w:trHeight w:val="23"/>
        </w:trPr>
        <w:tc>
          <w:tcPr>
            <w:tcW w:w="7230" w:type="dxa"/>
            <w:tcBorders>
              <w:top w:val="single" w:sz="4" w:space="0" w:color="FFFFFF"/>
              <w:left w:val="single" w:sz="4" w:space="0" w:color="FFFFFF"/>
              <w:bottom w:val="single" w:sz="4" w:space="0" w:color="FFFFFF"/>
            </w:tcBorders>
            <w:shd w:val="clear" w:color="auto" w:fill="F4B083"/>
          </w:tcPr>
          <w:p w14:paraId="2ED2C6A3" w14:textId="77777777" w:rsidR="00BB082A" w:rsidRPr="009E471C" w:rsidRDefault="00BB082A" w:rsidP="00DF5BF8">
            <w:pPr>
              <w:spacing w:after="120"/>
              <w:rPr>
                <w:rFonts w:eastAsia="Calibri"/>
                <w:kern w:val="1"/>
                <w:lang w:bidi="fa-IR"/>
              </w:rPr>
            </w:pPr>
            <w:r w:rsidRPr="009E471C">
              <w:rPr>
                <w:rFonts w:eastAsia="Calibri"/>
                <w:kern w:val="1"/>
                <w:lang w:bidi="fa-IR"/>
              </w:rPr>
              <w:t>Innovazione metodologica e tecnologica.</w:t>
            </w:r>
            <w:r w:rsidRPr="009E471C">
              <w:rPr>
                <w:rFonts w:eastAsia="Andale Sans UI"/>
                <w:kern w:val="1"/>
                <w:lang w:eastAsia="fa-IR" w:bidi="fa-IR"/>
              </w:rPr>
              <w:t xml:space="preserve"> Ambienti per la didattica digitale integrata</w:t>
            </w:r>
            <w:r w:rsidRPr="009E471C">
              <w:rPr>
                <w:rFonts w:eastAsia="Calibri"/>
                <w:kern w:val="1"/>
                <w:lang w:bidi="fa-IR"/>
              </w:rPr>
              <w:t xml:space="preserve"> con attivazione anche di auto/formazione e percorsi di ricerca/azione nei diversi Dipartimenti, nei </w:t>
            </w:r>
            <w:proofErr w:type="spellStart"/>
            <w:r w:rsidRPr="009E471C">
              <w:rPr>
                <w:rFonts w:eastAsia="Calibri"/>
                <w:kern w:val="1"/>
                <w:lang w:bidi="fa-IR"/>
              </w:rPr>
              <w:t>CdC</w:t>
            </w:r>
            <w:proofErr w:type="spellEnd"/>
            <w:r w:rsidRPr="009E471C">
              <w:rPr>
                <w:rFonts w:eastAsia="Calibri"/>
                <w:kern w:val="1"/>
                <w:lang w:bidi="fa-IR"/>
              </w:rPr>
              <w:t xml:space="preserve">, nei gruppi (anche con focus group on line) per sviluppare la didattica con piattaforme e-learning, </w:t>
            </w:r>
            <w:proofErr w:type="spellStart"/>
            <w:r w:rsidRPr="009E471C">
              <w:rPr>
                <w:rFonts w:eastAsia="Calibri"/>
                <w:kern w:val="1"/>
                <w:lang w:bidi="fa-IR"/>
              </w:rPr>
              <w:t>Fad</w:t>
            </w:r>
            <w:proofErr w:type="spellEnd"/>
            <w:r w:rsidRPr="009E471C">
              <w:rPr>
                <w:rFonts w:eastAsia="Calibri"/>
                <w:kern w:val="1"/>
                <w:lang w:bidi="fa-IR"/>
              </w:rPr>
              <w:t xml:space="preserve">, siti e blog didattici – PNSD </w:t>
            </w:r>
          </w:p>
          <w:p w14:paraId="671B343B" w14:textId="77777777" w:rsidR="00BB082A" w:rsidRPr="009E471C" w:rsidRDefault="00BB082A" w:rsidP="00DF5BF8">
            <w:pPr>
              <w:spacing w:after="120"/>
              <w:rPr>
                <w:rFonts w:eastAsia="Andale Sans UI"/>
                <w:b/>
                <w:kern w:val="1"/>
                <w:sz w:val="28"/>
                <w:lang w:eastAsia="fa-IR" w:bidi="fa-IR"/>
              </w:rPr>
            </w:pPr>
            <w:r w:rsidRPr="009E471C">
              <w:rPr>
                <w:rFonts w:eastAsia="Andale Sans UI"/>
                <w:kern w:val="1"/>
                <w:lang w:eastAsia="fa-IR" w:bidi="fa-IR"/>
              </w:rPr>
              <w:t>Gestione dei finanziamenti finalizzati all’attuazione del PNSD</w:t>
            </w:r>
          </w:p>
          <w:p w14:paraId="19AFA430" w14:textId="77777777" w:rsidR="00BB082A" w:rsidRPr="009E471C" w:rsidRDefault="00BB082A" w:rsidP="00DF5BF8">
            <w:pPr>
              <w:spacing w:after="120"/>
              <w:rPr>
                <w:rFonts w:eastAsia="Andale Sans UI"/>
                <w:kern w:val="1"/>
                <w:lang w:eastAsia="fa-IR" w:bidi="fa-IR"/>
              </w:rPr>
            </w:pPr>
            <w:r w:rsidRPr="009E471C">
              <w:rPr>
                <w:rFonts w:eastAsia="Andale Sans UI"/>
                <w:kern w:val="1"/>
                <w:lang w:eastAsia="fa-IR" w:bidi="fa-IR"/>
              </w:rPr>
              <w:t>Strumenti di digitalizzazione dei processi di gestione informativi e documentali</w:t>
            </w:r>
          </w:p>
          <w:p w14:paraId="023A765F" w14:textId="77777777" w:rsidR="00BB082A" w:rsidRPr="009E471C" w:rsidRDefault="00BB082A" w:rsidP="00DF5BF8">
            <w:pPr>
              <w:spacing w:after="120"/>
              <w:rPr>
                <w:rFonts w:eastAsia="Calibri"/>
                <w:kern w:val="1"/>
                <w:lang w:bidi="fa-IR"/>
              </w:rPr>
            </w:pPr>
          </w:p>
        </w:tc>
        <w:tc>
          <w:tcPr>
            <w:tcW w:w="2155" w:type="dxa"/>
            <w:tcBorders>
              <w:top w:val="single" w:sz="4" w:space="0" w:color="FFFFFF"/>
              <w:left w:val="single" w:sz="4" w:space="0" w:color="FFFFFF"/>
              <w:bottom w:val="single" w:sz="4" w:space="0" w:color="FFFFFF"/>
              <w:right w:val="single" w:sz="4" w:space="0" w:color="FFFFFF"/>
            </w:tcBorders>
            <w:shd w:val="clear" w:color="auto" w:fill="F4B083"/>
            <w:vAlign w:val="center"/>
          </w:tcPr>
          <w:p w14:paraId="17DBBF14" w14:textId="77777777" w:rsidR="00BB082A" w:rsidRPr="009E471C" w:rsidRDefault="00BB082A" w:rsidP="00DF5BF8">
            <w:pPr>
              <w:spacing w:after="5"/>
              <w:ind w:left="250" w:hanging="10"/>
              <w:jc w:val="center"/>
              <w:rPr>
                <w:rFonts w:eastAsia="Calibri"/>
              </w:rPr>
            </w:pPr>
            <w:r w:rsidRPr="009E471C">
              <w:rPr>
                <w:rFonts w:eastAsia="Calibri"/>
              </w:rPr>
              <w:t>Docenti</w:t>
            </w:r>
          </w:p>
        </w:tc>
      </w:tr>
      <w:tr w:rsidR="00BB082A" w:rsidRPr="009E471C" w14:paraId="1831D741" w14:textId="77777777" w:rsidTr="00E63CD5">
        <w:trPr>
          <w:trHeight w:val="23"/>
        </w:trPr>
        <w:tc>
          <w:tcPr>
            <w:tcW w:w="7230" w:type="dxa"/>
            <w:tcBorders>
              <w:top w:val="single" w:sz="4" w:space="0" w:color="FFFFFF"/>
              <w:left w:val="single" w:sz="4" w:space="0" w:color="FFFFFF"/>
              <w:bottom w:val="single" w:sz="4" w:space="0" w:color="FFFFFF"/>
            </w:tcBorders>
            <w:shd w:val="clear" w:color="auto" w:fill="F4B083"/>
          </w:tcPr>
          <w:p w14:paraId="4083D848" w14:textId="77777777" w:rsidR="00BB082A" w:rsidRPr="009E471C" w:rsidRDefault="00BB082A" w:rsidP="00DF5BF8">
            <w:pPr>
              <w:spacing w:after="5"/>
              <w:jc w:val="both"/>
              <w:rPr>
                <w:rFonts w:eastAsia="Calibri"/>
                <w:shd w:val="clear" w:color="auto" w:fill="FFFF00"/>
              </w:rPr>
            </w:pPr>
            <w:r w:rsidRPr="009E471C">
              <w:rPr>
                <w:rFonts w:eastAsia="Calibri"/>
              </w:rPr>
              <w:t>Inclusione, Integrazione e Benessere: prioritaria attenzione alla comprensione e bisogni educativi di alunni BES, valorizzando i lavori del GLI d’Istituto.</w:t>
            </w:r>
          </w:p>
        </w:tc>
        <w:tc>
          <w:tcPr>
            <w:tcW w:w="2155" w:type="dxa"/>
            <w:tcBorders>
              <w:top w:val="single" w:sz="4" w:space="0" w:color="FFFFFF"/>
              <w:left w:val="single" w:sz="4" w:space="0" w:color="FFFFFF"/>
              <w:bottom w:val="single" w:sz="4" w:space="0" w:color="FFFFFF"/>
              <w:right w:val="single" w:sz="4" w:space="0" w:color="FFFFFF"/>
            </w:tcBorders>
            <w:shd w:val="clear" w:color="auto" w:fill="F4B083"/>
            <w:vAlign w:val="center"/>
          </w:tcPr>
          <w:p w14:paraId="1D0D097E" w14:textId="77777777" w:rsidR="00BB082A" w:rsidRPr="009E471C" w:rsidRDefault="00BB082A" w:rsidP="00DF5BF8">
            <w:pPr>
              <w:spacing w:after="5"/>
              <w:ind w:left="250" w:hanging="10"/>
              <w:jc w:val="center"/>
              <w:rPr>
                <w:rFonts w:eastAsia="Calibri"/>
              </w:rPr>
            </w:pPr>
            <w:r w:rsidRPr="009E471C">
              <w:rPr>
                <w:rFonts w:eastAsia="Calibri"/>
              </w:rPr>
              <w:t>Docenti</w:t>
            </w:r>
          </w:p>
        </w:tc>
      </w:tr>
      <w:tr w:rsidR="00BB082A" w:rsidRPr="009E471C" w14:paraId="207BF6BE" w14:textId="77777777" w:rsidTr="00E63CD5">
        <w:trPr>
          <w:trHeight w:val="23"/>
        </w:trPr>
        <w:tc>
          <w:tcPr>
            <w:tcW w:w="7230" w:type="dxa"/>
            <w:tcBorders>
              <w:top w:val="single" w:sz="4" w:space="0" w:color="FFFFFF"/>
              <w:left w:val="single" w:sz="4" w:space="0" w:color="FFFFFF"/>
              <w:bottom w:val="single" w:sz="4" w:space="0" w:color="FFFFFF"/>
            </w:tcBorders>
            <w:shd w:val="clear" w:color="auto" w:fill="F4B083"/>
          </w:tcPr>
          <w:p w14:paraId="4B1BA018" w14:textId="77777777" w:rsidR="00BB082A" w:rsidRPr="009E471C" w:rsidRDefault="00BB082A" w:rsidP="00DF5BF8">
            <w:pPr>
              <w:tabs>
                <w:tab w:val="left" w:pos="720"/>
              </w:tabs>
              <w:spacing w:after="5"/>
              <w:jc w:val="both"/>
              <w:rPr>
                <w:rFonts w:eastAsia="Calibri"/>
                <w:shd w:val="clear" w:color="auto" w:fill="FFFF00"/>
              </w:rPr>
            </w:pPr>
            <w:r w:rsidRPr="009E471C">
              <w:rPr>
                <w:rFonts w:eastAsia="Calibri"/>
              </w:rPr>
              <w:t>Autoformazione su costruzione curricula verticali per lo sviluppo di competenze digitali soprattutto trasversali.</w:t>
            </w:r>
          </w:p>
        </w:tc>
        <w:tc>
          <w:tcPr>
            <w:tcW w:w="2155" w:type="dxa"/>
            <w:tcBorders>
              <w:top w:val="single" w:sz="4" w:space="0" w:color="FFFFFF"/>
              <w:left w:val="single" w:sz="4" w:space="0" w:color="FFFFFF"/>
              <w:bottom w:val="single" w:sz="4" w:space="0" w:color="FFFFFF"/>
              <w:right w:val="single" w:sz="4" w:space="0" w:color="FFFFFF"/>
            </w:tcBorders>
            <w:shd w:val="clear" w:color="auto" w:fill="F4B083"/>
            <w:vAlign w:val="center"/>
          </w:tcPr>
          <w:p w14:paraId="7DD99D7E" w14:textId="77777777" w:rsidR="00BB082A" w:rsidRPr="009E471C" w:rsidRDefault="00BB082A" w:rsidP="00DF5BF8">
            <w:pPr>
              <w:spacing w:after="5"/>
              <w:ind w:left="250" w:hanging="10"/>
              <w:jc w:val="center"/>
              <w:rPr>
                <w:rFonts w:eastAsia="Calibri"/>
              </w:rPr>
            </w:pPr>
            <w:r w:rsidRPr="009E471C">
              <w:rPr>
                <w:rFonts w:eastAsia="Calibri"/>
              </w:rPr>
              <w:t>Docenti</w:t>
            </w:r>
          </w:p>
        </w:tc>
      </w:tr>
      <w:tr w:rsidR="00BB082A" w:rsidRPr="009E471C" w14:paraId="07471EC4" w14:textId="77777777" w:rsidTr="00E63CD5">
        <w:trPr>
          <w:trHeight w:val="23"/>
        </w:trPr>
        <w:tc>
          <w:tcPr>
            <w:tcW w:w="7230" w:type="dxa"/>
            <w:tcBorders>
              <w:top w:val="single" w:sz="4" w:space="0" w:color="FFFFFF"/>
              <w:left w:val="single" w:sz="4" w:space="0" w:color="FFFFFF"/>
              <w:bottom w:val="single" w:sz="4" w:space="0" w:color="FFFFFF"/>
            </w:tcBorders>
            <w:shd w:val="clear" w:color="auto" w:fill="F4B083"/>
          </w:tcPr>
          <w:p w14:paraId="4EB59630" w14:textId="77777777" w:rsidR="00BB082A" w:rsidRPr="009E471C" w:rsidRDefault="00BB082A" w:rsidP="00DF5BF8">
            <w:pPr>
              <w:tabs>
                <w:tab w:val="left" w:pos="720"/>
              </w:tabs>
              <w:spacing w:after="5"/>
              <w:jc w:val="both"/>
              <w:rPr>
                <w:rFonts w:eastAsia="Georgia"/>
              </w:rPr>
            </w:pPr>
            <w:r w:rsidRPr="009E471C">
              <w:rPr>
                <w:rFonts w:eastAsia="Georgia"/>
              </w:rPr>
              <w:lastRenderedPageBreak/>
              <w:t>Tecnologie e approcci metodologici innovativi.</w:t>
            </w:r>
          </w:p>
          <w:p w14:paraId="274F8E00" w14:textId="77777777" w:rsidR="00BB082A" w:rsidRPr="009E471C" w:rsidRDefault="00BB082A" w:rsidP="00DF5BF8">
            <w:pPr>
              <w:tabs>
                <w:tab w:val="left" w:pos="720"/>
              </w:tabs>
              <w:spacing w:after="5"/>
              <w:jc w:val="both"/>
              <w:rPr>
                <w:rFonts w:eastAsia="Calibri"/>
              </w:rPr>
            </w:pPr>
            <w:r w:rsidRPr="009E471C">
              <w:rPr>
                <w:rFonts w:eastAsia="Georgia"/>
              </w:rPr>
              <w:t>Asse I – Istruzione – Fondo Sociale Europeo (FSE)- Obiettivo specifico 10.8 “Diffusione della società della conoscenza nel mondo della scuola e della formazione e adozione di approcci didattici innovativi” – Azione 10.8.4</w:t>
            </w:r>
            <w:r w:rsidRPr="009E471C">
              <w:rPr>
                <w:rFonts w:eastAsia="Calibri"/>
              </w:rPr>
              <w:t>—PNSD.</w:t>
            </w:r>
          </w:p>
          <w:p w14:paraId="32075252" w14:textId="77777777" w:rsidR="00BB082A" w:rsidRPr="009E471C" w:rsidRDefault="00BB082A" w:rsidP="00DF5BF8">
            <w:pPr>
              <w:tabs>
                <w:tab w:val="left" w:pos="720"/>
              </w:tabs>
              <w:spacing w:after="5"/>
              <w:jc w:val="both"/>
              <w:rPr>
                <w:rFonts w:eastAsia="Calibri"/>
                <w:shd w:val="clear" w:color="auto" w:fill="FFFF00"/>
              </w:rPr>
            </w:pPr>
            <w:r w:rsidRPr="009E471C">
              <w:rPr>
                <w:rFonts w:eastAsia="Calibri"/>
              </w:rPr>
              <w:t>Animatori Digitali del Lazio -- D.M. 851/2015 e DDG n. 50 del 25/11/2015.</w:t>
            </w:r>
          </w:p>
        </w:tc>
        <w:tc>
          <w:tcPr>
            <w:tcW w:w="2155" w:type="dxa"/>
            <w:tcBorders>
              <w:top w:val="single" w:sz="4" w:space="0" w:color="FFFFFF"/>
              <w:left w:val="single" w:sz="4" w:space="0" w:color="FFFFFF"/>
              <w:bottom w:val="single" w:sz="4" w:space="0" w:color="FFFFFF"/>
              <w:right w:val="single" w:sz="4" w:space="0" w:color="FFFFFF"/>
            </w:tcBorders>
            <w:shd w:val="clear" w:color="auto" w:fill="F4B083"/>
            <w:vAlign w:val="center"/>
          </w:tcPr>
          <w:p w14:paraId="5DEDCFBB" w14:textId="77777777" w:rsidR="00BB082A" w:rsidRPr="009E471C" w:rsidRDefault="00BB082A" w:rsidP="00DF5BF8">
            <w:pPr>
              <w:spacing w:after="5"/>
              <w:ind w:left="250" w:hanging="10"/>
              <w:jc w:val="center"/>
              <w:rPr>
                <w:rFonts w:eastAsia="Calibri"/>
              </w:rPr>
            </w:pPr>
            <w:r w:rsidRPr="009E471C">
              <w:rPr>
                <w:rFonts w:eastAsia="Calibri"/>
              </w:rPr>
              <w:t>Team dell’innovazione</w:t>
            </w:r>
          </w:p>
        </w:tc>
      </w:tr>
      <w:tr w:rsidR="00BB082A" w:rsidRPr="009E471C" w14:paraId="1A2EE763" w14:textId="77777777" w:rsidTr="00E63CD5">
        <w:trPr>
          <w:trHeight w:val="600"/>
        </w:trPr>
        <w:tc>
          <w:tcPr>
            <w:tcW w:w="7230" w:type="dxa"/>
            <w:tcBorders>
              <w:top w:val="single" w:sz="4" w:space="0" w:color="FFFFFF"/>
              <w:left w:val="single" w:sz="4" w:space="0" w:color="FFFFFF"/>
              <w:bottom w:val="single" w:sz="4" w:space="0" w:color="FFFFFF"/>
            </w:tcBorders>
            <w:shd w:val="clear" w:color="auto" w:fill="F4B083"/>
          </w:tcPr>
          <w:p w14:paraId="4E73F2E9" w14:textId="77777777" w:rsidR="00BB082A" w:rsidRPr="009E471C" w:rsidRDefault="005864CA" w:rsidP="00DF5BF8">
            <w:pPr>
              <w:spacing w:after="5"/>
              <w:jc w:val="both"/>
              <w:rPr>
                <w:rFonts w:eastAsia="Calibri"/>
                <w:shd w:val="clear" w:color="auto" w:fill="FFFF00"/>
              </w:rPr>
            </w:pPr>
            <w:r w:rsidRPr="009E471C">
              <w:rPr>
                <w:rFonts w:eastAsia="Calibri"/>
              </w:rPr>
              <w:t>PCTO</w:t>
            </w:r>
          </w:p>
        </w:tc>
        <w:tc>
          <w:tcPr>
            <w:tcW w:w="2155" w:type="dxa"/>
            <w:tcBorders>
              <w:top w:val="single" w:sz="4" w:space="0" w:color="FFFFFF"/>
              <w:left w:val="single" w:sz="4" w:space="0" w:color="FFFFFF"/>
              <w:bottom w:val="single" w:sz="4" w:space="0" w:color="FFFFFF"/>
              <w:right w:val="single" w:sz="4" w:space="0" w:color="FFFFFF"/>
            </w:tcBorders>
            <w:shd w:val="clear" w:color="auto" w:fill="F4B083"/>
            <w:vAlign w:val="center"/>
          </w:tcPr>
          <w:p w14:paraId="513AA6D7" w14:textId="77777777" w:rsidR="00BB082A" w:rsidRPr="009E471C" w:rsidRDefault="00BB082A" w:rsidP="00DF5BF8">
            <w:pPr>
              <w:spacing w:after="5"/>
              <w:ind w:left="250" w:hanging="10"/>
              <w:jc w:val="center"/>
              <w:rPr>
                <w:rFonts w:eastAsia="Calibri"/>
              </w:rPr>
            </w:pPr>
            <w:r w:rsidRPr="009E471C">
              <w:rPr>
                <w:rFonts w:eastAsia="Calibri"/>
              </w:rPr>
              <w:t xml:space="preserve">Funzioni strumentali </w:t>
            </w:r>
            <w:r w:rsidR="009F3AB7" w:rsidRPr="009E471C">
              <w:rPr>
                <w:rFonts w:eastAsia="Calibri"/>
              </w:rPr>
              <w:t>PCTO</w:t>
            </w:r>
            <w:r w:rsidRPr="009E471C">
              <w:rPr>
                <w:rFonts w:eastAsia="Calibri"/>
              </w:rPr>
              <w:t>.</w:t>
            </w:r>
          </w:p>
          <w:p w14:paraId="521F69E9" w14:textId="77777777" w:rsidR="00BB082A" w:rsidRPr="009E471C" w:rsidRDefault="00BB082A" w:rsidP="00DF5BF8">
            <w:pPr>
              <w:spacing w:after="5"/>
              <w:ind w:left="250" w:hanging="10"/>
              <w:jc w:val="center"/>
              <w:rPr>
                <w:rFonts w:eastAsia="Calibri"/>
              </w:rPr>
            </w:pPr>
            <w:r w:rsidRPr="009E471C">
              <w:rPr>
                <w:rFonts w:eastAsia="Calibri"/>
              </w:rPr>
              <w:t>Tutor scolastici</w:t>
            </w:r>
          </w:p>
        </w:tc>
      </w:tr>
      <w:tr w:rsidR="00BB082A" w:rsidRPr="009E471C" w14:paraId="645BE558" w14:textId="77777777" w:rsidTr="00E63CD5">
        <w:trPr>
          <w:trHeight w:val="23"/>
        </w:trPr>
        <w:tc>
          <w:tcPr>
            <w:tcW w:w="7230" w:type="dxa"/>
            <w:tcBorders>
              <w:top w:val="single" w:sz="4" w:space="0" w:color="FFFFFF"/>
              <w:left w:val="single" w:sz="4" w:space="0" w:color="FFFFFF"/>
              <w:bottom w:val="single" w:sz="4" w:space="0" w:color="FFFFFF"/>
            </w:tcBorders>
            <w:shd w:val="clear" w:color="auto" w:fill="F4B083"/>
          </w:tcPr>
          <w:p w14:paraId="146F8F58" w14:textId="77777777" w:rsidR="00BB082A" w:rsidRPr="009E471C" w:rsidRDefault="00BB082A" w:rsidP="00DF5BF8">
            <w:pPr>
              <w:spacing w:after="5"/>
              <w:jc w:val="both"/>
              <w:rPr>
                <w:rFonts w:eastAsia="Calibri"/>
                <w:shd w:val="clear" w:color="auto" w:fill="FFFF00"/>
              </w:rPr>
            </w:pPr>
            <w:r w:rsidRPr="009E471C">
              <w:rPr>
                <w:rFonts w:eastAsia="Calibri"/>
              </w:rPr>
              <w:t xml:space="preserve">Salute e sicurezza sul luogo di lavoro. </w:t>
            </w:r>
          </w:p>
        </w:tc>
        <w:tc>
          <w:tcPr>
            <w:tcW w:w="2155" w:type="dxa"/>
            <w:tcBorders>
              <w:top w:val="single" w:sz="4" w:space="0" w:color="FFFFFF"/>
              <w:left w:val="single" w:sz="4" w:space="0" w:color="FFFFFF"/>
              <w:bottom w:val="single" w:sz="4" w:space="0" w:color="FFFFFF"/>
              <w:right w:val="single" w:sz="4" w:space="0" w:color="FFFFFF"/>
            </w:tcBorders>
            <w:shd w:val="clear" w:color="auto" w:fill="F4B083"/>
            <w:vAlign w:val="center"/>
          </w:tcPr>
          <w:p w14:paraId="16DAD64C" w14:textId="77777777" w:rsidR="00BB082A" w:rsidRPr="009E471C" w:rsidRDefault="00BB082A" w:rsidP="00DF5BF8">
            <w:pPr>
              <w:spacing w:after="5"/>
              <w:ind w:left="250" w:hanging="10"/>
              <w:jc w:val="center"/>
              <w:rPr>
                <w:rFonts w:eastAsia="Calibri"/>
              </w:rPr>
            </w:pPr>
            <w:r w:rsidRPr="009E471C">
              <w:rPr>
                <w:rFonts w:eastAsia="Calibri"/>
              </w:rPr>
              <w:t>Tutti i docenti per formazione generale e figure specifiche</w:t>
            </w:r>
          </w:p>
        </w:tc>
      </w:tr>
      <w:tr w:rsidR="00BB082A" w:rsidRPr="009E471C" w14:paraId="7F439107" w14:textId="77777777" w:rsidTr="00E63CD5">
        <w:trPr>
          <w:trHeight w:val="23"/>
        </w:trPr>
        <w:tc>
          <w:tcPr>
            <w:tcW w:w="7230" w:type="dxa"/>
            <w:tcBorders>
              <w:top w:val="single" w:sz="4" w:space="0" w:color="FFFFFF"/>
              <w:left w:val="single" w:sz="4" w:space="0" w:color="FFFFFF"/>
              <w:bottom w:val="single" w:sz="4" w:space="0" w:color="FFFFFF"/>
            </w:tcBorders>
            <w:shd w:val="clear" w:color="auto" w:fill="F4B083"/>
          </w:tcPr>
          <w:p w14:paraId="347A429A" w14:textId="77777777" w:rsidR="00BB082A" w:rsidRPr="009E471C" w:rsidRDefault="00BB082A" w:rsidP="00DF5BF8">
            <w:pPr>
              <w:spacing w:after="5"/>
              <w:jc w:val="both"/>
              <w:rPr>
                <w:rFonts w:eastAsia="Calibri"/>
                <w:shd w:val="clear" w:color="auto" w:fill="FFFF00"/>
              </w:rPr>
            </w:pPr>
            <w:r w:rsidRPr="009E471C">
              <w:rPr>
                <w:rFonts w:eastAsia="Calibri"/>
              </w:rPr>
              <w:t>Potenziamento delle competenze linguistiche dei docenti: corsi e percorsi di aggiornamento in lingua inglese ed acquisizione generalizzata di certificazioni linguistiche.</w:t>
            </w:r>
          </w:p>
        </w:tc>
        <w:tc>
          <w:tcPr>
            <w:tcW w:w="2155" w:type="dxa"/>
            <w:tcBorders>
              <w:top w:val="single" w:sz="4" w:space="0" w:color="FFFFFF"/>
              <w:left w:val="single" w:sz="4" w:space="0" w:color="FFFFFF"/>
              <w:bottom w:val="single" w:sz="4" w:space="0" w:color="FFFFFF"/>
              <w:right w:val="single" w:sz="4" w:space="0" w:color="FFFFFF"/>
            </w:tcBorders>
            <w:shd w:val="clear" w:color="auto" w:fill="F4B083"/>
            <w:vAlign w:val="center"/>
          </w:tcPr>
          <w:p w14:paraId="5159DB6C" w14:textId="77777777" w:rsidR="00BB082A" w:rsidRPr="009E471C" w:rsidRDefault="00BB082A" w:rsidP="00DF5BF8">
            <w:pPr>
              <w:snapToGrid w:val="0"/>
              <w:spacing w:after="5"/>
              <w:ind w:left="250" w:hanging="10"/>
              <w:jc w:val="center"/>
              <w:rPr>
                <w:rFonts w:eastAsia="Calibri"/>
              </w:rPr>
            </w:pPr>
            <w:r w:rsidRPr="009E471C">
              <w:rPr>
                <w:rFonts w:eastAsia="Calibri"/>
              </w:rPr>
              <w:t>Gruppi di docenti</w:t>
            </w:r>
          </w:p>
        </w:tc>
      </w:tr>
      <w:tr w:rsidR="00BB082A" w:rsidRPr="009E471C" w14:paraId="26F198EA" w14:textId="77777777" w:rsidTr="00E63CD5">
        <w:trPr>
          <w:trHeight w:val="23"/>
        </w:trPr>
        <w:tc>
          <w:tcPr>
            <w:tcW w:w="7230" w:type="dxa"/>
            <w:tcBorders>
              <w:top w:val="single" w:sz="4" w:space="0" w:color="FFFFFF"/>
              <w:left w:val="single" w:sz="4" w:space="0" w:color="FFFFFF"/>
              <w:bottom w:val="single" w:sz="4" w:space="0" w:color="FFFFFF"/>
            </w:tcBorders>
            <w:shd w:val="clear" w:color="auto" w:fill="F4B083"/>
          </w:tcPr>
          <w:p w14:paraId="5E1FAEBB" w14:textId="77777777" w:rsidR="00BB082A" w:rsidRPr="009E471C" w:rsidRDefault="00BB082A" w:rsidP="00DF5BF8">
            <w:pPr>
              <w:spacing w:after="5"/>
              <w:jc w:val="both"/>
              <w:rPr>
                <w:rFonts w:eastAsia="Calibri"/>
              </w:rPr>
            </w:pPr>
            <w:r w:rsidRPr="009E471C">
              <w:rPr>
                <w:rFonts w:eastAsia="Calibri"/>
              </w:rPr>
              <w:t>Competenze relazionali e benessere (coaching)</w:t>
            </w:r>
          </w:p>
        </w:tc>
        <w:tc>
          <w:tcPr>
            <w:tcW w:w="2155" w:type="dxa"/>
            <w:tcBorders>
              <w:top w:val="single" w:sz="4" w:space="0" w:color="FFFFFF"/>
              <w:left w:val="single" w:sz="4" w:space="0" w:color="FFFFFF"/>
              <w:bottom w:val="single" w:sz="4" w:space="0" w:color="FFFFFF"/>
              <w:right w:val="single" w:sz="4" w:space="0" w:color="FFFFFF"/>
            </w:tcBorders>
            <w:shd w:val="clear" w:color="auto" w:fill="F4B083"/>
            <w:vAlign w:val="center"/>
          </w:tcPr>
          <w:p w14:paraId="007F1913" w14:textId="77777777" w:rsidR="00BB082A" w:rsidRPr="009E471C" w:rsidRDefault="00BB082A" w:rsidP="00DF5BF8">
            <w:pPr>
              <w:snapToGrid w:val="0"/>
              <w:spacing w:after="5"/>
              <w:ind w:left="250" w:hanging="10"/>
              <w:jc w:val="center"/>
              <w:rPr>
                <w:rFonts w:eastAsia="Calibri"/>
              </w:rPr>
            </w:pPr>
            <w:r w:rsidRPr="009E471C">
              <w:rPr>
                <w:rFonts w:eastAsia="Calibri"/>
              </w:rPr>
              <w:t>Docenti</w:t>
            </w:r>
          </w:p>
        </w:tc>
      </w:tr>
    </w:tbl>
    <w:p w14:paraId="1D840687" w14:textId="77777777" w:rsidR="005A0132" w:rsidRPr="009E471C" w:rsidRDefault="005A0132"/>
    <w:p w14:paraId="6CFB2CE3" w14:textId="509AB898" w:rsidR="00044D27" w:rsidRPr="009E471C" w:rsidRDefault="00044D27" w:rsidP="00AD6542">
      <w:pPr>
        <w:spacing w:after="233"/>
        <w:jc w:val="center"/>
        <w:rPr>
          <w:b/>
          <w:color w:val="CC3E1A"/>
          <w:sz w:val="32"/>
          <w:szCs w:val="32"/>
        </w:rPr>
      </w:pPr>
      <w:r w:rsidRPr="009E471C">
        <w:rPr>
          <w:b/>
          <w:color w:val="CC3E1A"/>
          <w:sz w:val="32"/>
          <w:szCs w:val="32"/>
        </w:rPr>
        <w:t>4.</w:t>
      </w:r>
      <w:r w:rsidR="00C704C3">
        <w:rPr>
          <w:b/>
          <w:color w:val="CC3E1A"/>
          <w:sz w:val="32"/>
          <w:szCs w:val="32"/>
        </w:rPr>
        <w:t xml:space="preserve">6 </w:t>
      </w:r>
      <w:r w:rsidRPr="009E471C">
        <w:rPr>
          <w:b/>
          <w:color w:val="CC3E1A"/>
          <w:sz w:val="32"/>
          <w:szCs w:val="32"/>
          <w:u w:val="single"/>
        </w:rPr>
        <w:t>Piano di formazione del personale ATA</w:t>
      </w:r>
    </w:p>
    <w:tbl>
      <w:tblPr>
        <w:tblStyle w:val="Grigliaacolori-Colore11"/>
        <w:tblW w:w="4856" w:type="pct"/>
        <w:tblBorders>
          <w:top w:val="single" w:sz="4" w:space="0" w:color="FFFFFF"/>
          <w:left w:val="single" w:sz="4" w:space="0" w:color="FFFFFF"/>
          <w:bottom w:val="single" w:sz="4" w:space="0" w:color="FFFFFF"/>
          <w:right w:val="single" w:sz="4" w:space="0" w:color="FFFFFF"/>
          <w:insideV w:val="single" w:sz="4" w:space="0" w:color="FFFFFF"/>
        </w:tblBorders>
        <w:shd w:val="clear" w:color="auto" w:fill="F4B083"/>
        <w:tblLook w:val="0000" w:firstRow="0" w:lastRow="0" w:firstColumn="0" w:lastColumn="0" w:noHBand="0" w:noVBand="0"/>
      </w:tblPr>
      <w:tblGrid>
        <w:gridCol w:w="4816"/>
        <w:gridCol w:w="4535"/>
      </w:tblGrid>
      <w:tr w:rsidR="00BB082A" w:rsidRPr="009E471C" w14:paraId="73A27661" w14:textId="77777777" w:rsidTr="00E63CD5">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2575" w:type="pct"/>
            <w:shd w:val="clear" w:color="auto" w:fill="F4B083"/>
          </w:tcPr>
          <w:p w14:paraId="7AF5FFBA" w14:textId="77777777" w:rsidR="00BB082A" w:rsidRPr="009E471C" w:rsidRDefault="006A3F61" w:rsidP="00DF5BF8">
            <w:pPr>
              <w:spacing w:after="5"/>
              <w:ind w:left="250" w:hanging="10"/>
              <w:jc w:val="both"/>
              <w:rPr>
                <w:rFonts w:eastAsia="Calibri"/>
                <w:b/>
              </w:rPr>
            </w:pPr>
            <w:r w:rsidRPr="009E471C">
              <w:rPr>
                <w:b/>
                <w:color w:val="CC3E1A"/>
              </w:rPr>
              <w:t xml:space="preserve"> </w:t>
            </w:r>
            <w:r w:rsidR="00BB082A" w:rsidRPr="009E471C">
              <w:rPr>
                <w:rFonts w:eastAsia="Calibri"/>
                <w:b/>
              </w:rPr>
              <w:t>FORMAZIONE</w:t>
            </w:r>
          </w:p>
        </w:tc>
        <w:tc>
          <w:tcPr>
            <w:tcW w:w="2425" w:type="pct"/>
            <w:shd w:val="clear" w:color="auto" w:fill="F4B083"/>
          </w:tcPr>
          <w:p w14:paraId="4A608386" w14:textId="77777777" w:rsidR="00BB082A" w:rsidRPr="009E471C" w:rsidRDefault="00BB082A" w:rsidP="00DF5BF8">
            <w:pPr>
              <w:spacing w:after="5"/>
              <w:ind w:left="250" w:hanging="10"/>
              <w:jc w:val="both"/>
              <w:cnfStyle w:val="000000100000" w:firstRow="0" w:lastRow="0" w:firstColumn="0" w:lastColumn="0" w:oddVBand="0" w:evenVBand="0" w:oddHBand="1" w:evenHBand="0" w:firstRowFirstColumn="0" w:firstRowLastColumn="0" w:lastRowFirstColumn="0" w:lastRowLastColumn="0"/>
              <w:rPr>
                <w:rFonts w:eastAsia="Calibri"/>
                <w:b/>
              </w:rPr>
            </w:pPr>
            <w:r w:rsidRPr="009E471C">
              <w:rPr>
                <w:rFonts w:eastAsia="Calibri"/>
                <w:b/>
              </w:rPr>
              <w:t>DESTINATARI</w:t>
            </w:r>
          </w:p>
        </w:tc>
      </w:tr>
      <w:tr w:rsidR="00BB082A" w:rsidRPr="009E471C" w14:paraId="1BF1E2BF" w14:textId="77777777" w:rsidTr="00E63CD5">
        <w:trPr>
          <w:trHeight w:val="1"/>
        </w:trPr>
        <w:tc>
          <w:tcPr>
            <w:cnfStyle w:val="000010000000" w:firstRow="0" w:lastRow="0" w:firstColumn="0" w:lastColumn="0" w:oddVBand="1" w:evenVBand="0" w:oddHBand="0" w:evenHBand="0" w:firstRowFirstColumn="0" w:firstRowLastColumn="0" w:lastRowFirstColumn="0" w:lastRowLastColumn="0"/>
            <w:tcW w:w="2575" w:type="pct"/>
            <w:shd w:val="clear" w:color="auto" w:fill="F4B083"/>
          </w:tcPr>
          <w:p w14:paraId="3AA46B1D" w14:textId="77777777" w:rsidR="00BB082A" w:rsidRPr="009E471C" w:rsidRDefault="00BB082A" w:rsidP="00DF5BF8">
            <w:pPr>
              <w:spacing w:after="120"/>
              <w:rPr>
                <w:rFonts w:eastAsia="Calibri"/>
                <w:kern w:val="1"/>
                <w:lang w:bidi="fa-IR"/>
              </w:rPr>
            </w:pPr>
            <w:r w:rsidRPr="009E471C">
              <w:rPr>
                <w:rFonts w:eastAsia="Andale Sans UI"/>
                <w:kern w:val="1"/>
                <w:lang w:eastAsia="fa-IR" w:bidi="fa-IR"/>
              </w:rPr>
              <w:t>Strumenti di digitalizzazione dei processi di gestione informativi e documentali</w:t>
            </w:r>
            <w:r w:rsidRPr="009E471C">
              <w:rPr>
                <w:rFonts w:eastAsia="Calibri"/>
                <w:kern w:val="1"/>
                <w:lang w:bidi="fa-IR"/>
              </w:rPr>
              <w:t xml:space="preserve"> PNSD</w:t>
            </w:r>
          </w:p>
          <w:p w14:paraId="50AE0563" w14:textId="77777777" w:rsidR="00BB082A" w:rsidRPr="009E471C" w:rsidRDefault="00BB082A" w:rsidP="00DF5BF8">
            <w:pPr>
              <w:tabs>
                <w:tab w:val="left" w:pos="720"/>
              </w:tabs>
              <w:spacing w:after="5"/>
              <w:ind w:left="250" w:hanging="10"/>
              <w:jc w:val="both"/>
              <w:rPr>
                <w:rFonts w:eastAsia="Calibri"/>
              </w:rPr>
            </w:pPr>
          </w:p>
        </w:tc>
        <w:tc>
          <w:tcPr>
            <w:tcW w:w="2425" w:type="pct"/>
            <w:shd w:val="clear" w:color="auto" w:fill="F4B083"/>
          </w:tcPr>
          <w:p w14:paraId="3F11763D" w14:textId="77777777" w:rsidR="00BB082A" w:rsidRPr="009E471C" w:rsidRDefault="00BB082A" w:rsidP="00DF5BF8">
            <w:pPr>
              <w:spacing w:after="5"/>
              <w:ind w:left="250" w:hanging="10"/>
              <w:jc w:val="both"/>
              <w:cnfStyle w:val="000000000000" w:firstRow="0" w:lastRow="0" w:firstColumn="0" w:lastColumn="0" w:oddVBand="0" w:evenVBand="0" w:oddHBand="0" w:evenHBand="0" w:firstRowFirstColumn="0" w:firstRowLastColumn="0" w:lastRowFirstColumn="0" w:lastRowLastColumn="0"/>
              <w:rPr>
                <w:rFonts w:eastAsia="Calibri"/>
              </w:rPr>
            </w:pPr>
            <w:r w:rsidRPr="009E471C">
              <w:rPr>
                <w:rFonts w:eastAsia="Calibri"/>
              </w:rPr>
              <w:t>DSGA, assistenti tecnici, assistenti amministrativi</w:t>
            </w:r>
          </w:p>
        </w:tc>
      </w:tr>
      <w:tr w:rsidR="00BB082A" w:rsidRPr="009E471C" w14:paraId="529AB9D9" w14:textId="77777777" w:rsidTr="00E63CD5">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2575" w:type="pct"/>
            <w:shd w:val="clear" w:color="auto" w:fill="F4B083"/>
          </w:tcPr>
          <w:p w14:paraId="29947209" w14:textId="77777777" w:rsidR="00BB082A" w:rsidRPr="009E471C" w:rsidRDefault="00BB082A" w:rsidP="00DF5BF8">
            <w:pPr>
              <w:spacing w:after="5"/>
              <w:jc w:val="both"/>
              <w:rPr>
                <w:rFonts w:eastAsia="Calibri"/>
              </w:rPr>
            </w:pPr>
            <w:r w:rsidRPr="009E471C">
              <w:rPr>
                <w:rFonts w:eastAsia="Calibri"/>
              </w:rPr>
              <w:t>Amministrazione trasparente e obblighi anche in autoformazione</w:t>
            </w:r>
          </w:p>
        </w:tc>
        <w:tc>
          <w:tcPr>
            <w:tcW w:w="2425" w:type="pct"/>
            <w:shd w:val="clear" w:color="auto" w:fill="F4B083"/>
          </w:tcPr>
          <w:p w14:paraId="3EE78309" w14:textId="77777777" w:rsidR="00BB082A" w:rsidRPr="009E471C" w:rsidRDefault="00BB082A" w:rsidP="00DF5BF8">
            <w:pPr>
              <w:spacing w:after="5"/>
              <w:ind w:left="250" w:hanging="10"/>
              <w:jc w:val="both"/>
              <w:cnfStyle w:val="000000100000" w:firstRow="0" w:lastRow="0" w:firstColumn="0" w:lastColumn="0" w:oddVBand="0" w:evenVBand="0" w:oddHBand="1" w:evenHBand="0" w:firstRowFirstColumn="0" w:firstRowLastColumn="0" w:lastRowFirstColumn="0" w:lastRowLastColumn="0"/>
              <w:rPr>
                <w:rFonts w:eastAsia="Calibri"/>
              </w:rPr>
            </w:pPr>
            <w:r w:rsidRPr="009E471C">
              <w:rPr>
                <w:rFonts w:eastAsia="Calibri"/>
              </w:rPr>
              <w:t>DSGA, assistenti tecnici, assistenti amministrativi</w:t>
            </w:r>
          </w:p>
        </w:tc>
      </w:tr>
      <w:tr w:rsidR="00BB082A" w:rsidRPr="009E471C" w14:paraId="7A7D1225" w14:textId="77777777" w:rsidTr="00E63CD5">
        <w:trPr>
          <w:trHeight w:val="1"/>
        </w:trPr>
        <w:tc>
          <w:tcPr>
            <w:cnfStyle w:val="000010000000" w:firstRow="0" w:lastRow="0" w:firstColumn="0" w:lastColumn="0" w:oddVBand="1" w:evenVBand="0" w:oddHBand="0" w:evenHBand="0" w:firstRowFirstColumn="0" w:firstRowLastColumn="0" w:lastRowFirstColumn="0" w:lastRowLastColumn="0"/>
            <w:tcW w:w="2575" w:type="pct"/>
            <w:shd w:val="clear" w:color="auto" w:fill="F4B083"/>
          </w:tcPr>
          <w:p w14:paraId="14D8A1E9" w14:textId="77777777" w:rsidR="00BB082A" w:rsidRPr="009E471C" w:rsidRDefault="00BB082A" w:rsidP="00DF5BF8">
            <w:pPr>
              <w:tabs>
                <w:tab w:val="left" w:pos="720"/>
              </w:tabs>
              <w:spacing w:after="5"/>
              <w:jc w:val="both"/>
              <w:rPr>
                <w:rFonts w:eastAsia="Calibri"/>
              </w:rPr>
            </w:pPr>
            <w:r w:rsidRPr="009E471C">
              <w:rPr>
                <w:rFonts w:eastAsia="Calibri"/>
              </w:rPr>
              <w:t>Codice degli appalti anche in autoformazione</w:t>
            </w:r>
          </w:p>
        </w:tc>
        <w:tc>
          <w:tcPr>
            <w:tcW w:w="2425" w:type="pct"/>
            <w:shd w:val="clear" w:color="auto" w:fill="F4B083"/>
          </w:tcPr>
          <w:p w14:paraId="55C82695" w14:textId="77777777" w:rsidR="00BB082A" w:rsidRPr="009E471C" w:rsidRDefault="00BB082A" w:rsidP="00DF5BF8">
            <w:pPr>
              <w:spacing w:after="5"/>
              <w:ind w:left="250" w:hanging="10"/>
              <w:jc w:val="both"/>
              <w:cnfStyle w:val="000000000000" w:firstRow="0" w:lastRow="0" w:firstColumn="0" w:lastColumn="0" w:oddVBand="0" w:evenVBand="0" w:oddHBand="0" w:evenHBand="0" w:firstRowFirstColumn="0" w:firstRowLastColumn="0" w:lastRowFirstColumn="0" w:lastRowLastColumn="0"/>
              <w:rPr>
                <w:rFonts w:eastAsia="Calibri"/>
              </w:rPr>
            </w:pPr>
            <w:r w:rsidRPr="009E471C">
              <w:rPr>
                <w:rFonts w:eastAsia="Calibri"/>
              </w:rPr>
              <w:t>DSGA, assistenti tecnici, assistenti amministrativi</w:t>
            </w:r>
          </w:p>
        </w:tc>
      </w:tr>
      <w:tr w:rsidR="00BB082A" w:rsidRPr="009E471C" w14:paraId="2B44A52C" w14:textId="77777777" w:rsidTr="00E63CD5">
        <w:trPr>
          <w:cnfStyle w:val="000000100000" w:firstRow="0" w:lastRow="0" w:firstColumn="0" w:lastColumn="0" w:oddVBand="0" w:evenVBand="0" w:oddHBand="1" w:evenHBand="0"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2575" w:type="pct"/>
            <w:shd w:val="clear" w:color="auto" w:fill="F4B083"/>
          </w:tcPr>
          <w:p w14:paraId="2B2E047D" w14:textId="77777777" w:rsidR="00BB082A" w:rsidRPr="009E471C" w:rsidRDefault="00BB082A" w:rsidP="00DF5BF8">
            <w:pPr>
              <w:spacing w:after="120"/>
              <w:rPr>
                <w:rFonts w:eastAsia="Andale Sans UI"/>
                <w:b/>
                <w:kern w:val="1"/>
                <w:lang w:eastAsia="fa-IR" w:bidi="fa-IR"/>
              </w:rPr>
            </w:pPr>
            <w:r w:rsidRPr="009E471C">
              <w:rPr>
                <w:rFonts w:eastAsia="Andale Sans UI"/>
                <w:kern w:val="1"/>
                <w:lang w:eastAsia="fa-IR" w:bidi="fa-IR"/>
              </w:rPr>
              <w:t>Gestione dei finanziamenti finalizzati all’attuazione del PNSD</w:t>
            </w:r>
          </w:p>
          <w:p w14:paraId="1F6EEA62" w14:textId="77777777" w:rsidR="00BB082A" w:rsidRPr="009E471C" w:rsidRDefault="00BB082A" w:rsidP="00DF5BF8">
            <w:pPr>
              <w:tabs>
                <w:tab w:val="left" w:pos="720"/>
              </w:tabs>
              <w:spacing w:after="5"/>
              <w:ind w:left="250" w:hanging="10"/>
              <w:jc w:val="both"/>
              <w:rPr>
                <w:rFonts w:eastAsia="Calibri"/>
              </w:rPr>
            </w:pPr>
          </w:p>
        </w:tc>
        <w:tc>
          <w:tcPr>
            <w:tcW w:w="2425" w:type="pct"/>
            <w:shd w:val="clear" w:color="auto" w:fill="F4B083"/>
          </w:tcPr>
          <w:p w14:paraId="7D226333" w14:textId="77777777" w:rsidR="00BB082A" w:rsidRPr="009E471C" w:rsidRDefault="00BB082A" w:rsidP="00DF5BF8">
            <w:pPr>
              <w:spacing w:after="5"/>
              <w:ind w:left="250" w:hanging="10"/>
              <w:jc w:val="both"/>
              <w:cnfStyle w:val="000000100000" w:firstRow="0" w:lastRow="0" w:firstColumn="0" w:lastColumn="0" w:oddVBand="0" w:evenVBand="0" w:oddHBand="1" w:evenHBand="0" w:firstRowFirstColumn="0" w:firstRowLastColumn="0" w:lastRowFirstColumn="0" w:lastRowLastColumn="0"/>
              <w:rPr>
                <w:rFonts w:eastAsia="Calibri"/>
              </w:rPr>
            </w:pPr>
            <w:r w:rsidRPr="009E471C">
              <w:rPr>
                <w:rFonts w:eastAsia="Calibri"/>
              </w:rPr>
              <w:t>DSGA, assistenti tecnici, assistenti amministrativi</w:t>
            </w:r>
          </w:p>
        </w:tc>
      </w:tr>
      <w:tr w:rsidR="00BB082A" w:rsidRPr="009E471C" w14:paraId="752541B0" w14:textId="77777777" w:rsidTr="00E63CD5">
        <w:trPr>
          <w:trHeight w:val="70"/>
        </w:trPr>
        <w:tc>
          <w:tcPr>
            <w:cnfStyle w:val="000010000000" w:firstRow="0" w:lastRow="0" w:firstColumn="0" w:lastColumn="0" w:oddVBand="1" w:evenVBand="0" w:oddHBand="0" w:evenHBand="0" w:firstRowFirstColumn="0" w:firstRowLastColumn="0" w:lastRowFirstColumn="0" w:lastRowLastColumn="0"/>
            <w:tcW w:w="2575" w:type="pct"/>
            <w:shd w:val="clear" w:color="auto" w:fill="F4B083"/>
          </w:tcPr>
          <w:p w14:paraId="03815664" w14:textId="77777777" w:rsidR="00BB082A" w:rsidRPr="009E471C" w:rsidRDefault="00BB082A" w:rsidP="00DF5BF8">
            <w:pPr>
              <w:tabs>
                <w:tab w:val="left" w:pos="720"/>
              </w:tabs>
              <w:spacing w:after="5"/>
              <w:jc w:val="both"/>
              <w:rPr>
                <w:rFonts w:eastAsia="Calibri"/>
              </w:rPr>
            </w:pPr>
            <w:r w:rsidRPr="009E471C">
              <w:rPr>
                <w:rFonts w:eastAsia="Calibri"/>
              </w:rPr>
              <w:t>Salute e sicurezza sul luogo di lavoro e primo soccorso</w:t>
            </w:r>
          </w:p>
        </w:tc>
        <w:tc>
          <w:tcPr>
            <w:tcW w:w="2425" w:type="pct"/>
            <w:shd w:val="clear" w:color="auto" w:fill="F4B083"/>
          </w:tcPr>
          <w:p w14:paraId="13DBDFCC" w14:textId="77777777" w:rsidR="00BB082A" w:rsidRPr="009E471C" w:rsidRDefault="00BB082A" w:rsidP="00DF5BF8">
            <w:pPr>
              <w:spacing w:after="5"/>
              <w:ind w:left="250" w:hanging="10"/>
              <w:jc w:val="both"/>
              <w:cnfStyle w:val="000000000000" w:firstRow="0" w:lastRow="0" w:firstColumn="0" w:lastColumn="0" w:oddVBand="0" w:evenVBand="0" w:oddHBand="0" w:evenHBand="0" w:firstRowFirstColumn="0" w:firstRowLastColumn="0" w:lastRowFirstColumn="0" w:lastRowLastColumn="0"/>
              <w:rPr>
                <w:rFonts w:eastAsia="Calibri"/>
              </w:rPr>
            </w:pPr>
            <w:r w:rsidRPr="009E471C">
              <w:rPr>
                <w:rFonts w:eastAsia="Calibri"/>
              </w:rPr>
              <w:t>Collaboratori scolastici, DSGA, assistenti tecnici, assistenti amministrativi</w:t>
            </w:r>
          </w:p>
        </w:tc>
      </w:tr>
      <w:tr w:rsidR="00BB082A" w:rsidRPr="009E471C" w14:paraId="2C7858FE" w14:textId="77777777" w:rsidTr="00E63CD5">
        <w:trPr>
          <w:cnfStyle w:val="000000100000" w:firstRow="0" w:lastRow="0" w:firstColumn="0" w:lastColumn="0" w:oddVBand="0" w:evenVBand="0" w:oddHBand="1" w:evenHBand="0" w:firstRowFirstColumn="0" w:firstRowLastColumn="0" w:lastRowFirstColumn="0" w:lastRowLastColumn="0"/>
          <w:trHeight w:val="1483"/>
        </w:trPr>
        <w:tc>
          <w:tcPr>
            <w:cnfStyle w:val="000010000000" w:firstRow="0" w:lastRow="0" w:firstColumn="0" w:lastColumn="0" w:oddVBand="1" w:evenVBand="0" w:oddHBand="0" w:evenHBand="0" w:firstRowFirstColumn="0" w:firstRowLastColumn="0" w:lastRowFirstColumn="0" w:lastRowLastColumn="0"/>
            <w:tcW w:w="2575" w:type="pct"/>
            <w:shd w:val="clear" w:color="auto" w:fill="F4B083"/>
          </w:tcPr>
          <w:p w14:paraId="31560010" w14:textId="77777777" w:rsidR="00BB082A" w:rsidRPr="009E471C" w:rsidRDefault="00BB082A" w:rsidP="00DF5BF8">
            <w:pPr>
              <w:tabs>
                <w:tab w:val="left" w:pos="720"/>
              </w:tabs>
              <w:spacing w:after="5"/>
              <w:jc w:val="both"/>
              <w:rPr>
                <w:rFonts w:eastAsia="Calibri"/>
              </w:rPr>
            </w:pPr>
            <w:r w:rsidRPr="009E471C">
              <w:rPr>
                <w:rFonts w:eastAsia="Calibri"/>
              </w:rPr>
              <w:t>“Formazione del personale della scuola su tecnologie e approcci metodologici innovative. Asse I – Istruzione – Fondo Sociale Europeo (FSE)- Obiettivo specifico 10.8 “Diffusione della società della conoscenza nel mondo della scuola e della formazione e adozione di approcci didattici innovativi”</w:t>
            </w:r>
          </w:p>
          <w:p w14:paraId="4B4D3ADB" w14:textId="77777777" w:rsidR="00BB082A" w:rsidRPr="009E471C" w:rsidRDefault="00BB082A" w:rsidP="00DF5BF8">
            <w:pPr>
              <w:tabs>
                <w:tab w:val="left" w:pos="720"/>
              </w:tabs>
              <w:spacing w:after="5"/>
              <w:jc w:val="both"/>
              <w:rPr>
                <w:rFonts w:eastAsia="Calibri"/>
              </w:rPr>
            </w:pPr>
            <w:r w:rsidRPr="009E471C">
              <w:rPr>
                <w:rFonts w:eastAsia="Calibri"/>
              </w:rPr>
              <w:t>Azione 10 e 11 —PNSD</w:t>
            </w:r>
          </w:p>
        </w:tc>
        <w:tc>
          <w:tcPr>
            <w:tcW w:w="2425" w:type="pct"/>
            <w:shd w:val="clear" w:color="auto" w:fill="F4B083"/>
          </w:tcPr>
          <w:p w14:paraId="6CD7C39D" w14:textId="77777777" w:rsidR="00BB082A" w:rsidRPr="009E471C" w:rsidRDefault="00BB082A" w:rsidP="00DF5BF8">
            <w:pPr>
              <w:spacing w:after="5"/>
              <w:ind w:left="250" w:hanging="10"/>
              <w:jc w:val="both"/>
              <w:cnfStyle w:val="000000100000" w:firstRow="0" w:lastRow="0" w:firstColumn="0" w:lastColumn="0" w:oddVBand="0" w:evenVBand="0" w:oddHBand="1" w:evenHBand="0" w:firstRowFirstColumn="0" w:firstRowLastColumn="0" w:lastRowFirstColumn="0" w:lastRowLastColumn="0"/>
              <w:rPr>
                <w:rFonts w:eastAsia="Calibri"/>
              </w:rPr>
            </w:pPr>
            <w:r w:rsidRPr="009E471C">
              <w:rPr>
                <w:rFonts w:eastAsia="Calibri"/>
              </w:rPr>
              <w:t>Personale ATA da individuare</w:t>
            </w:r>
          </w:p>
        </w:tc>
      </w:tr>
      <w:bookmarkEnd w:id="25"/>
    </w:tbl>
    <w:p w14:paraId="1FFAE4F6" w14:textId="77777777" w:rsidR="00280BEE" w:rsidRPr="009E471C" w:rsidRDefault="002B7215" w:rsidP="00280BEE">
      <w:pPr>
        <w:rPr>
          <w:b/>
          <w:sz w:val="28"/>
          <w:szCs w:val="28"/>
        </w:rPr>
      </w:pPr>
      <w:r w:rsidRPr="009E471C">
        <w:rPr>
          <w:b/>
          <w:sz w:val="28"/>
          <w:szCs w:val="28"/>
        </w:rPr>
        <w:br w:type="page"/>
      </w:r>
    </w:p>
    <w:p w14:paraId="772E7F4A" w14:textId="77777777" w:rsidR="00280BEE" w:rsidRPr="009E471C" w:rsidRDefault="00280BEE" w:rsidP="00280BEE">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5911"/>
        <w:tblCellMar>
          <w:left w:w="70" w:type="dxa"/>
          <w:right w:w="70" w:type="dxa"/>
        </w:tblCellMar>
        <w:tblLook w:val="0000" w:firstRow="0" w:lastRow="0" w:firstColumn="0" w:lastColumn="0" w:noHBand="0" w:noVBand="0"/>
      </w:tblPr>
      <w:tblGrid>
        <w:gridCol w:w="9628"/>
      </w:tblGrid>
      <w:tr w:rsidR="006A3F61" w:rsidRPr="009E471C" w14:paraId="2DF535F3" w14:textId="77777777" w:rsidTr="00294A86">
        <w:trPr>
          <w:trHeight w:val="790"/>
          <w:jc w:val="center"/>
        </w:trPr>
        <w:tc>
          <w:tcPr>
            <w:tcW w:w="9628" w:type="dxa"/>
            <w:shd w:val="clear" w:color="auto" w:fill="C45911"/>
            <w:vAlign w:val="center"/>
          </w:tcPr>
          <w:p w14:paraId="4DD6367D" w14:textId="77777777" w:rsidR="006A3F61" w:rsidRPr="009E471C" w:rsidRDefault="006A3F61" w:rsidP="00BD663A">
            <w:pPr>
              <w:keepNext/>
              <w:keepLines/>
              <w:spacing w:after="155"/>
              <w:ind w:left="179"/>
              <w:jc w:val="center"/>
              <w:outlineLvl w:val="1"/>
              <w:rPr>
                <w:rFonts w:eastAsia="Calibri"/>
                <w:b/>
                <w:color w:val="FFFFFF"/>
                <w:sz w:val="36"/>
                <w:szCs w:val="36"/>
              </w:rPr>
            </w:pPr>
            <w:r w:rsidRPr="009E471C">
              <w:rPr>
                <w:rFonts w:eastAsia="Calibri"/>
                <w:b/>
                <w:color w:val="FFFFFF"/>
                <w:sz w:val="36"/>
                <w:szCs w:val="36"/>
              </w:rPr>
              <w:t xml:space="preserve">Sezione </w:t>
            </w:r>
            <w:r w:rsidR="00D45D21" w:rsidRPr="009E471C">
              <w:rPr>
                <w:rFonts w:eastAsia="Calibri"/>
                <w:b/>
                <w:color w:val="FFFFFF"/>
                <w:sz w:val="36"/>
                <w:szCs w:val="36"/>
              </w:rPr>
              <w:t>5</w:t>
            </w:r>
            <w:r w:rsidRPr="009E471C">
              <w:rPr>
                <w:rFonts w:eastAsia="Calibri"/>
                <w:b/>
                <w:color w:val="FFFFFF"/>
                <w:sz w:val="36"/>
                <w:szCs w:val="36"/>
              </w:rPr>
              <w:t xml:space="preserve">. </w:t>
            </w:r>
            <w:r w:rsidR="00D45D21" w:rsidRPr="009E471C">
              <w:rPr>
                <w:rFonts w:eastAsia="Calibri"/>
                <w:b/>
                <w:color w:val="FFFFFF"/>
                <w:sz w:val="36"/>
                <w:szCs w:val="36"/>
              </w:rPr>
              <w:t>I</w:t>
            </w:r>
            <w:r w:rsidRPr="009E471C">
              <w:rPr>
                <w:rFonts w:eastAsia="Calibri"/>
                <w:b/>
                <w:color w:val="FFFFFF"/>
                <w:sz w:val="36"/>
                <w:szCs w:val="36"/>
              </w:rPr>
              <w:t>L</w:t>
            </w:r>
            <w:r w:rsidR="00D45D21" w:rsidRPr="009E471C">
              <w:rPr>
                <w:rFonts w:eastAsia="Calibri"/>
                <w:b/>
                <w:color w:val="FFFFFF"/>
                <w:sz w:val="36"/>
                <w:szCs w:val="36"/>
              </w:rPr>
              <w:t xml:space="preserve"> MONITARAGGIO, LA VERIFICA E LA RENDICONTAZIONE</w:t>
            </w:r>
          </w:p>
        </w:tc>
      </w:tr>
    </w:tbl>
    <w:p w14:paraId="33236B44" w14:textId="77777777" w:rsidR="00294A86" w:rsidRPr="009E471C" w:rsidRDefault="00294A86" w:rsidP="00280BEE">
      <w:pPr>
        <w:spacing w:after="5" w:line="276" w:lineRule="auto"/>
        <w:ind w:right="60"/>
        <w:jc w:val="both"/>
        <w:rPr>
          <w:color w:val="000000"/>
        </w:rPr>
      </w:pPr>
    </w:p>
    <w:p w14:paraId="70D6EE2F" w14:textId="77777777" w:rsidR="00294A86" w:rsidRPr="009E471C" w:rsidRDefault="00294A86" w:rsidP="00280BEE">
      <w:pPr>
        <w:spacing w:after="5" w:line="276" w:lineRule="auto"/>
        <w:ind w:right="60"/>
        <w:jc w:val="both"/>
        <w:rPr>
          <w:color w:val="000000"/>
        </w:rPr>
      </w:pPr>
      <w:r w:rsidRPr="009E471C">
        <w:rPr>
          <w:color w:val="000000"/>
        </w:rPr>
        <w:t>La realizzazione del Piano di Miglioramento</w:t>
      </w:r>
      <w:r w:rsidR="002127C9" w:rsidRPr="009E471C">
        <w:rPr>
          <w:color w:val="000000"/>
        </w:rPr>
        <w:t xml:space="preserve"> </w:t>
      </w:r>
      <w:r w:rsidR="005B203B" w:rsidRPr="009E471C">
        <w:rPr>
          <w:color w:val="000000"/>
        </w:rPr>
        <w:t xml:space="preserve">e del PTOF </w:t>
      </w:r>
      <w:r w:rsidRPr="009E471C">
        <w:rPr>
          <w:color w:val="000000"/>
        </w:rPr>
        <w:t xml:space="preserve">prevede una sistematica attività di monitoraggio e misurazione, per verificare l’andamento delle singole azioni e l’eventuale correzione </w:t>
      </w:r>
      <w:r w:rsidRPr="009E471C">
        <w:rPr>
          <w:i/>
          <w:color w:val="000000"/>
        </w:rPr>
        <w:t>in itinere</w:t>
      </w:r>
      <w:r w:rsidRPr="009E471C">
        <w:rPr>
          <w:color w:val="000000"/>
        </w:rPr>
        <w:t xml:space="preserve"> nell’ottica prioritaria del raggiungimento finale degli obiettivi del progetto. Il monitoraggio sarà effettuato dalla Funzione strumentale “Autovalutazione di istituto con la collaborazione dei responsabili individuati nelle varie aree: Dirigente scolastico, collaboratori del Dirigente Scolastico, responsabili di dipartimento, Funzioni strumentali, Nucleo interno di valutazione. </w:t>
      </w:r>
    </w:p>
    <w:p w14:paraId="007C8327" w14:textId="77777777" w:rsidR="00294A86" w:rsidRPr="009E471C" w:rsidRDefault="00294A86" w:rsidP="00280BEE">
      <w:pPr>
        <w:spacing w:after="5" w:line="276" w:lineRule="auto"/>
        <w:ind w:right="60"/>
        <w:jc w:val="both"/>
        <w:rPr>
          <w:color w:val="000000"/>
        </w:rPr>
      </w:pPr>
      <w:r w:rsidRPr="009E471C">
        <w:rPr>
          <w:color w:val="000000"/>
        </w:rPr>
        <w:t>Il monitoraggio del processo di miglioramento prevede azioni per controllare e misurare lo stato di avanzamento del processo di miglioramento e per rilevare il gradimento da parte della comunità scolastica attraverso:</w:t>
      </w:r>
    </w:p>
    <w:p w14:paraId="43C02F3B" w14:textId="77777777" w:rsidR="00294A86" w:rsidRPr="009E471C" w:rsidRDefault="00294A86" w:rsidP="00280BEE">
      <w:pPr>
        <w:numPr>
          <w:ilvl w:val="0"/>
          <w:numId w:val="13"/>
        </w:numPr>
        <w:spacing w:after="31" w:line="276" w:lineRule="auto"/>
        <w:ind w:left="142" w:right="60" w:hanging="142"/>
        <w:jc w:val="both"/>
        <w:rPr>
          <w:color w:val="000000"/>
        </w:rPr>
      </w:pPr>
      <w:r w:rsidRPr="009E471C">
        <w:rPr>
          <w:color w:val="000000"/>
        </w:rPr>
        <w:t xml:space="preserve">la produzione e somministrazione di un customer </w:t>
      </w:r>
      <w:proofErr w:type="spellStart"/>
      <w:r w:rsidRPr="009E471C">
        <w:rPr>
          <w:color w:val="000000"/>
        </w:rPr>
        <w:t>satisfaction</w:t>
      </w:r>
      <w:proofErr w:type="spellEnd"/>
      <w:r w:rsidRPr="009E471C">
        <w:rPr>
          <w:color w:val="000000"/>
        </w:rPr>
        <w:t xml:space="preserve">; </w:t>
      </w:r>
    </w:p>
    <w:p w14:paraId="3EE0CFE3" w14:textId="77777777" w:rsidR="00294A86" w:rsidRPr="009E471C" w:rsidRDefault="00294A86" w:rsidP="00280BEE">
      <w:pPr>
        <w:numPr>
          <w:ilvl w:val="0"/>
          <w:numId w:val="13"/>
        </w:numPr>
        <w:spacing w:after="5" w:line="276" w:lineRule="auto"/>
        <w:ind w:left="142" w:right="60" w:hanging="142"/>
        <w:jc w:val="both"/>
        <w:rPr>
          <w:color w:val="000000"/>
        </w:rPr>
      </w:pPr>
      <w:r w:rsidRPr="009E471C">
        <w:rPr>
          <w:color w:val="000000"/>
        </w:rPr>
        <w:t xml:space="preserve">il focus group successivo al customer </w:t>
      </w:r>
      <w:proofErr w:type="spellStart"/>
      <w:r w:rsidRPr="009E471C">
        <w:rPr>
          <w:color w:val="000000"/>
        </w:rPr>
        <w:t>satisfaction</w:t>
      </w:r>
      <w:proofErr w:type="spellEnd"/>
      <w:r w:rsidRPr="009E471C">
        <w:rPr>
          <w:color w:val="000000"/>
        </w:rPr>
        <w:t>, che ne rielabori i risultati e individui i correttivi da apportare al processo. Sulla base dei dati raccolti, si procederà, poi, alla definizione puntuale degli step successivi e/o alla loro revisione e calendarizzazione. In tali incontri verranno individuate tutte le debolezze emerse in ordine all’attuazione delle singole azioni e verranno elaborate le possibili soluzioni, compresa l’eventuale calibratura di obiettivi e tempi delle singole azioni. I dati emersi dai monitoraggi saranno comunicati agli stakeholders durante le riunioni collegiali.</w:t>
      </w:r>
      <w:r w:rsidRPr="009E471C">
        <w:rPr>
          <w:rFonts w:eastAsia="Calibri"/>
          <w:color w:val="000000"/>
        </w:rPr>
        <w:t xml:space="preserve"> </w:t>
      </w:r>
    </w:p>
    <w:p w14:paraId="51941A85" w14:textId="77777777" w:rsidR="00294A86" w:rsidRPr="009E471C" w:rsidRDefault="00294A86" w:rsidP="00280BEE">
      <w:pPr>
        <w:spacing w:after="281" w:line="276" w:lineRule="auto"/>
        <w:ind w:left="142"/>
        <w:rPr>
          <w:color w:val="000000"/>
        </w:rPr>
      </w:pPr>
    </w:p>
    <w:p w14:paraId="39CA3F1A" w14:textId="77777777" w:rsidR="00294A86" w:rsidRPr="009E471C" w:rsidRDefault="00294A86" w:rsidP="00280BEE">
      <w:pPr>
        <w:spacing w:after="281" w:line="276" w:lineRule="auto"/>
        <w:rPr>
          <w:b/>
        </w:rPr>
      </w:pPr>
      <w:r w:rsidRPr="009E471C">
        <w:rPr>
          <w:b/>
        </w:rPr>
        <w:t>Verifica dell'efficacia delle attività di ampliamento curric</w:t>
      </w:r>
      <w:r w:rsidR="0028637E" w:rsidRPr="009E471C">
        <w:rPr>
          <w:b/>
        </w:rPr>
        <w:t>u</w:t>
      </w:r>
      <w:r w:rsidRPr="009E471C">
        <w:rPr>
          <w:b/>
        </w:rPr>
        <w:t xml:space="preserve">lare </w:t>
      </w:r>
    </w:p>
    <w:p w14:paraId="1EE399AC" w14:textId="77777777" w:rsidR="00294A86" w:rsidRPr="009E471C" w:rsidRDefault="00294A86" w:rsidP="00280BEE">
      <w:pPr>
        <w:spacing w:after="5" w:line="276" w:lineRule="auto"/>
        <w:jc w:val="both"/>
        <w:rPr>
          <w:color w:val="000000"/>
        </w:rPr>
      </w:pPr>
      <w:r w:rsidRPr="009E471C">
        <w:rPr>
          <w:color w:val="333333"/>
        </w:rPr>
        <w:t xml:space="preserve">Il monitoraggio riguarderà anche le attività di ampliamento/arricchimento proposte per </w:t>
      </w:r>
      <w:r w:rsidRPr="009E471C">
        <w:rPr>
          <w:color w:val="000000"/>
        </w:rPr>
        <w:t>conoscere opinioni, innestare percorsi di ridefinizione e di miglioramento, raccogliere elementi quantitativi per l’analisi dell’efficacia quale, ad esempio, la presenza degli interessati.</w:t>
      </w:r>
      <w:r w:rsidRPr="009E471C">
        <w:rPr>
          <w:rFonts w:eastAsia="Calibri"/>
          <w:color w:val="000000"/>
        </w:rPr>
        <w:t xml:space="preserve"> </w:t>
      </w:r>
    </w:p>
    <w:p w14:paraId="1C8B0B11" w14:textId="77777777" w:rsidR="00294A86" w:rsidRPr="009E471C" w:rsidRDefault="00294A86" w:rsidP="00280BEE">
      <w:pPr>
        <w:spacing w:after="141" w:line="276" w:lineRule="auto"/>
        <w:ind w:right="60"/>
        <w:jc w:val="both"/>
        <w:rPr>
          <w:color w:val="000000"/>
        </w:rPr>
      </w:pPr>
      <w:r w:rsidRPr="009E471C">
        <w:rPr>
          <w:color w:val="000000"/>
        </w:rPr>
        <w:t>Messa a punto di strumenti che favoriscano la ricaduta in ambito didattico disciplinare.</w:t>
      </w:r>
      <w:r w:rsidR="007315D3" w:rsidRPr="009E471C">
        <w:rPr>
          <w:color w:val="000000"/>
        </w:rPr>
        <w:t xml:space="preserve"> </w:t>
      </w:r>
    </w:p>
    <w:p w14:paraId="1D344BC4" w14:textId="77777777" w:rsidR="00294A86" w:rsidRPr="009E471C" w:rsidRDefault="00294A86" w:rsidP="00280BEE">
      <w:pPr>
        <w:spacing w:after="155" w:line="276" w:lineRule="auto"/>
        <w:ind w:left="284" w:right="60" w:hanging="284"/>
        <w:jc w:val="both"/>
        <w:rPr>
          <w:color w:val="000000"/>
        </w:rPr>
      </w:pPr>
      <w:r w:rsidRPr="009E471C">
        <w:rPr>
          <w:color w:val="000000"/>
        </w:rPr>
        <w:t>Saranno a tal fine predisposti strumenti:</w:t>
      </w:r>
    </w:p>
    <w:p w14:paraId="7A4B67B4" w14:textId="77777777" w:rsidR="00294A86" w:rsidRPr="009E471C" w:rsidRDefault="00294A86" w:rsidP="00280BEE">
      <w:pPr>
        <w:numPr>
          <w:ilvl w:val="0"/>
          <w:numId w:val="16"/>
        </w:numPr>
        <w:spacing w:after="155" w:line="276" w:lineRule="auto"/>
        <w:ind w:left="284" w:right="60" w:hanging="284"/>
        <w:contextualSpacing/>
        <w:jc w:val="both"/>
        <w:rPr>
          <w:color w:val="000000"/>
        </w:rPr>
      </w:pPr>
      <w:r w:rsidRPr="009E471C">
        <w:rPr>
          <w:color w:val="000000"/>
        </w:rPr>
        <w:t>per la valutazione dei processi attraverso la rilevazione della soddisfazione dei docenti che hanno svolto attività formativa e degli allievi che hanno frequentato i corsi;</w:t>
      </w:r>
    </w:p>
    <w:p w14:paraId="39D66BDD" w14:textId="77777777" w:rsidR="00294A86" w:rsidRPr="009E471C" w:rsidRDefault="00294A86" w:rsidP="00280BEE">
      <w:pPr>
        <w:numPr>
          <w:ilvl w:val="0"/>
          <w:numId w:val="16"/>
        </w:numPr>
        <w:spacing w:after="145" w:line="276" w:lineRule="auto"/>
        <w:ind w:left="284" w:right="60" w:hanging="284"/>
        <w:contextualSpacing/>
        <w:jc w:val="both"/>
        <w:rPr>
          <w:color w:val="000000"/>
        </w:rPr>
      </w:pPr>
      <w:r w:rsidRPr="009E471C">
        <w:rPr>
          <w:color w:val="000000"/>
        </w:rPr>
        <w:t xml:space="preserve">per l’analisi della ricaduta didattica formativa. </w:t>
      </w:r>
    </w:p>
    <w:p w14:paraId="71F4C058" w14:textId="77777777" w:rsidR="00294A86" w:rsidRPr="009E471C" w:rsidRDefault="00294A86" w:rsidP="00280BEE">
      <w:pPr>
        <w:spacing w:after="260" w:line="276" w:lineRule="auto"/>
        <w:jc w:val="both"/>
        <w:rPr>
          <w:color w:val="000000"/>
        </w:rPr>
      </w:pPr>
    </w:p>
    <w:p w14:paraId="5583DF9C" w14:textId="77777777" w:rsidR="00294A86" w:rsidRPr="009E471C" w:rsidRDefault="00294A86" w:rsidP="00280BEE">
      <w:pPr>
        <w:keepNext/>
        <w:keepLines/>
        <w:spacing w:after="99" w:line="276" w:lineRule="auto"/>
        <w:jc w:val="both"/>
        <w:outlineLvl w:val="1"/>
        <w:rPr>
          <w:rFonts w:eastAsia="Calibri"/>
          <w:b/>
        </w:rPr>
      </w:pPr>
      <w:r w:rsidRPr="009E471C">
        <w:rPr>
          <w:b/>
        </w:rPr>
        <w:t xml:space="preserve">Verifica utilizzo organico autonomia in termini di efficienza </w:t>
      </w:r>
    </w:p>
    <w:p w14:paraId="3F265663" w14:textId="77777777" w:rsidR="00294A86" w:rsidRPr="009E471C" w:rsidRDefault="00294A86" w:rsidP="00280BEE">
      <w:pPr>
        <w:spacing w:after="94" w:line="276" w:lineRule="auto"/>
        <w:ind w:right="60"/>
        <w:jc w:val="both"/>
        <w:rPr>
          <w:color w:val="000000"/>
        </w:rPr>
      </w:pPr>
      <w:r w:rsidRPr="009E471C">
        <w:rPr>
          <w:color w:val="000000"/>
        </w:rPr>
        <w:t xml:space="preserve">Il monitoraggio dell’utilizzo dell’organico dell’autonomia nell’anno di riferimento terrà conto dei seguenti fattori: </w:t>
      </w:r>
    </w:p>
    <w:p w14:paraId="3CCCF153" w14:textId="77777777" w:rsidR="00294A86" w:rsidRPr="009E471C" w:rsidRDefault="00294A86" w:rsidP="00280BEE">
      <w:pPr>
        <w:numPr>
          <w:ilvl w:val="0"/>
          <w:numId w:val="14"/>
        </w:numPr>
        <w:spacing w:after="75" w:line="276" w:lineRule="auto"/>
        <w:ind w:left="142" w:right="60" w:hanging="142"/>
        <w:jc w:val="both"/>
        <w:rPr>
          <w:color w:val="000000"/>
        </w:rPr>
      </w:pPr>
      <w:r w:rsidRPr="009E471C">
        <w:rPr>
          <w:b/>
          <w:color w:val="000000"/>
        </w:rPr>
        <w:t>qualità</w:t>
      </w:r>
      <w:r w:rsidRPr="009E471C">
        <w:rPr>
          <w:color w:val="000000"/>
        </w:rPr>
        <w:t xml:space="preserve"> del modello organizzativo realizzato;</w:t>
      </w:r>
      <w:r w:rsidRPr="009E471C">
        <w:rPr>
          <w:rFonts w:eastAsia="Calibri"/>
          <w:color w:val="000000"/>
        </w:rPr>
        <w:t xml:space="preserve"> </w:t>
      </w:r>
    </w:p>
    <w:p w14:paraId="1D52E36F" w14:textId="77777777" w:rsidR="00294A86" w:rsidRPr="009E471C" w:rsidRDefault="00294A86" w:rsidP="00280BEE">
      <w:pPr>
        <w:numPr>
          <w:ilvl w:val="0"/>
          <w:numId w:val="14"/>
        </w:numPr>
        <w:spacing w:after="74" w:line="276" w:lineRule="auto"/>
        <w:ind w:left="142" w:right="60" w:hanging="142"/>
        <w:jc w:val="both"/>
        <w:rPr>
          <w:color w:val="000000"/>
        </w:rPr>
      </w:pPr>
      <w:r w:rsidRPr="009E471C">
        <w:rPr>
          <w:b/>
          <w:color w:val="000000"/>
        </w:rPr>
        <w:t xml:space="preserve">qualità </w:t>
      </w:r>
      <w:r w:rsidRPr="009E471C">
        <w:rPr>
          <w:color w:val="000000"/>
        </w:rPr>
        <w:t>del modello didattico realizzato;</w:t>
      </w:r>
      <w:r w:rsidRPr="009E471C">
        <w:rPr>
          <w:rFonts w:eastAsia="Calibri"/>
          <w:color w:val="000000"/>
        </w:rPr>
        <w:t xml:space="preserve"> </w:t>
      </w:r>
    </w:p>
    <w:p w14:paraId="0FEBCA7B" w14:textId="77777777" w:rsidR="00294A86" w:rsidRPr="009E471C" w:rsidRDefault="00294A86" w:rsidP="00280BEE">
      <w:pPr>
        <w:numPr>
          <w:ilvl w:val="0"/>
          <w:numId w:val="14"/>
        </w:numPr>
        <w:spacing w:after="119" w:line="276" w:lineRule="auto"/>
        <w:ind w:left="142" w:right="60" w:hanging="142"/>
        <w:jc w:val="both"/>
        <w:rPr>
          <w:color w:val="000000"/>
        </w:rPr>
      </w:pPr>
      <w:r w:rsidRPr="009E471C">
        <w:rPr>
          <w:b/>
          <w:color w:val="000000"/>
        </w:rPr>
        <w:t>rapporto</w:t>
      </w:r>
      <w:r w:rsidRPr="009E471C">
        <w:rPr>
          <w:color w:val="000000"/>
        </w:rPr>
        <w:t xml:space="preserve"> tra i risultati conseguiti e le risorse impiegate; valutazione efficienza </w:t>
      </w:r>
      <w:proofErr w:type="gramStart"/>
      <w:r w:rsidRPr="009E471C">
        <w:rPr>
          <w:color w:val="000000"/>
        </w:rPr>
        <w:t>e</w:t>
      </w:r>
      <w:proofErr w:type="gramEnd"/>
      <w:r w:rsidRPr="009E471C">
        <w:rPr>
          <w:color w:val="000000"/>
        </w:rPr>
        <w:t xml:space="preserve"> efficacia.</w:t>
      </w:r>
      <w:r w:rsidRPr="009E471C">
        <w:rPr>
          <w:rFonts w:eastAsia="Calibri"/>
          <w:color w:val="000000"/>
        </w:rPr>
        <w:t xml:space="preserve"> </w:t>
      </w:r>
    </w:p>
    <w:p w14:paraId="63C38A27" w14:textId="77777777" w:rsidR="00294A86" w:rsidRPr="009E471C" w:rsidRDefault="00294A86" w:rsidP="00280BEE">
      <w:pPr>
        <w:spacing w:after="72" w:line="276" w:lineRule="auto"/>
        <w:ind w:right="60"/>
        <w:jc w:val="both"/>
        <w:rPr>
          <w:color w:val="000000"/>
        </w:rPr>
      </w:pPr>
      <w:r w:rsidRPr="009E471C">
        <w:rPr>
          <w:color w:val="000000"/>
        </w:rPr>
        <w:lastRenderedPageBreak/>
        <w:t xml:space="preserve">L’attività di verifica si svolgerà al termine di ogni anno scolastico. </w:t>
      </w:r>
    </w:p>
    <w:p w14:paraId="5F97E038" w14:textId="77777777" w:rsidR="00294A86" w:rsidRPr="009E471C" w:rsidRDefault="00294A86" w:rsidP="00280BEE">
      <w:pPr>
        <w:keepNext/>
        <w:keepLines/>
        <w:spacing w:after="99" w:line="276" w:lineRule="auto"/>
        <w:jc w:val="both"/>
        <w:outlineLvl w:val="1"/>
        <w:rPr>
          <w:b/>
        </w:rPr>
      </w:pPr>
    </w:p>
    <w:p w14:paraId="6081AD51" w14:textId="77777777" w:rsidR="00294A86" w:rsidRPr="009E471C" w:rsidRDefault="00294A86" w:rsidP="00280BEE">
      <w:pPr>
        <w:keepNext/>
        <w:keepLines/>
        <w:spacing w:after="99" w:line="276" w:lineRule="auto"/>
        <w:jc w:val="both"/>
        <w:outlineLvl w:val="1"/>
        <w:rPr>
          <w:rFonts w:eastAsia="Calibri"/>
          <w:b/>
          <w:color w:val="2E74B5"/>
        </w:rPr>
      </w:pPr>
      <w:r w:rsidRPr="009E471C">
        <w:rPr>
          <w:b/>
        </w:rPr>
        <w:t>Valutazione complessiva del processo in atto (partecipazione, condivisione, ricaduta formativa</w:t>
      </w:r>
      <w:r w:rsidRPr="009E471C">
        <w:rPr>
          <w:b/>
          <w:color w:val="2E74B5"/>
        </w:rPr>
        <w:t xml:space="preserve">) </w:t>
      </w:r>
    </w:p>
    <w:p w14:paraId="69E2E89F" w14:textId="77777777" w:rsidR="00294A86" w:rsidRPr="009E471C" w:rsidRDefault="00294A86" w:rsidP="00280BEE">
      <w:pPr>
        <w:spacing w:after="96" w:line="276" w:lineRule="auto"/>
        <w:ind w:right="60"/>
        <w:jc w:val="both"/>
        <w:rPr>
          <w:color w:val="000000"/>
        </w:rPr>
      </w:pPr>
      <w:r w:rsidRPr="009E471C">
        <w:rPr>
          <w:color w:val="000000"/>
        </w:rPr>
        <w:t>Per la valutazione dell'offerta formativa nel suo complesso, si adotteranno i seguenti strumenti di misurazione:</w:t>
      </w:r>
      <w:r w:rsidRPr="009E471C">
        <w:rPr>
          <w:rFonts w:eastAsia="Calibri"/>
          <w:color w:val="000000"/>
        </w:rPr>
        <w:t xml:space="preserve"> </w:t>
      </w:r>
    </w:p>
    <w:p w14:paraId="410300B1" w14:textId="77777777" w:rsidR="00294A86" w:rsidRPr="009E471C" w:rsidRDefault="00294A86" w:rsidP="00280BEE">
      <w:pPr>
        <w:numPr>
          <w:ilvl w:val="0"/>
          <w:numId w:val="15"/>
        </w:numPr>
        <w:spacing w:after="89" w:line="276" w:lineRule="auto"/>
        <w:ind w:left="426" w:right="1870" w:hanging="426"/>
        <w:jc w:val="both"/>
        <w:rPr>
          <w:color w:val="000000"/>
        </w:rPr>
      </w:pPr>
      <w:r w:rsidRPr="009E471C">
        <w:rPr>
          <w:color w:val="000000"/>
        </w:rPr>
        <w:t xml:space="preserve">numero di partecipanti ai singoli progetti attuati dall'Istituto; </w:t>
      </w:r>
    </w:p>
    <w:p w14:paraId="2B3E537B" w14:textId="77777777" w:rsidR="00294A86" w:rsidRPr="009E471C" w:rsidRDefault="00294A86" w:rsidP="00280BEE">
      <w:pPr>
        <w:numPr>
          <w:ilvl w:val="0"/>
          <w:numId w:val="15"/>
        </w:numPr>
        <w:spacing w:after="4" w:line="276" w:lineRule="auto"/>
        <w:ind w:left="426" w:right="1870" w:hanging="426"/>
        <w:jc w:val="both"/>
        <w:rPr>
          <w:color w:val="000000"/>
        </w:rPr>
      </w:pPr>
      <w:r w:rsidRPr="009E471C">
        <w:rPr>
          <w:color w:val="000000"/>
        </w:rPr>
        <w:t xml:space="preserve">questionari di gradimento rivolti a tutta l'utenza (insegnanti, Ata, studenti, famiglie); </w:t>
      </w:r>
    </w:p>
    <w:p w14:paraId="11154C9C" w14:textId="77777777" w:rsidR="00294A86" w:rsidRPr="009E471C" w:rsidRDefault="00294A86" w:rsidP="00280BEE">
      <w:pPr>
        <w:numPr>
          <w:ilvl w:val="0"/>
          <w:numId w:val="15"/>
        </w:numPr>
        <w:spacing w:after="4" w:line="276" w:lineRule="auto"/>
        <w:ind w:left="426" w:right="1870" w:hanging="426"/>
        <w:jc w:val="both"/>
        <w:rPr>
          <w:color w:val="000000"/>
        </w:rPr>
      </w:pPr>
      <w:r w:rsidRPr="009E471C">
        <w:rPr>
          <w:color w:val="000000"/>
        </w:rPr>
        <w:t xml:space="preserve">esiti delle prove standardizzate; </w:t>
      </w:r>
    </w:p>
    <w:p w14:paraId="7928B59D" w14:textId="77777777" w:rsidR="00294A86" w:rsidRPr="009E471C" w:rsidRDefault="00294A86" w:rsidP="00280BEE">
      <w:pPr>
        <w:numPr>
          <w:ilvl w:val="0"/>
          <w:numId w:val="15"/>
        </w:numPr>
        <w:spacing w:after="4" w:line="276" w:lineRule="auto"/>
        <w:ind w:left="426" w:right="1870" w:hanging="426"/>
        <w:jc w:val="both"/>
        <w:rPr>
          <w:color w:val="000000"/>
        </w:rPr>
      </w:pPr>
      <w:r w:rsidRPr="009E471C">
        <w:rPr>
          <w:color w:val="000000"/>
        </w:rPr>
        <w:t xml:space="preserve">esiti finali degli studenti. </w:t>
      </w:r>
    </w:p>
    <w:p w14:paraId="29CC4A0A" w14:textId="77777777" w:rsidR="00312070" w:rsidRPr="009E471C" w:rsidRDefault="00294A86" w:rsidP="00280BEE">
      <w:pPr>
        <w:spacing w:after="5" w:line="276" w:lineRule="auto"/>
        <w:ind w:right="60"/>
        <w:jc w:val="both"/>
        <w:rPr>
          <w:color w:val="000000"/>
        </w:rPr>
      </w:pPr>
      <w:r w:rsidRPr="009E471C">
        <w:rPr>
          <w:color w:val="000000"/>
        </w:rPr>
        <w:t>Le attività svolte e la valutazione verranno rese visibili attraverso azioni e iniziative sviluppate dal Liceo, tese ad acquisire la percezione sulla qualità del servizio erogato alla collettività, e attraverso il miglioramento del sito Web.</w:t>
      </w:r>
      <w:r w:rsidRPr="009E471C">
        <w:rPr>
          <w:rFonts w:eastAsia="Calibri"/>
          <w:color w:val="000000"/>
        </w:rPr>
        <w:t xml:space="preserve"> </w:t>
      </w:r>
      <w:r w:rsidRPr="009E471C">
        <w:rPr>
          <w:rFonts w:eastAsia="Calibri"/>
          <w:color w:val="000000"/>
        </w:rPr>
        <w:tab/>
      </w:r>
      <w:r w:rsidRPr="009E471C">
        <w:rPr>
          <w:color w:val="000000"/>
        </w:rPr>
        <w:t xml:space="preserve"> </w:t>
      </w:r>
    </w:p>
    <w:p w14:paraId="1D411ACE" w14:textId="77777777" w:rsidR="008C0E9B" w:rsidRPr="009E471C" w:rsidRDefault="008C0E9B" w:rsidP="00280BEE">
      <w:pPr>
        <w:spacing w:line="276" w:lineRule="auto"/>
        <w:jc w:val="both"/>
        <w:rPr>
          <w:color w:val="000000"/>
        </w:rPr>
      </w:pPr>
      <w:r w:rsidRPr="009E471C">
        <w:rPr>
          <w:rFonts w:eastAsia="Calibri"/>
          <w:color w:val="000000"/>
        </w:rPr>
        <w:t>L’introduzione nell’anno scolastico 2017/2018 di una nuova area finalizzata a seguire tutti i processi di autovalutazione è risultata necessaria per favorire</w:t>
      </w:r>
      <w:r w:rsidRPr="009E471C">
        <w:rPr>
          <w:color w:val="000000"/>
        </w:rPr>
        <w:t xml:space="preserve"> la riflessione dell'intera comunità scolastica attraverso la progettazione di azioni di miglioramento e di innovazione non autoreferenziali bensì condivise con la comunità professionale e sociale. </w:t>
      </w:r>
    </w:p>
    <w:p w14:paraId="65AE1B03" w14:textId="77777777" w:rsidR="008C0E9B" w:rsidRPr="009E471C" w:rsidRDefault="008C0E9B" w:rsidP="00280BEE">
      <w:pPr>
        <w:spacing w:line="276" w:lineRule="auto"/>
        <w:jc w:val="both"/>
        <w:rPr>
          <w:color w:val="000000"/>
        </w:rPr>
      </w:pPr>
      <w:r w:rsidRPr="009E471C">
        <w:rPr>
          <w:color w:val="000000"/>
        </w:rPr>
        <w:t>Obiettivi:</w:t>
      </w:r>
    </w:p>
    <w:p w14:paraId="634F3B8C" w14:textId="77777777" w:rsidR="008C0E9B" w:rsidRPr="009E471C" w:rsidRDefault="008C0E9B" w:rsidP="00280BEE">
      <w:pPr>
        <w:spacing w:line="276" w:lineRule="auto"/>
        <w:ind w:left="142" w:hanging="142"/>
        <w:jc w:val="both"/>
        <w:rPr>
          <w:color w:val="000000"/>
        </w:rPr>
      </w:pPr>
      <w:r w:rsidRPr="009E471C">
        <w:rPr>
          <w:rFonts w:eastAsia="Calibri"/>
          <w:color w:val="000000"/>
        </w:rPr>
        <w:t>-</w:t>
      </w:r>
      <w:r w:rsidRPr="009E471C">
        <w:rPr>
          <w:rFonts w:eastAsia="Calibri"/>
          <w:b/>
          <w:color w:val="000000"/>
        </w:rPr>
        <w:t>rielaborare</w:t>
      </w:r>
      <w:r w:rsidRPr="009E471C">
        <w:rPr>
          <w:rFonts w:eastAsia="Calibri"/>
          <w:color w:val="000000"/>
        </w:rPr>
        <w:t xml:space="preserve"> </w:t>
      </w:r>
      <w:r w:rsidRPr="009E471C">
        <w:rPr>
          <w:rFonts w:eastAsia="Calibri"/>
          <w:color w:val="000000"/>
          <w:u w:val="single"/>
        </w:rPr>
        <w:t xml:space="preserve">il </w:t>
      </w:r>
      <w:r w:rsidRPr="009E471C">
        <w:rPr>
          <w:rFonts w:eastAsia="Calibri"/>
          <w:b/>
          <w:color w:val="000000"/>
          <w:u w:val="single"/>
        </w:rPr>
        <w:t>PTOF</w:t>
      </w:r>
      <w:r w:rsidRPr="009E471C">
        <w:rPr>
          <w:rFonts w:eastAsia="Calibri"/>
          <w:color w:val="000000"/>
          <w:u w:val="single"/>
        </w:rPr>
        <w:t xml:space="preserve"> ed il piano di miglioramento alla luce dei risultati del </w:t>
      </w:r>
      <w:r w:rsidRPr="009E471C">
        <w:rPr>
          <w:rFonts w:eastAsia="Calibri"/>
          <w:b/>
          <w:color w:val="000000"/>
          <w:u w:val="single"/>
        </w:rPr>
        <w:t>RAV</w:t>
      </w:r>
      <w:r w:rsidRPr="009E471C">
        <w:rPr>
          <w:rFonts w:eastAsia="Calibri"/>
          <w:color w:val="000000"/>
        </w:rPr>
        <w:t>;</w:t>
      </w:r>
      <w:r w:rsidRPr="009E471C">
        <w:rPr>
          <w:color w:val="000000"/>
        </w:rPr>
        <w:t xml:space="preserve"> </w:t>
      </w:r>
    </w:p>
    <w:p w14:paraId="71AC548E" w14:textId="77777777" w:rsidR="008C0E9B" w:rsidRPr="009E471C" w:rsidRDefault="008C0E9B" w:rsidP="00280BEE">
      <w:pPr>
        <w:spacing w:line="276" w:lineRule="auto"/>
        <w:ind w:left="142" w:hanging="142"/>
        <w:jc w:val="both"/>
        <w:rPr>
          <w:color w:val="000000"/>
        </w:rPr>
      </w:pPr>
      <w:r w:rsidRPr="009E471C">
        <w:rPr>
          <w:color w:val="000000"/>
        </w:rPr>
        <w:t>-</w:t>
      </w:r>
      <w:r w:rsidRPr="009E471C">
        <w:rPr>
          <w:b/>
          <w:color w:val="000000"/>
        </w:rPr>
        <w:t>promuovere</w:t>
      </w:r>
      <w:r w:rsidRPr="009E471C">
        <w:rPr>
          <w:color w:val="000000"/>
        </w:rPr>
        <w:t xml:space="preserve"> la condivisione del processo di autovalutazione, degli obiettivi e delle modalità operative dell'intero processo di miglioramento;</w:t>
      </w:r>
    </w:p>
    <w:p w14:paraId="7B34BE99" w14:textId="77777777" w:rsidR="008C0E9B" w:rsidRPr="009E471C" w:rsidRDefault="008C0E9B" w:rsidP="00280BEE">
      <w:pPr>
        <w:spacing w:line="276" w:lineRule="auto"/>
        <w:ind w:left="142" w:hanging="142"/>
        <w:jc w:val="both"/>
        <w:rPr>
          <w:color w:val="000000"/>
          <w:u w:val="single"/>
        </w:rPr>
      </w:pPr>
      <w:r w:rsidRPr="009E471C">
        <w:rPr>
          <w:color w:val="000000"/>
        </w:rPr>
        <w:t xml:space="preserve">- </w:t>
      </w:r>
      <w:r w:rsidRPr="009E471C">
        <w:rPr>
          <w:b/>
          <w:color w:val="000000"/>
        </w:rPr>
        <w:t>gestire</w:t>
      </w:r>
      <w:r w:rsidRPr="009E471C">
        <w:rPr>
          <w:color w:val="000000"/>
        </w:rPr>
        <w:t xml:space="preserve"> il monitoraggio del piano di miglioramento, con rilevazione di criticità e punti di forza e proposte per il futuro anno scolastico, con particolare attenzione all’ </w:t>
      </w:r>
      <w:r w:rsidRPr="009E471C">
        <w:rPr>
          <w:color w:val="000000"/>
          <w:u w:val="single"/>
        </w:rPr>
        <w:t>area dei processi di apprendimento</w:t>
      </w:r>
      <w:r w:rsidRPr="009E471C">
        <w:rPr>
          <w:color w:val="000000"/>
        </w:rPr>
        <w:t xml:space="preserve"> e della </w:t>
      </w:r>
      <w:r w:rsidRPr="009E471C">
        <w:rPr>
          <w:color w:val="000000"/>
          <w:u w:val="single"/>
        </w:rPr>
        <w:t>dimensione organizzativa dell’offerta formativa.</w:t>
      </w:r>
    </w:p>
    <w:p w14:paraId="3180ECE4" w14:textId="77777777" w:rsidR="008C0E9B" w:rsidRPr="009E471C" w:rsidRDefault="008C0E9B" w:rsidP="00280BEE">
      <w:pPr>
        <w:spacing w:line="276" w:lineRule="auto"/>
        <w:jc w:val="both"/>
        <w:rPr>
          <w:color w:val="000000"/>
        </w:rPr>
      </w:pPr>
      <w:r w:rsidRPr="009E471C">
        <w:rPr>
          <w:color w:val="000000"/>
          <w:u w:val="single"/>
        </w:rPr>
        <w:t>L’autovalutazione</w:t>
      </w:r>
      <w:r w:rsidRPr="009E471C">
        <w:rPr>
          <w:color w:val="000000"/>
        </w:rPr>
        <w:t xml:space="preserve"> è </w:t>
      </w:r>
      <w:r w:rsidRPr="009E471C">
        <w:rPr>
          <w:shd w:val="clear" w:color="auto" w:fill="FFFFFF"/>
        </w:rPr>
        <w:t>una “</w:t>
      </w:r>
      <w:r w:rsidRPr="009E471C">
        <w:rPr>
          <w:rFonts w:eastAsia="Calibri"/>
          <w:b/>
          <w:bCs/>
          <w:shd w:val="clear" w:color="auto" w:fill="FFFFFF"/>
        </w:rPr>
        <w:t>risorsa strategica</w:t>
      </w:r>
      <w:r w:rsidRPr="009E471C">
        <w:rPr>
          <w:shd w:val="clear" w:color="auto" w:fill="FFFFFF"/>
        </w:rPr>
        <w:t>” per orientare la politica scolastica e formativa del Liceo Democrito e migliorare la qualità dell'offerta formativa e degli apprendimenti. A tal fine, il</w:t>
      </w:r>
      <w:r w:rsidRPr="009E471C">
        <w:rPr>
          <w:color w:val="000000"/>
        </w:rPr>
        <w:t xml:space="preserve"> </w:t>
      </w:r>
      <w:r w:rsidRPr="009E471C">
        <w:rPr>
          <w:b/>
          <w:color w:val="000000"/>
        </w:rPr>
        <w:t>Nucleo Interno di Valutazione – NIV</w:t>
      </w:r>
      <w:r w:rsidRPr="009E471C">
        <w:rPr>
          <w:color w:val="000000"/>
        </w:rPr>
        <w:t xml:space="preserve">, programmerà delle verifiche periodiche dello stato di avanzamento del </w:t>
      </w:r>
      <w:proofErr w:type="spellStart"/>
      <w:r w:rsidRPr="009E471C">
        <w:rPr>
          <w:b/>
          <w:color w:val="000000"/>
        </w:rPr>
        <w:t>PdM</w:t>
      </w:r>
      <w:proofErr w:type="spellEnd"/>
      <w:r w:rsidRPr="009E471C">
        <w:rPr>
          <w:color w:val="000000"/>
        </w:rPr>
        <w:t xml:space="preserve">, confrontando la situazione di partenza con il traguardo indicato nel </w:t>
      </w:r>
      <w:r w:rsidRPr="009E471C">
        <w:rPr>
          <w:b/>
          <w:color w:val="000000"/>
        </w:rPr>
        <w:t>RAV</w:t>
      </w:r>
      <w:r w:rsidRPr="009E471C">
        <w:rPr>
          <w:color w:val="000000"/>
        </w:rPr>
        <w:t xml:space="preserve"> e rilevando l'entità dei risultati conseguiti. Sarà lo stesso Nucleo, sulla base dei dati rilevati, a considerare se la direzione intrapresa è quella giusta o se occorrerà riconsiderare l'efficacia delle azioni di miglioramento intraprese dalla scuola.</w:t>
      </w:r>
    </w:p>
    <w:p w14:paraId="3A0CC3AA" w14:textId="77777777" w:rsidR="008C0E9B" w:rsidRPr="009E471C" w:rsidRDefault="008C0E9B" w:rsidP="00280BEE">
      <w:pPr>
        <w:spacing w:line="276" w:lineRule="auto"/>
        <w:jc w:val="center"/>
        <w:rPr>
          <w:color w:val="000000"/>
        </w:rPr>
      </w:pPr>
    </w:p>
    <w:p w14:paraId="16BB2C9F" w14:textId="77777777" w:rsidR="00CF61F4" w:rsidRPr="00FA60B9" w:rsidRDefault="00CF61F4" w:rsidP="00280BEE">
      <w:pPr>
        <w:spacing w:line="276" w:lineRule="auto"/>
        <w:jc w:val="both"/>
        <w:rPr>
          <w:bCs/>
          <w:color w:val="000000"/>
        </w:rPr>
      </w:pPr>
      <w:r w:rsidRPr="009E471C">
        <w:rPr>
          <w:b/>
          <w:color w:val="000000"/>
        </w:rPr>
        <w:t>Dall’Autovalutazione alla rendicontazione social</w:t>
      </w:r>
      <w:r w:rsidR="00FA60B9">
        <w:rPr>
          <w:b/>
          <w:color w:val="000000"/>
        </w:rPr>
        <w:t xml:space="preserve">e: </w:t>
      </w:r>
      <w:r w:rsidR="00FA60B9" w:rsidRPr="00FA60B9">
        <w:rPr>
          <w:bCs/>
          <w:color w:val="000000"/>
        </w:rPr>
        <w:t xml:space="preserve">il processo di Autovalutazione dell’Istituzione scolastica introdotto dal DPR n. 80/2013 prevede come atto finale la Rendicontazione sociale che, a partire dal RAV e passando attraverso il conseguente </w:t>
      </w:r>
      <w:proofErr w:type="spellStart"/>
      <w:r w:rsidR="00FA60B9" w:rsidRPr="00FA60B9">
        <w:rPr>
          <w:bCs/>
          <w:color w:val="000000"/>
        </w:rPr>
        <w:t>PdM</w:t>
      </w:r>
      <w:proofErr w:type="spellEnd"/>
      <w:r w:rsidR="00FA60B9" w:rsidRPr="00FA60B9">
        <w:rPr>
          <w:bCs/>
          <w:color w:val="000000"/>
        </w:rPr>
        <w:t>, deve dare conto, attraverso indicatori e dati comparabili, del modo in cui la scuola interpreta la propria missione istituzionale, esplicitandone i valori di riferimento, la visione e le priorità di intervento, i risultati raggiunti, gli impegni e le azioni previste per il futuro. Con la Rendicontazione sociale l’accento è posto sulla accountability, ossia sulla definizione specifica e trasparente dei risultati attesi che formano le aspettative degli stakeholder così da costruire un dialogo permanente tra loro in una dimensione di condivisione e promozione al miglioramento del servizio per tutta la comunità di appartenenza.</w:t>
      </w:r>
    </w:p>
    <w:sectPr w:rsidR="00CF61F4" w:rsidRPr="00FA60B9" w:rsidSect="002E5530">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E13E" w14:textId="77777777" w:rsidR="009A3DE1" w:rsidRDefault="009A3DE1" w:rsidP="000B2A93">
      <w:r>
        <w:separator/>
      </w:r>
    </w:p>
  </w:endnote>
  <w:endnote w:type="continuationSeparator" w:id="0">
    <w:p w14:paraId="178EC1D2" w14:textId="77777777" w:rsidR="009A3DE1" w:rsidRDefault="009A3DE1" w:rsidP="000B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dale Sans U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Georgia">
    <w:altName w:val="﷽﷽﷽﷽﷽﷽﷽﷽"/>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Bold">
    <w:altName w:val="Times New Roman"/>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AE5C" w14:textId="77777777" w:rsidR="004C643E" w:rsidRDefault="004C643E">
    <w:pPr>
      <w:pStyle w:val="Pidipagina"/>
      <w:jc w:val="right"/>
    </w:pPr>
    <w:r>
      <w:rPr>
        <w:noProof/>
      </w:rPr>
      <mc:AlternateContent>
        <mc:Choice Requires="wps">
          <w:drawing>
            <wp:inline distT="0" distB="0" distL="0" distR="0" wp14:anchorId="6B6C863C" wp14:editId="3D6692C0">
              <wp:extent cx="6099810" cy="54610"/>
              <wp:effectExtent l="50800" t="0" r="21590" b="2159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54610"/>
                      </a:xfrm>
                      <a:prstGeom prst="flowChartDecision">
                        <a:avLst/>
                      </a:prstGeom>
                      <a:gradFill rotWithShape="0">
                        <a:gsLst>
                          <a:gs pos="0">
                            <a:schemeClr val="accent2">
                              <a:lumMod val="100000"/>
                              <a:lumOff val="0"/>
                            </a:schemeClr>
                          </a:gs>
                          <a:gs pos="50000">
                            <a:schemeClr val="accent2">
                              <a:lumMod val="100000"/>
                              <a:lumOff val="0"/>
                            </a:schemeClr>
                          </a:gs>
                          <a:gs pos="100000">
                            <a:schemeClr val="accent2">
                              <a:lumMod val="100000"/>
                              <a:lumOff val="0"/>
                            </a:schemeClr>
                          </a:gs>
                        </a:gsLst>
                        <a:lin ang="5400000" scaled="1"/>
                      </a:gradFill>
                      <a:ln w="12700">
                        <a:solidFill>
                          <a:schemeClr val="tx2">
                            <a:lumMod val="60000"/>
                            <a:lumOff val="4000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inline>
          </w:drawing>
        </mc:Choice>
        <mc:Fallback>
          <w:pict>
            <v:shapetype w14:anchorId="6F488779" id="_x0000_t110" coordsize="21600,21600" o:spt="110" path="m10800,l,10800,10800,21600,21600,10800xe">
              <v:stroke joinstyle="miter"/>
              <v:path gradientshapeok="t" o:connecttype="rect" textboxrect="5400,5400,16200,16200"/>
            </v:shapetype>
            <v:shape id="AutoShape 1" o:spid="_x0000_s1026" type="#_x0000_t110" style="width:480.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" fillcolor="#ed7d31 [3205]" strokecolor="#8496b0 [1951]" strokeweight="1pt">
              <v:fill color2="#ed7d31 [3205]" focus="50%" type="gradient"/>
              <v:shadow on="t" color="#823b0b [1605]" offset="1pt"/>
              <v:path arrowok="t"/>
              <w10:anchorlock/>
            </v:shape>
          </w:pict>
        </mc:Fallback>
      </mc:AlternateContent>
    </w:r>
    <w:r>
      <w:rPr>
        <w:noProof/>
      </w:rPr>
      <w:fldChar w:fldCharType="begin"/>
    </w:r>
    <w:r>
      <w:rPr>
        <w:noProof/>
      </w:rPr>
      <w:instrText xml:space="preserve"> PAGE   \* MERGEFORMAT </w:instrText>
    </w:r>
    <w:r>
      <w:rPr>
        <w:noProof/>
      </w:rPr>
      <w:fldChar w:fldCharType="separate"/>
    </w:r>
    <w:r>
      <w:rPr>
        <w:noProof/>
      </w:rPr>
      <w:t>82</w:t>
    </w:r>
    <w:r>
      <w:rPr>
        <w:noProof/>
      </w:rPr>
      <w:fldChar w:fldCharType="end"/>
    </w:r>
  </w:p>
  <w:p w14:paraId="409FDAC2" w14:textId="77777777" w:rsidR="004C643E" w:rsidRPr="00513C97" w:rsidRDefault="004C643E" w:rsidP="003566E2">
    <w:pPr>
      <w:pStyle w:val="Pidipagina"/>
      <w:jc w:val="center"/>
    </w:pPr>
    <w:r>
      <w:t xml:space="preserve">Liceo statale scientifico e classico “Democrito” Viale </w:t>
    </w:r>
    <w:proofErr w:type="spellStart"/>
    <w:r>
      <w:t>Prassilla</w:t>
    </w:r>
    <w:proofErr w:type="spellEnd"/>
    <w:r>
      <w:t xml:space="preserve"> 79-Roma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5F51" w14:textId="77777777" w:rsidR="009A3DE1" w:rsidRDefault="009A3DE1" w:rsidP="000B2A93">
      <w:r>
        <w:separator/>
      </w:r>
    </w:p>
  </w:footnote>
  <w:footnote w:type="continuationSeparator" w:id="0">
    <w:p w14:paraId="7E11529C" w14:textId="77777777" w:rsidR="009A3DE1" w:rsidRDefault="009A3DE1" w:rsidP="000B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BC82" w14:textId="77777777" w:rsidR="004C643E" w:rsidRDefault="004C643E">
    <w:pPr>
      <w:pStyle w:val="Intestazione"/>
      <w:jc w:val="right"/>
    </w:pPr>
    <w:r>
      <w:rPr>
        <w:noProof/>
      </w:rPr>
      <mc:AlternateContent>
        <mc:Choice Requires="wps">
          <w:drawing>
            <wp:inline distT="0" distB="0" distL="0" distR="0" wp14:anchorId="733815F6" wp14:editId="49AF76C7">
              <wp:extent cx="6099810" cy="54610"/>
              <wp:effectExtent l="50800" t="0" r="21590" b="21590"/>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54610"/>
                      </a:xfrm>
                      <a:prstGeom prst="flowChartDecision">
                        <a:avLst/>
                      </a:prstGeom>
                      <a:gradFill rotWithShape="0">
                        <a:gsLst>
                          <a:gs pos="0">
                            <a:schemeClr val="accent2">
                              <a:lumMod val="100000"/>
                              <a:lumOff val="0"/>
                            </a:schemeClr>
                          </a:gs>
                          <a:gs pos="50000">
                            <a:schemeClr val="accent2">
                              <a:lumMod val="100000"/>
                              <a:lumOff val="0"/>
                            </a:schemeClr>
                          </a:gs>
                          <a:gs pos="100000">
                            <a:schemeClr val="accent2">
                              <a:lumMod val="100000"/>
                              <a:lumOff val="0"/>
                            </a:schemeClr>
                          </a:gs>
                        </a:gsLst>
                        <a:lin ang="5400000" scaled="1"/>
                      </a:gradFill>
                      <a:ln w="12700">
                        <a:solidFill>
                          <a:schemeClr val="tx2">
                            <a:lumMod val="60000"/>
                            <a:lumOff val="4000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inline>
          </w:drawing>
        </mc:Choice>
        <mc:Fallback>
          <w:pict>
            <v:shapetype w14:anchorId="3F475E87" id="_x0000_t110" coordsize="21600,21600" o:spt="110" path="m10800,l,10800,10800,21600,21600,10800xe">
              <v:stroke joinstyle="miter"/>
              <v:path gradientshapeok="t" o:connecttype="rect" textboxrect="5400,5400,16200,16200"/>
            </v:shapetype>
            <v:shape id="AutoShape 11" o:spid="_x0000_s1026" type="#_x0000_t110" style="width:480.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" fillcolor="#ed7d31 [3205]" strokecolor="#8496b0 [1951]" strokeweight="1pt">
              <v:fill color2="#ed7d31 [3205]" focus="50%" type="gradient"/>
              <v:shadow on="t" color="#823b0b [1605]" offset="1pt"/>
              <v:path arrowok="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cs="Times New Roman"/>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4F029E"/>
    <w:multiLevelType w:val="hybridMultilevel"/>
    <w:tmpl w:val="2B5E39DC"/>
    <w:lvl w:ilvl="0" w:tplc="FDD8EE5E">
      <w:start w:val="1"/>
      <w:numFmt w:val="bullet"/>
      <w:lvlText w:val=""/>
      <w:lvlJc w:val="left"/>
      <w:pPr>
        <w:ind w:left="1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7ECDFC">
      <w:start w:val="1"/>
      <w:numFmt w:val="bullet"/>
      <w:lvlText w:val="o"/>
      <w:lvlJc w:val="left"/>
      <w:pPr>
        <w:ind w:left="11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72F778">
      <w:start w:val="1"/>
      <w:numFmt w:val="bullet"/>
      <w:lvlText w:val="▪"/>
      <w:lvlJc w:val="left"/>
      <w:pPr>
        <w:ind w:left="18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07EA286">
      <w:start w:val="1"/>
      <w:numFmt w:val="bullet"/>
      <w:lvlText w:val="•"/>
      <w:lvlJc w:val="left"/>
      <w:pPr>
        <w:ind w:left="2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D444BC">
      <w:start w:val="1"/>
      <w:numFmt w:val="bullet"/>
      <w:lvlText w:val="o"/>
      <w:lvlJc w:val="left"/>
      <w:pPr>
        <w:ind w:left="3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844DE0">
      <w:start w:val="1"/>
      <w:numFmt w:val="bullet"/>
      <w:lvlText w:val="▪"/>
      <w:lvlJc w:val="left"/>
      <w:pPr>
        <w:ind w:left="40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960E56">
      <w:start w:val="1"/>
      <w:numFmt w:val="bullet"/>
      <w:lvlText w:val="•"/>
      <w:lvlJc w:val="left"/>
      <w:pPr>
        <w:ind w:left="47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FA1FC2">
      <w:start w:val="1"/>
      <w:numFmt w:val="bullet"/>
      <w:lvlText w:val="o"/>
      <w:lvlJc w:val="left"/>
      <w:pPr>
        <w:ind w:left="5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DAB2D2">
      <w:start w:val="1"/>
      <w:numFmt w:val="bullet"/>
      <w:lvlText w:val="▪"/>
      <w:lvlJc w:val="left"/>
      <w:pPr>
        <w:ind w:left="61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AB59CD"/>
    <w:multiLevelType w:val="multilevel"/>
    <w:tmpl w:val="C69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329E3"/>
    <w:multiLevelType w:val="multilevel"/>
    <w:tmpl w:val="2EE8C8F0"/>
    <w:lvl w:ilvl="0">
      <w:start w:val="4"/>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A384F"/>
    <w:multiLevelType w:val="multilevel"/>
    <w:tmpl w:val="EC0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906F7"/>
    <w:multiLevelType w:val="hybridMultilevel"/>
    <w:tmpl w:val="F2648B46"/>
    <w:lvl w:ilvl="0" w:tplc="04100009">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706B23"/>
    <w:multiLevelType w:val="hybridMultilevel"/>
    <w:tmpl w:val="C9B82BD4"/>
    <w:lvl w:ilvl="0" w:tplc="873A66C8">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47A31D7"/>
    <w:multiLevelType w:val="hybridMultilevel"/>
    <w:tmpl w:val="9D50A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0F1484"/>
    <w:multiLevelType w:val="multilevel"/>
    <w:tmpl w:val="6B168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A26E2"/>
    <w:multiLevelType w:val="hybridMultilevel"/>
    <w:tmpl w:val="CC80C71C"/>
    <w:lvl w:ilvl="0" w:tplc="887C607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6C9C2">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E0EEDA">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A0A390">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42A272">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06E19E">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340994">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24338">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5620AA">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1542A0"/>
    <w:multiLevelType w:val="multilevel"/>
    <w:tmpl w:val="C69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6E1695"/>
    <w:multiLevelType w:val="hybridMultilevel"/>
    <w:tmpl w:val="D30E493C"/>
    <w:lvl w:ilvl="0" w:tplc="EED4C028">
      <w:start w:val="1"/>
      <w:numFmt w:val="bullet"/>
      <w:lvlText w:val=""/>
      <w:lvlJc w:val="left"/>
      <w:pPr>
        <w:ind w:left="3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710E29"/>
    <w:multiLevelType w:val="multilevel"/>
    <w:tmpl w:val="E0E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0D4F00"/>
    <w:multiLevelType w:val="hybridMultilevel"/>
    <w:tmpl w:val="015A126C"/>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4" w15:restartNumberingAfterBreak="0">
    <w:nsid w:val="18965AA1"/>
    <w:multiLevelType w:val="hybridMultilevel"/>
    <w:tmpl w:val="AC9EB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885506"/>
    <w:multiLevelType w:val="hybridMultilevel"/>
    <w:tmpl w:val="26BC6200"/>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6" w15:restartNumberingAfterBreak="0">
    <w:nsid w:val="1E9F7CB7"/>
    <w:multiLevelType w:val="hybridMultilevel"/>
    <w:tmpl w:val="BB74D29C"/>
    <w:lvl w:ilvl="0" w:tplc="660E7EC6">
      <w:start w:val="1"/>
      <w:numFmt w:val="bullet"/>
      <w:lvlText w:val=""/>
      <w:lvlJc w:val="left"/>
      <w:pPr>
        <w:ind w:left="8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E8E9BFA">
      <w:start w:val="1"/>
      <w:numFmt w:val="bullet"/>
      <w:lvlText w:val="o"/>
      <w:lvlJc w:val="left"/>
      <w:pPr>
        <w:ind w:left="1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026400">
      <w:start w:val="1"/>
      <w:numFmt w:val="bullet"/>
      <w:lvlText w:val="▪"/>
      <w:lvlJc w:val="left"/>
      <w:pPr>
        <w:ind w:left="1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025774">
      <w:start w:val="1"/>
      <w:numFmt w:val="bullet"/>
      <w:lvlText w:val="•"/>
      <w:lvlJc w:val="left"/>
      <w:pPr>
        <w:ind w:left="2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FDCBAB2">
      <w:start w:val="1"/>
      <w:numFmt w:val="bullet"/>
      <w:lvlText w:val="o"/>
      <w:lvlJc w:val="left"/>
      <w:pPr>
        <w:ind w:left="3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DA3622">
      <w:start w:val="1"/>
      <w:numFmt w:val="bullet"/>
      <w:lvlText w:val="▪"/>
      <w:lvlJc w:val="left"/>
      <w:pPr>
        <w:ind w:left="4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C681B56">
      <w:start w:val="1"/>
      <w:numFmt w:val="bullet"/>
      <w:lvlText w:val="•"/>
      <w:lvlJc w:val="left"/>
      <w:pPr>
        <w:ind w:left="4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96E222">
      <w:start w:val="1"/>
      <w:numFmt w:val="bullet"/>
      <w:lvlText w:val="o"/>
      <w:lvlJc w:val="left"/>
      <w:pPr>
        <w:ind w:left="5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A2E9A4">
      <w:start w:val="1"/>
      <w:numFmt w:val="bullet"/>
      <w:lvlText w:val="▪"/>
      <w:lvlJc w:val="left"/>
      <w:pPr>
        <w:ind w:left="63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D05093"/>
    <w:multiLevelType w:val="hybridMultilevel"/>
    <w:tmpl w:val="7C4E1806"/>
    <w:lvl w:ilvl="0" w:tplc="2454190E">
      <w:start w:val="1"/>
      <w:numFmt w:val="bullet"/>
      <w:lvlText w:val=""/>
      <w:lvlJc w:val="left"/>
      <w:pPr>
        <w:ind w:left="710" w:hanging="360"/>
      </w:pPr>
      <w:rPr>
        <w:rFonts w:ascii="Wingdings" w:hAnsi="Wingdings" w:hint="default"/>
        <w:color w:val="auto"/>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8" w15:restartNumberingAfterBreak="0">
    <w:nsid w:val="1F3D0D52"/>
    <w:multiLevelType w:val="hybridMultilevel"/>
    <w:tmpl w:val="4EA21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0091F38"/>
    <w:multiLevelType w:val="hybridMultilevel"/>
    <w:tmpl w:val="260E6684"/>
    <w:lvl w:ilvl="0" w:tplc="7D0CD13A">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0" w15:restartNumberingAfterBreak="0">
    <w:nsid w:val="215336A9"/>
    <w:multiLevelType w:val="hybridMultilevel"/>
    <w:tmpl w:val="72C0AF0A"/>
    <w:lvl w:ilvl="0" w:tplc="ADDC80E8">
      <w:start w:val="1"/>
      <w:numFmt w:val="bullet"/>
      <w:lvlText w:val="-"/>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DD05606">
      <w:start w:val="1"/>
      <w:numFmt w:val="bullet"/>
      <w:lvlText w:val="o"/>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518DAEA">
      <w:start w:val="1"/>
      <w:numFmt w:val="bullet"/>
      <w:lvlText w:val="▪"/>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24A2C9A">
      <w:start w:val="1"/>
      <w:numFmt w:val="bullet"/>
      <w:lvlText w:val="•"/>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A242092">
      <w:start w:val="1"/>
      <w:numFmt w:val="bullet"/>
      <w:lvlText w:val="o"/>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570C620">
      <w:start w:val="1"/>
      <w:numFmt w:val="bullet"/>
      <w:lvlText w:val="▪"/>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64C8C91A">
      <w:start w:val="1"/>
      <w:numFmt w:val="bullet"/>
      <w:lvlText w:val="•"/>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F442A40">
      <w:start w:val="1"/>
      <w:numFmt w:val="bullet"/>
      <w:lvlText w:val="o"/>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BE48F0C">
      <w:start w:val="1"/>
      <w:numFmt w:val="bullet"/>
      <w:lvlText w:val="▪"/>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684D17"/>
    <w:multiLevelType w:val="hybridMultilevel"/>
    <w:tmpl w:val="609CAB92"/>
    <w:lvl w:ilvl="0" w:tplc="7B22433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5EB84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C65DA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AE099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F2639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8CC07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FCE48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6E01C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929E4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365074A"/>
    <w:multiLevelType w:val="hybridMultilevel"/>
    <w:tmpl w:val="983487FA"/>
    <w:lvl w:ilvl="0" w:tplc="7B22433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965E15"/>
    <w:multiLevelType w:val="multilevel"/>
    <w:tmpl w:val="00000003"/>
    <w:lvl w:ilvl="0">
      <w:start w:val="1"/>
      <w:numFmt w:val="bullet"/>
      <w:lvlText w:val=""/>
      <w:lvlJc w:val="left"/>
      <w:pPr>
        <w:tabs>
          <w:tab w:val="num" w:pos="0"/>
        </w:tabs>
        <w:ind w:left="720" w:hanging="360"/>
      </w:pPr>
      <w:rPr>
        <w:rFonts w:ascii="Symbol" w:hAnsi="Symbol" w:cs="Times New Roman"/>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241021AB"/>
    <w:multiLevelType w:val="hybridMultilevel"/>
    <w:tmpl w:val="B830B722"/>
    <w:lvl w:ilvl="0" w:tplc="6D0CF332">
      <w:start w:val="1"/>
      <w:numFmt w:val="bullet"/>
      <w:lvlText w:val="-"/>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22E0BC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A4C97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A6211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CA18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AA562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FA2F2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E260E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4E562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5BC4DB0"/>
    <w:multiLevelType w:val="hybridMultilevel"/>
    <w:tmpl w:val="622EF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BAB6C48"/>
    <w:multiLevelType w:val="hybridMultilevel"/>
    <w:tmpl w:val="91C81462"/>
    <w:lvl w:ilvl="0" w:tplc="5FA0E3FE">
      <w:start w:val="1"/>
      <w:numFmt w:val="bullet"/>
      <w:lvlText w:val=""/>
      <w:lvlJc w:val="left"/>
      <w:pPr>
        <w:ind w:left="1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5E84DB0">
      <w:start w:val="1"/>
      <w:numFmt w:val="bullet"/>
      <w:lvlText w:val="o"/>
      <w:lvlJc w:val="left"/>
      <w:pPr>
        <w:ind w:left="1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DCC946">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AEDFEC">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E4E8BD2">
      <w:start w:val="1"/>
      <w:numFmt w:val="bullet"/>
      <w:lvlText w:val="o"/>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50AC34">
      <w:start w:val="1"/>
      <w:numFmt w:val="bullet"/>
      <w:lvlText w:val="▪"/>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6EDFE0">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4AB50C">
      <w:start w:val="1"/>
      <w:numFmt w:val="bullet"/>
      <w:lvlText w:val="o"/>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0CE2888">
      <w:start w:val="1"/>
      <w:numFmt w:val="bullet"/>
      <w:lvlText w:val="▪"/>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E917C2"/>
    <w:multiLevelType w:val="hybridMultilevel"/>
    <w:tmpl w:val="2E3E5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E0B074E"/>
    <w:multiLevelType w:val="hybridMultilevel"/>
    <w:tmpl w:val="B762DFC8"/>
    <w:lvl w:ilvl="0" w:tplc="BFDE2A8E">
      <w:start w:val="1"/>
      <w:numFmt w:val="bullet"/>
      <w:lvlText w:val=""/>
      <w:lvlJc w:val="left"/>
      <w:pPr>
        <w:ind w:left="1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9059C2">
      <w:start w:val="1"/>
      <w:numFmt w:val="bullet"/>
      <w:lvlText w:val="o"/>
      <w:lvlJc w:val="left"/>
      <w:pPr>
        <w:ind w:left="1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0BA3502">
      <w:start w:val="1"/>
      <w:numFmt w:val="bullet"/>
      <w:lvlText w:val="▪"/>
      <w:lvlJc w:val="left"/>
      <w:pPr>
        <w:ind w:left="1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4E612E">
      <w:start w:val="1"/>
      <w:numFmt w:val="bullet"/>
      <w:lvlText w:val="•"/>
      <w:lvlJc w:val="left"/>
      <w:pPr>
        <w:ind w:left="2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F00C70">
      <w:start w:val="1"/>
      <w:numFmt w:val="bullet"/>
      <w:lvlText w:val="o"/>
      <w:lvlJc w:val="left"/>
      <w:pPr>
        <w:ind w:left="3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96EF4E">
      <w:start w:val="1"/>
      <w:numFmt w:val="bullet"/>
      <w:lvlText w:val="▪"/>
      <w:lvlJc w:val="left"/>
      <w:pPr>
        <w:ind w:left="4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52AEAA">
      <w:start w:val="1"/>
      <w:numFmt w:val="bullet"/>
      <w:lvlText w:val="•"/>
      <w:lvlJc w:val="left"/>
      <w:pPr>
        <w:ind w:left="4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260352">
      <w:start w:val="1"/>
      <w:numFmt w:val="bullet"/>
      <w:lvlText w:val="o"/>
      <w:lvlJc w:val="left"/>
      <w:pPr>
        <w:ind w:left="5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FE4FAC">
      <w:start w:val="1"/>
      <w:numFmt w:val="bullet"/>
      <w:lvlText w:val="▪"/>
      <w:lvlJc w:val="left"/>
      <w:pPr>
        <w:ind w:left="6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0E16B7C"/>
    <w:multiLevelType w:val="hybridMultilevel"/>
    <w:tmpl w:val="7B864DB8"/>
    <w:lvl w:ilvl="0" w:tplc="F0C075FA">
      <w:start w:val="1"/>
      <w:numFmt w:val="bullet"/>
      <w:lvlText w:val=""/>
      <w:lvlJc w:val="left"/>
      <w:pPr>
        <w:ind w:left="1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704D4E">
      <w:start w:val="1"/>
      <w:numFmt w:val="bullet"/>
      <w:lvlText w:val="o"/>
      <w:lvlJc w:val="left"/>
      <w:pPr>
        <w:ind w:left="11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DBA7F2A">
      <w:start w:val="1"/>
      <w:numFmt w:val="bullet"/>
      <w:lvlText w:val="▪"/>
      <w:lvlJc w:val="left"/>
      <w:pPr>
        <w:ind w:left="18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FE1D5C">
      <w:start w:val="1"/>
      <w:numFmt w:val="bullet"/>
      <w:lvlText w:val="•"/>
      <w:lvlJc w:val="left"/>
      <w:pPr>
        <w:ind w:left="2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10293C">
      <w:start w:val="1"/>
      <w:numFmt w:val="bullet"/>
      <w:lvlText w:val="o"/>
      <w:lvlJc w:val="left"/>
      <w:pPr>
        <w:ind w:left="3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9219AA">
      <w:start w:val="1"/>
      <w:numFmt w:val="bullet"/>
      <w:lvlText w:val="▪"/>
      <w:lvlJc w:val="left"/>
      <w:pPr>
        <w:ind w:left="40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A883E38">
      <w:start w:val="1"/>
      <w:numFmt w:val="bullet"/>
      <w:lvlText w:val="•"/>
      <w:lvlJc w:val="left"/>
      <w:pPr>
        <w:ind w:left="47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A85380">
      <w:start w:val="1"/>
      <w:numFmt w:val="bullet"/>
      <w:lvlText w:val="o"/>
      <w:lvlJc w:val="left"/>
      <w:pPr>
        <w:ind w:left="5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E6CA28">
      <w:start w:val="1"/>
      <w:numFmt w:val="bullet"/>
      <w:lvlText w:val="▪"/>
      <w:lvlJc w:val="left"/>
      <w:pPr>
        <w:ind w:left="61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3377AFE"/>
    <w:multiLevelType w:val="hybridMultilevel"/>
    <w:tmpl w:val="7F6E26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5636491"/>
    <w:multiLevelType w:val="multilevel"/>
    <w:tmpl w:val="D0469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957489"/>
    <w:multiLevelType w:val="multilevel"/>
    <w:tmpl w:val="D4C0577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3" w15:restartNumberingAfterBreak="0">
    <w:nsid w:val="3DE5397A"/>
    <w:multiLevelType w:val="hybridMultilevel"/>
    <w:tmpl w:val="7BF615F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4" w15:restartNumberingAfterBreak="0">
    <w:nsid w:val="3F3A608F"/>
    <w:multiLevelType w:val="multilevel"/>
    <w:tmpl w:val="00000003"/>
    <w:lvl w:ilvl="0">
      <w:start w:val="1"/>
      <w:numFmt w:val="bullet"/>
      <w:lvlText w:val=""/>
      <w:lvlJc w:val="left"/>
      <w:pPr>
        <w:tabs>
          <w:tab w:val="num" w:pos="0"/>
        </w:tabs>
        <w:ind w:left="720" w:hanging="360"/>
      </w:pPr>
      <w:rPr>
        <w:rFonts w:ascii="Symbol" w:hAnsi="Symbol" w:cs="Times New Roman"/>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41CB4971"/>
    <w:multiLevelType w:val="multilevel"/>
    <w:tmpl w:val="6C08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0C5144"/>
    <w:multiLevelType w:val="hybridMultilevel"/>
    <w:tmpl w:val="E6281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45F4345"/>
    <w:multiLevelType w:val="hybridMultilevel"/>
    <w:tmpl w:val="BDD08E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6A31903"/>
    <w:multiLevelType w:val="hybridMultilevel"/>
    <w:tmpl w:val="75220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AAA1FC9"/>
    <w:multiLevelType w:val="multilevel"/>
    <w:tmpl w:val="00000003"/>
    <w:lvl w:ilvl="0">
      <w:start w:val="1"/>
      <w:numFmt w:val="bullet"/>
      <w:lvlText w:val=""/>
      <w:lvlJc w:val="left"/>
      <w:pPr>
        <w:tabs>
          <w:tab w:val="num" w:pos="0"/>
        </w:tabs>
        <w:ind w:left="720" w:hanging="360"/>
      </w:pPr>
      <w:rPr>
        <w:rFonts w:ascii="Symbol" w:hAnsi="Symbol" w:cs="Times New Roman"/>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4D1F68D9"/>
    <w:multiLevelType w:val="multilevel"/>
    <w:tmpl w:val="3AD0B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3405DB"/>
    <w:multiLevelType w:val="hybridMultilevel"/>
    <w:tmpl w:val="7310CBD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DC54EFA"/>
    <w:multiLevelType w:val="multilevel"/>
    <w:tmpl w:val="1EC8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257950"/>
    <w:multiLevelType w:val="hybridMultilevel"/>
    <w:tmpl w:val="11C2853E"/>
    <w:lvl w:ilvl="0" w:tplc="D60665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F467C42"/>
    <w:multiLevelType w:val="hybridMultilevel"/>
    <w:tmpl w:val="7E0643BE"/>
    <w:lvl w:ilvl="0" w:tplc="52DC4C08">
      <w:start w:val="1"/>
      <w:numFmt w:val="bullet"/>
      <w:lvlText w:val=""/>
      <w:lvlJc w:val="left"/>
      <w:pPr>
        <w:ind w:left="1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4BA2C70">
      <w:start w:val="1"/>
      <w:numFmt w:val="bullet"/>
      <w:lvlText w:val="o"/>
      <w:lvlJc w:val="left"/>
      <w:pPr>
        <w:ind w:left="11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9239C6">
      <w:start w:val="1"/>
      <w:numFmt w:val="bullet"/>
      <w:lvlText w:val="▪"/>
      <w:lvlJc w:val="left"/>
      <w:pPr>
        <w:ind w:left="18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38701C">
      <w:start w:val="1"/>
      <w:numFmt w:val="bullet"/>
      <w:lvlText w:val="•"/>
      <w:lvlJc w:val="left"/>
      <w:pPr>
        <w:ind w:left="2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822BCC">
      <w:start w:val="1"/>
      <w:numFmt w:val="bullet"/>
      <w:lvlText w:val="o"/>
      <w:lvlJc w:val="left"/>
      <w:pPr>
        <w:ind w:left="3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9124810">
      <w:start w:val="1"/>
      <w:numFmt w:val="bullet"/>
      <w:lvlText w:val="▪"/>
      <w:lvlJc w:val="left"/>
      <w:pPr>
        <w:ind w:left="40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36AB50">
      <w:start w:val="1"/>
      <w:numFmt w:val="bullet"/>
      <w:lvlText w:val="•"/>
      <w:lvlJc w:val="left"/>
      <w:pPr>
        <w:ind w:left="47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1C0192">
      <w:start w:val="1"/>
      <w:numFmt w:val="bullet"/>
      <w:lvlText w:val="o"/>
      <w:lvlJc w:val="left"/>
      <w:pPr>
        <w:ind w:left="5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A89F6C">
      <w:start w:val="1"/>
      <w:numFmt w:val="bullet"/>
      <w:lvlText w:val="▪"/>
      <w:lvlJc w:val="left"/>
      <w:pPr>
        <w:ind w:left="61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3D278A2"/>
    <w:multiLevelType w:val="multilevel"/>
    <w:tmpl w:val="40BC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0B7846"/>
    <w:multiLevelType w:val="hybridMultilevel"/>
    <w:tmpl w:val="06D20754"/>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43B34CA"/>
    <w:multiLevelType w:val="hybridMultilevel"/>
    <w:tmpl w:val="F42262D8"/>
    <w:lvl w:ilvl="0" w:tplc="0410000B">
      <w:start w:val="1"/>
      <w:numFmt w:val="bullet"/>
      <w:lvlText w:val=""/>
      <w:lvlJc w:val="left"/>
      <w:pPr>
        <w:ind w:left="363" w:hanging="360"/>
      </w:pPr>
      <w:rPr>
        <w:rFonts w:ascii="Wingdings" w:hAnsi="Wingdings" w:hint="default"/>
      </w:rPr>
    </w:lvl>
    <w:lvl w:ilvl="1" w:tplc="04100003">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48" w15:restartNumberingAfterBreak="0">
    <w:nsid w:val="58272147"/>
    <w:multiLevelType w:val="hybridMultilevel"/>
    <w:tmpl w:val="B5F05AB4"/>
    <w:lvl w:ilvl="0" w:tplc="46A0D3FC">
      <w:start w:val="1"/>
      <w:numFmt w:val="bullet"/>
      <w:lvlText w:val=""/>
      <w:lvlJc w:val="left"/>
      <w:pPr>
        <w:ind w:left="1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D4C028">
      <w:start w:val="1"/>
      <w:numFmt w:val="bullet"/>
      <w:lvlText w:val=""/>
      <w:lvlJc w:val="left"/>
      <w:pPr>
        <w:ind w:left="16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BE6086">
      <w:start w:val="1"/>
      <w:numFmt w:val="bullet"/>
      <w:lvlText w:val="▪"/>
      <w:lvlJc w:val="left"/>
      <w:pPr>
        <w:ind w:left="2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E03204">
      <w:start w:val="1"/>
      <w:numFmt w:val="bullet"/>
      <w:lvlText w:val="•"/>
      <w:lvlJc w:val="left"/>
      <w:pPr>
        <w:ind w:left="3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F5AE738">
      <w:start w:val="1"/>
      <w:numFmt w:val="bullet"/>
      <w:lvlText w:val="o"/>
      <w:lvlJc w:val="left"/>
      <w:pPr>
        <w:ind w:left="3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388802">
      <w:start w:val="1"/>
      <w:numFmt w:val="bullet"/>
      <w:lvlText w:val="▪"/>
      <w:lvlJc w:val="left"/>
      <w:pPr>
        <w:ind w:left="4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C8E652">
      <w:start w:val="1"/>
      <w:numFmt w:val="bullet"/>
      <w:lvlText w:val="•"/>
      <w:lvlJc w:val="left"/>
      <w:pPr>
        <w:ind w:left="5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12A3D4">
      <w:start w:val="1"/>
      <w:numFmt w:val="bullet"/>
      <w:lvlText w:val="o"/>
      <w:lvlJc w:val="left"/>
      <w:pPr>
        <w:ind w:left="6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1627CC">
      <w:start w:val="1"/>
      <w:numFmt w:val="bullet"/>
      <w:lvlText w:val="▪"/>
      <w:lvlJc w:val="left"/>
      <w:pPr>
        <w:ind w:left="6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DFA046E"/>
    <w:multiLevelType w:val="hybridMultilevel"/>
    <w:tmpl w:val="1A408E42"/>
    <w:lvl w:ilvl="0" w:tplc="887C6070">
      <w:start w:val="1"/>
      <w:numFmt w:val="bullet"/>
      <w:lvlText w:val="-"/>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03800">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D47E2A">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067D1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12C532">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68FBF2">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645738">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760E5C">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70CF28">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4711D8B"/>
    <w:multiLevelType w:val="hybridMultilevel"/>
    <w:tmpl w:val="4C746776"/>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51" w15:restartNumberingAfterBreak="0">
    <w:nsid w:val="66A6374E"/>
    <w:multiLevelType w:val="hybridMultilevel"/>
    <w:tmpl w:val="2A208F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9A11F04"/>
    <w:multiLevelType w:val="multilevel"/>
    <w:tmpl w:val="1304F8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15:restartNumberingAfterBreak="0">
    <w:nsid w:val="69DF5A9A"/>
    <w:multiLevelType w:val="multilevel"/>
    <w:tmpl w:val="363626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A40791B"/>
    <w:multiLevelType w:val="hybridMultilevel"/>
    <w:tmpl w:val="9E90A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C4033C6"/>
    <w:multiLevelType w:val="multilevel"/>
    <w:tmpl w:val="E246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ED1FF1"/>
    <w:multiLevelType w:val="hybridMultilevel"/>
    <w:tmpl w:val="B0B22DAA"/>
    <w:lvl w:ilvl="0" w:tplc="5FA0E3FE">
      <w:start w:val="1"/>
      <w:numFmt w:val="bullet"/>
      <w:lvlText w:val=""/>
      <w:lvlJc w:val="left"/>
      <w:pPr>
        <w:ind w:left="60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E807DC7"/>
    <w:multiLevelType w:val="hybridMultilevel"/>
    <w:tmpl w:val="FE1C121C"/>
    <w:lvl w:ilvl="0" w:tplc="1190285E">
      <w:start w:val="1"/>
      <w:numFmt w:val="bullet"/>
      <w:lvlText w:val="-"/>
      <w:lvlJc w:val="left"/>
      <w:pPr>
        <w:ind w:left="108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8" w15:restartNumberingAfterBreak="0">
    <w:nsid w:val="6EA57280"/>
    <w:multiLevelType w:val="hybridMultilevel"/>
    <w:tmpl w:val="C2B0768C"/>
    <w:lvl w:ilvl="0" w:tplc="32901CE0">
      <w:start w:val="1"/>
      <w:numFmt w:val="bullet"/>
      <w:lvlText w:val=""/>
      <w:lvlJc w:val="left"/>
      <w:pPr>
        <w:ind w:left="1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4E4B30">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0C9E9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8A2E3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CCBA1E">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3B6551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632A15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14039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32A43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02C18C2"/>
    <w:multiLevelType w:val="multilevel"/>
    <w:tmpl w:val="3E62C350"/>
    <w:lvl w:ilvl="0">
      <w:start w:val="1"/>
      <w:numFmt w:val="decimal"/>
      <w:lvlText w:val="%1."/>
      <w:lvlJc w:val="left"/>
      <w:pPr>
        <w:ind w:left="720" w:hanging="360"/>
      </w:pPr>
    </w:lvl>
    <w:lvl w:ilvl="1">
      <w:start w:val="5"/>
      <w:numFmt w:val="decimal"/>
      <w:isLgl/>
      <w:lvlText w:val="%1.%2"/>
      <w:lvlJc w:val="left"/>
      <w:pPr>
        <w:ind w:left="1080" w:hanging="720"/>
      </w:pPr>
      <w:rPr>
        <w:rFonts w:hint="default"/>
        <w:u w:val="none"/>
      </w:rPr>
    </w:lvl>
    <w:lvl w:ilvl="2">
      <w:start w:val="2"/>
      <w:numFmt w:val="decimal"/>
      <w:isLgl/>
      <w:lvlText w:val="%1.%2.%3"/>
      <w:lvlJc w:val="left"/>
      <w:pPr>
        <w:ind w:left="2421"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0" w15:restartNumberingAfterBreak="0">
    <w:nsid w:val="71A46C4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1997"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1" w15:restartNumberingAfterBreak="0">
    <w:nsid w:val="723A7A41"/>
    <w:multiLevelType w:val="hybridMultilevel"/>
    <w:tmpl w:val="D32CFB14"/>
    <w:lvl w:ilvl="0" w:tplc="04100001">
      <w:start w:val="1"/>
      <w:numFmt w:val="bullet"/>
      <w:lvlText w:val=""/>
      <w:lvlJc w:val="left"/>
      <w:pPr>
        <w:ind w:left="1367" w:hanging="360"/>
      </w:pPr>
      <w:rPr>
        <w:rFonts w:ascii="Symbol" w:hAnsi="Symbol" w:hint="default"/>
      </w:rPr>
    </w:lvl>
    <w:lvl w:ilvl="1" w:tplc="04100003" w:tentative="1">
      <w:start w:val="1"/>
      <w:numFmt w:val="bullet"/>
      <w:lvlText w:val="o"/>
      <w:lvlJc w:val="left"/>
      <w:pPr>
        <w:ind w:left="2087" w:hanging="360"/>
      </w:pPr>
      <w:rPr>
        <w:rFonts w:ascii="Courier New" w:hAnsi="Courier New" w:cs="Courier New" w:hint="default"/>
      </w:rPr>
    </w:lvl>
    <w:lvl w:ilvl="2" w:tplc="04100005" w:tentative="1">
      <w:start w:val="1"/>
      <w:numFmt w:val="bullet"/>
      <w:lvlText w:val=""/>
      <w:lvlJc w:val="left"/>
      <w:pPr>
        <w:ind w:left="2807" w:hanging="360"/>
      </w:pPr>
      <w:rPr>
        <w:rFonts w:ascii="Wingdings" w:hAnsi="Wingdings" w:hint="default"/>
      </w:rPr>
    </w:lvl>
    <w:lvl w:ilvl="3" w:tplc="04100001" w:tentative="1">
      <w:start w:val="1"/>
      <w:numFmt w:val="bullet"/>
      <w:lvlText w:val=""/>
      <w:lvlJc w:val="left"/>
      <w:pPr>
        <w:ind w:left="3527" w:hanging="360"/>
      </w:pPr>
      <w:rPr>
        <w:rFonts w:ascii="Symbol" w:hAnsi="Symbol" w:hint="default"/>
      </w:rPr>
    </w:lvl>
    <w:lvl w:ilvl="4" w:tplc="04100003" w:tentative="1">
      <w:start w:val="1"/>
      <w:numFmt w:val="bullet"/>
      <w:lvlText w:val="o"/>
      <w:lvlJc w:val="left"/>
      <w:pPr>
        <w:ind w:left="4247" w:hanging="360"/>
      </w:pPr>
      <w:rPr>
        <w:rFonts w:ascii="Courier New" w:hAnsi="Courier New" w:cs="Courier New" w:hint="default"/>
      </w:rPr>
    </w:lvl>
    <w:lvl w:ilvl="5" w:tplc="04100005" w:tentative="1">
      <w:start w:val="1"/>
      <w:numFmt w:val="bullet"/>
      <w:lvlText w:val=""/>
      <w:lvlJc w:val="left"/>
      <w:pPr>
        <w:ind w:left="4967" w:hanging="360"/>
      </w:pPr>
      <w:rPr>
        <w:rFonts w:ascii="Wingdings" w:hAnsi="Wingdings" w:hint="default"/>
      </w:rPr>
    </w:lvl>
    <w:lvl w:ilvl="6" w:tplc="04100001" w:tentative="1">
      <w:start w:val="1"/>
      <w:numFmt w:val="bullet"/>
      <w:lvlText w:val=""/>
      <w:lvlJc w:val="left"/>
      <w:pPr>
        <w:ind w:left="5687" w:hanging="360"/>
      </w:pPr>
      <w:rPr>
        <w:rFonts w:ascii="Symbol" w:hAnsi="Symbol" w:hint="default"/>
      </w:rPr>
    </w:lvl>
    <w:lvl w:ilvl="7" w:tplc="04100003" w:tentative="1">
      <w:start w:val="1"/>
      <w:numFmt w:val="bullet"/>
      <w:lvlText w:val="o"/>
      <w:lvlJc w:val="left"/>
      <w:pPr>
        <w:ind w:left="6407" w:hanging="360"/>
      </w:pPr>
      <w:rPr>
        <w:rFonts w:ascii="Courier New" w:hAnsi="Courier New" w:cs="Courier New" w:hint="default"/>
      </w:rPr>
    </w:lvl>
    <w:lvl w:ilvl="8" w:tplc="04100005" w:tentative="1">
      <w:start w:val="1"/>
      <w:numFmt w:val="bullet"/>
      <w:lvlText w:val=""/>
      <w:lvlJc w:val="left"/>
      <w:pPr>
        <w:ind w:left="7127" w:hanging="360"/>
      </w:pPr>
      <w:rPr>
        <w:rFonts w:ascii="Wingdings" w:hAnsi="Wingdings" w:hint="default"/>
      </w:rPr>
    </w:lvl>
  </w:abstractNum>
  <w:abstractNum w:abstractNumId="62" w15:restartNumberingAfterBreak="0">
    <w:nsid w:val="73124373"/>
    <w:multiLevelType w:val="hybridMultilevel"/>
    <w:tmpl w:val="A3C2B560"/>
    <w:lvl w:ilvl="0" w:tplc="F8DE1BEA">
      <w:start w:val="14"/>
      <w:numFmt w:val="bullet"/>
      <w:lvlText w:val="-"/>
      <w:lvlJc w:val="left"/>
      <w:pPr>
        <w:ind w:left="19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64E6275"/>
    <w:multiLevelType w:val="multilevel"/>
    <w:tmpl w:val="EE002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8048E9"/>
    <w:multiLevelType w:val="hybridMultilevel"/>
    <w:tmpl w:val="871E268C"/>
    <w:lvl w:ilvl="0" w:tplc="F8DE1BEA">
      <w:start w:val="14"/>
      <w:numFmt w:val="bullet"/>
      <w:lvlText w:val="-"/>
      <w:lvlJc w:val="left"/>
      <w:pPr>
        <w:ind w:left="1148" w:hanging="360"/>
      </w:pPr>
      <w:rPr>
        <w:rFonts w:ascii="Times New Roman" w:eastAsia="Times New Roman" w:hAnsi="Times New Roman" w:cs="Times New Roman"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65" w15:restartNumberingAfterBreak="0">
    <w:nsid w:val="77AA01EE"/>
    <w:multiLevelType w:val="hybridMultilevel"/>
    <w:tmpl w:val="58E24CAA"/>
    <w:lvl w:ilvl="0" w:tplc="6D0CF332">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0721396">
      <w:start w:val="1"/>
      <w:numFmt w:val="bullet"/>
      <w:lvlText w:val="o"/>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6D6499C">
      <w:start w:val="1"/>
      <w:numFmt w:val="bullet"/>
      <w:lvlText w:val="▪"/>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7B64F54">
      <w:start w:val="1"/>
      <w:numFmt w:val="bullet"/>
      <w:lvlText w:val="•"/>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A444AE6">
      <w:start w:val="1"/>
      <w:numFmt w:val="bullet"/>
      <w:lvlText w:val="o"/>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6D44814">
      <w:start w:val="1"/>
      <w:numFmt w:val="bullet"/>
      <w:lvlText w:val="▪"/>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D1446D4">
      <w:start w:val="1"/>
      <w:numFmt w:val="bullet"/>
      <w:lvlText w:val="•"/>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6B41B1E">
      <w:start w:val="1"/>
      <w:numFmt w:val="bullet"/>
      <w:lvlText w:val="o"/>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46C7260">
      <w:start w:val="1"/>
      <w:numFmt w:val="bullet"/>
      <w:lvlText w:val="▪"/>
      <w:lvlJc w:val="left"/>
      <w:pPr>
        <w:ind w:left="68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919020E"/>
    <w:multiLevelType w:val="hybridMultilevel"/>
    <w:tmpl w:val="A8F65666"/>
    <w:lvl w:ilvl="0" w:tplc="EED4C028">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9546C17"/>
    <w:multiLevelType w:val="hybridMultilevel"/>
    <w:tmpl w:val="EC8EC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9CD0D3D"/>
    <w:multiLevelType w:val="hybridMultilevel"/>
    <w:tmpl w:val="3D9A9AD4"/>
    <w:lvl w:ilvl="0" w:tplc="42484B1A">
      <w:start w:val="1"/>
      <w:numFmt w:val="bullet"/>
      <w:lvlText w:val=""/>
      <w:lvlJc w:val="left"/>
      <w:pPr>
        <w:ind w:left="1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4E69EEA">
      <w:start w:val="1"/>
      <w:numFmt w:val="bullet"/>
      <w:lvlText w:val="o"/>
      <w:lvlJc w:val="left"/>
      <w:pPr>
        <w:ind w:left="1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829AB8">
      <w:start w:val="1"/>
      <w:numFmt w:val="bullet"/>
      <w:lvlText w:val="▪"/>
      <w:lvlJc w:val="left"/>
      <w:pPr>
        <w:ind w:left="1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B44140">
      <w:start w:val="1"/>
      <w:numFmt w:val="bullet"/>
      <w:lvlText w:val="•"/>
      <w:lvlJc w:val="left"/>
      <w:pPr>
        <w:ind w:left="2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9760180">
      <w:start w:val="1"/>
      <w:numFmt w:val="bullet"/>
      <w:lvlText w:val="o"/>
      <w:lvlJc w:val="left"/>
      <w:pPr>
        <w:ind w:left="3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D0F6C4">
      <w:start w:val="1"/>
      <w:numFmt w:val="bullet"/>
      <w:lvlText w:val="▪"/>
      <w:lvlJc w:val="left"/>
      <w:pPr>
        <w:ind w:left="4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2AC41E">
      <w:start w:val="1"/>
      <w:numFmt w:val="bullet"/>
      <w:lvlText w:val="•"/>
      <w:lvlJc w:val="left"/>
      <w:pPr>
        <w:ind w:left="4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5E0E3E">
      <w:start w:val="1"/>
      <w:numFmt w:val="bullet"/>
      <w:lvlText w:val="o"/>
      <w:lvlJc w:val="left"/>
      <w:pPr>
        <w:ind w:left="5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3A16E2">
      <w:start w:val="1"/>
      <w:numFmt w:val="bullet"/>
      <w:lvlText w:val="▪"/>
      <w:lvlJc w:val="left"/>
      <w:pPr>
        <w:ind w:left="63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B857520"/>
    <w:multiLevelType w:val="hybridMultilevel"/>
    <w:tmpl w:val="4418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F0E0F9C"/>
    <w:multiLevelType w:val="multilevel"/>
    <w:tmpl w:val="FCF4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951532">
    <w:abstractNumId w:val="37"/>
  </w:num>
  <w:num w:numId="2" w16cid:durableId="81999410">
    <w:abstractNumId w:val="59"/>
  </w:num>
  <w:num w:numId="3" w16cid:durableId="1568564372">
    <w:abstractNumId w:val="51"/>
  </w:num>
  <w:num w:numId="4" w16cid:durableId="1843665760">
    <w:abstractNumId w:val="7"/>
  </w:num>
  <w:num w:numId="5" w16cid:durableId="853962098">
    <w:abstractNumId w:val="22"/>
  </w:num>
  <w:num w:numId="6" w16cid:durableId="215043504">
    <w:abstractNumId w:val="65"/>
  </w:num>
  <w:num w:numId="7" w16cid:durableId="1421102983">
    <w:abstractNumId w:val="20"/>
  </w:num>
  <w:num w:numId="8" w16cid:durableId="2009555370">
    <w:abstractNumId w:val="24"/>
  </w:num>
  <w:num w:numId="9" w16cid:durableId="391780928">
    <w:abstractNumId w:val="56"/>
  </w:num>
  <w:num w:numId="10" w16cid:durableId="592470511">
    <w:abstractNumId w:val="4"/>
  </w:num>
  <w:num w:numId="11" w16cid:durableId="1740860343">
    <w:abstractNumId w:val="64"/>
  </w:num>
  <w:num w:numId="12" w16cid:durableId="298846977">
    <w:abstractNumId w:val="33"/>
  </w:num>
  <w:num w:numId="13" w16cid:durableId="916326939">
    <w:abstractNumId w:val="21"/>
  </w:num>
  <w:num w:numId="14" w16cid:durableId="2070225520">
    <w:abstractNumId w:val="49"/>
  </w:num>
  <w:num w:numId="15" w16cid:durableId="1168250511">
    <w:abstractNumId w:val="9"/>
  </w:num>
  <w:num w:numId="16" w16cid:durableId="349526185">
    <w:abstractNumId w:val="27"/>
  </w:num>
  <w:num w:numId="17" w16cid:durableId="1791901916">
    <w:abstractNumId w:val="52"/>
  </w:num>
  <w:num w:numId="18" w16cid:durableId="1990330209">
    <w:abstractNumId w:val="42"/>
  </w:num>
  <w:num w:numId="19" w16cid:durableId="1044406206">
    <w:abstractNumId w:val="8"/>
    <w:lvlOverride w:ilvl="0">
      <w:lvl w:ilvl="0">
        <w:numFmt w:val="decimal"/>
        <w:lvlText w:val="%1."/>
        <w:lvlJc w:val="left"/>
      </w:lvl>
    </w:lvlOverride>
  </w:num>
  <w:num w:numId="20" w16cid:durableId="261376156">
    <w:abstractNumId w:val="31"/>
    <w:lvlOverride w:ilvl="0">
      <w:lvl w:ilvl="0">
        <w:numFmt w:val="decimal"/>
        <w:lvlText w:val="%1."/>
        <w:lvlJc w:val="left"/>
      </w:lvl>
    </w:lvlOverride>
  </w:num>
  <w:num w:numId="21" w16cid:durableId="419567960">
    <w:abstractNumId w:val="35"/>
  </w:num>
  <w:num w:numId="22" w16cid:durableId="1682463945">
    <w:abstractNumId w:val="63"/>
  </w:num>
  <w:num w:numId="23" w16cid:durableId="1115248539">
    <w:abstractNumId w:val="3"/>
    <w:lvlOverride w:ilvl="0">
      <w:lvl w:ilvl="0">
        <w:numFmt w:val="decimal"/>
        <w:lvlText w:val="%1."/>
        <w:lvlJc w:val="left"/>
      </w:lvl>
    </w:lvlOverride>
  </w:num>
  <w:num w:numId="24" w16cid:durableId="724960469">
    <w:abstractNumId w:val="53"/>
    <w:lvlOverride w:ilvl="0">
      <w:lvl w:ilvl="0">
        <w:numFmt w:val="decimal"/>
        <w:lvlText w:val="%1."/>
        <w:lvlJc w:val="left"/>
      </w:lvl>
    </w:lvlOverride>
  </w:num>
  <w:num w:numId="25" w16cid:durableId="37752357">
    <w:abstractNumId w:val="32"/>
  </w:num>
  <w:num w:numId="26" w16cid:durableId="896598055">
    <w:abstractNumId w:val="6"/>
  </w:num>
  <w:num w:numId="27" w16cid:durableId="426393274">
    <w:abstractNumId w:val="26"/>
  </w:num>
  <w:num w:numId="28" w16cid:durableId="2027511402">
    <w:abstractNumId w:val="29"/>
  </w:num>
  <w:num w:numId="29" w16cid:durableId="1316568461">
    <w:abstractNumId w:val="1"/>
  </w:num>
  <w:num w:numId="30" w16cid:durableId="541748495">
    <w:abstractNumId w:val="44"/>
  </w:num>
  <w:num w:numId="31" w16cid:durableId="1438602147">
    <w:abstractNumId w:val="28"/>
  </w:num>
  <w:num w:numId="32" w16cid:durableId="1214392169">
    <w:abstractNumId w:val="68"/>
  </w:num>
  <w:num w:numId="33" w16cid:durableId="1906378604">
    <w:abstractNumId w:val="16"/>
  </w:num>
  <w:num w:numId="34" w16cid:durableId="834494567">
    <w:abstractNumId w:val="58"/>
  </w:num>
  <w:num w:numId="35" w16cid:durableId="1005278855">
    <w:abstractNumId w:val="48"/>
  </w:num>
  <w:num w:numId="36" w16cid:durableId="1908758780">
    <w:abstractNumId w:val="61"/>
  </w:num>
  <w:num w:numId="37" w16cid:durableId="1308314633">
    <w:abstractNumId w:val="60"/>
  </w:num>
  <w:num w:numId="38" w16cid:durableId="1063717449">
    <w:abstractNumId w:val="57"/>
  </w:num>
  <w:num w:numId="39" w16cid:durableId="1819569443">
    <w:abstractNumId w:val="62"/>
  </w:num>
  <w:num w:numId="40" w16cid:durableId="493842321">
    <w:abstractNumId w:val="0"/>
  </w:num>
  <w:num w:numId="41" w16cid:durableId="2106460380">
    <w:abstractNumId w:val="19"/>
  </w:num>
  <w:num w:numId="42" w16cid:durableId="1224371034">
    <w:abstractNumId w:val="47"/>
  </w:num>
  <w:num w:numId="43" w16cid:durableId="153375816">
    <w:abstractNumId w:val="17"/>
  </w:num>
  <w:num w:numId="44" w16cid:durableId="1579098203">
    <w:abstractNumId w:val="5"/>
  </w:num>
  <w:num w:numId="45" w16cid:durableId="405736226">
    <w:abstractNumId w:val="46"/>
  </w:num>
  <w:num w:numId="46" w16cid:durableId="691611854">
    <w:abstractNumId w:val="67"/>
  </w:num>
  <w:num w:numId="47" w16cid:durableId="911309714">
    <w:abstractNumId w:val="36"/>
  </w:num>
  <w:num w:numId="48" w16cid:durableId="1167404829">
    <w:abstractNumId w:val="38"/>
  </w:num>
  <w:num w:numId="49" w16cid:durableId="1307272650">
    <w:abstractNumId w:val="18"/>
  </w:num>
  <w:num w:numId="50" w16cid:durableId="1167016169">
    <w:abstractNumId w:val="14"/>
  </w:num>
  <w:num w:numId="51" w16cid:durableId="629094443">
    <w:abstractNumId w:val="41"/>
  </w:num>
  <w:num w:numId="52" w16cid:durableId="1769305277">
    <w:abstractNumId w:val="66"/>
  </w:num>
  <w:num w:numId="53" w16cid:durableId="1164904298">
    <w:abstractNumId w:val="11"/>
  </w:num>
  <w:num w:numId="54" w16cid:durableId="1708018226">
    <w:abstractNumId w:val="30"/>
  </w:num>
  <w:num w:numId="55" w16cid:durableId="1400665582">
    <w:abstractNumId w:val="15"/>
  </w:num>
  <w:num w:numId="56" w16cid:durableId="377897297">
    <w:abstractNumId w:val="13"/>
  </w:num>
  <w:num w:numId="57" w16cid:durableId="269358200">
    <w:abstractNumId w:val="39"/>
  </w:num>
  <w:num w:numId="58" w16cid:durableId="1565414321">
    <w:abstractNumId w:val="23"/>
  </w:num>
  <w:num w:numId="59" w16cid:durableId="1277760711">
    <w:abstractNumId w:val="34"/>
  </w:num>
  <w:num w:numId="60" w16cid:durableId="669992722">
    <w:abstractNumId w:val="69"/>
  </w:num>
  <w:num w:numId="61" w16cid:durableId="1335954437">
    <w:abstractNumId w:val="2"/>
  </w:num>
  <w:num w:numId="62" w16cid:durableId="442501090">
    <w:abstractNumId w:val="10"/>
  </w:num>
  <w:num w:numId="63" w16cid:durableId="1764914099">
    <w:abstractNumId w:val="50"/>
  </w:num>
  <w:num w:numId="64" w16cid:durableId="221447397">
    <w:abstractNumId w:val="43"/>
  </w:num>
  <w:num w:numId="65" w16cid:durableId="1344895346">
    <w:abstractNumId w:val="54"/>
  </w:num>
  <w:num w:numId="66" w16cid:durableId="2028478539">
    <w:abstractNumId w:val="70"/>
  </w:num>
  <w:num w:numId="67" w16cid:durableId="1854034221">
    <w:abstractNumId w:val="45"/>
  </w:num>
  <w:num w:numId="68" w16cid:durableId="51931282">
    <w:abstractNumId w:val="55"/>
  </w:num>
  <w:num w:numId="69" w16cid:durableId="934098380">
    <w:abstractNumId w:val="55"/>
  </w:num>
  <w:num w:numId="70" w16cid:durableId="1350722073">
    <w:abstractNumId w:val="40"/>
  </w:num>
  <w:num w:numId="71" w16cid:durableId="775752392">
    <w:abstractNumId w:val="12"/>
  </w:num>
  <w:num w:numId="72" w16cid:durableId="726074959">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2"/>
    <w:rsid w:val="000000AF"/>
    <w:rsid w:val="00002237"/>
    <w:rsid w:val="000029FB"/>
    <w:rsid w:val="000070CE"/>
    <w:rsid w:val="000075B0"/>
    <w:rsid w:val="000117F1"/>
    <w:rsid w:val="00011825"/>
    <w:rsid w:val="00012414"/>
    <w:rsid w:val="000157E1"/>
    <w:rsid w:val="00016D01"/>
    <w:rsid w:val="00016D42"/>
    <w:rsid w:val="00025E83"/>
    <w:rsid w:val="00026B64"/>
    <w:rsid w:val="00030100"/>
    <w:rsid w:val="0003046B"/>
    <w:rsid w:val="000310A0"/>
    <w:rsid w:val="00033D89"/>
    <w:rsid w:val="00037892"/>
    <w:rsid w:val="00040A42"/>
    <w:rsid w:val="00041178"/>
    <w:rsid w:val="00041B0A"/>
    <w:rsid w:val="00043152"/>
    <w:rsid w:val="00043626"/>
    <w:rsid w:val="00044D27"/>
    <w:rsid w:val="000478E6"/>
    <w:rsid w:val="00050ED7"/>
    <w:rsid w:val="00054CA3"/>
    <w:rsid w:val="00060821"/>
    <w:rsid w:val="00060B0E"/>
    <w:rsid w:val="00061EE3"/>
    <w:rsid w:val="00061FF4"/>
    <w:rsid w:val="000629CC"/>
    <w:rsid w:val="000637D1"/>
    <w:rsid w:val="00063EEB"/>
    <w:rsid w:val="00065596"/>
    <w:rsid w:val="00065952"/>
    <w:rsid w:val="0006619D"/>
    <w:rsid w:val="00066C24"/>
    <w:rsid w:val="00070B42"/>
    <w:rsid w:val="0007257B"/>
    <w:rsid w:val="00072812"/>
    <w:rsid w:val="00075EFC"/>
    <w:rsid w:val="00077127"/>
    <w:rsid w:val="00080772"/>
    <w:rsid w:val="00082CBA"/>
    <w:rsid w:val="00083E48"/>
    <w:rsid w:val="00085114"/>
    <w:rsid w:val="00085DD0"/>
    <w:rsid w:val="000866FE"/>
    <w:rsid w:val="00086906"/>
    <w:rsid w:val="0008704F"/>
    <w:rsid w:val="00087719"/>
    <w:rsid w:val="0009042D"/>
    <w:rsid w:val="00091E65"/>
    <w:rsid w:val="00092011"/>
    <w:rsid w:val="0009327E"/>
    <w:rsid w:val="0009377A"/>
    <w:rsid w:val="00093C78"/>
    <w:rsid w:val="000950CD"/>
    <w:rsid w:val="00095BD9"/>
    <w:rsid w:val="000972A8"/>
    <w:rsid w:val="000A1BFE"/>
    <w:rsid w:val="000A320F"/>
    <w:rsid w:val="000A4337"/>
    <w:rsid w:val="000A44D8"/>
    <w:rsid w:val="000A4FE2"/>
    <w:rsid w:val="000A7C1B"/>
    <w:rsid w:val="000B0382"/>
    <w:rsid w:val="000B06D2"/>
    <w:rsid w:val="000B1051"/>
    <w:rsid w:val="000B134A"/>
    <w:rsid w:val="000B18A1"/>
    <w:rsid w:val="000B24A4"/>
    <w:rsid w:val="000B2A93"/>
    <w:rsid w:val="000B3C02"/>
    <w:rsid w:val="000B49BC"/>
    <w:rsid w:val="000C123C"/>
    <w:rsid w:val="000C1F52"/>
    <w:rsid w:val="000C2847"/>
    <w:rsid w:val="000C331B"/>
    <w:rsid w:val="000C6076"/>
    <w:rsid w:val="000C64B8"/>
    <w:rsid w:val="000C70D5"/>
    <w:rsid w:val="000C7215"/>
    <w:rsid w:val="000C765B"/>
    <w:rsid w:val="000D3B82"/>
    <w:rsid w:val="000D7D8A"/>
    <w:rsid w:val="000E0EC0"/>
    <w:rsid w:val="000E23E3"/>
    <w:rsid w:val="000E6C1E"/>
    <w:rsid w:val="000E6DA1"/>
    <w:rsid w:val="000E72B3"/>
    <w:rsid w:val="000F1593"/>
    <w:rsid w:val="000F24B2"/>
    <w:rsid w:val="000F254E"/>
    <w:rsid w:val="000F29D4"/>
    <w:rsid w:val="000F3C0D"/>
    <w:rsid w:val="000F476C"/>
    <w:rsid w:val="000F6C71"/>
    <w:rsid w:val="00100719"/>
    <w:rsid w:val="00100FFD"/>
    <w:rsid w:val="00101C56"/>
    <w:rsid w:val="0010275F"/>
    <w:rsid w:val="00103165"/>
    <w:rsid w:val="001037B3"/>
    <w:rsid w:val="00104725"/>
    <w:rsid w:val="001070ED"/>
    <w:rsid w:val="00107CCE"/>
    <w:rsid w:val="001111AA"/>
    <w:rsid w:val="00111D28"/>
    <w:rsid w:val="00112958"/>
    <w:rsid w:val="00112A10"/>
    <w:rsid w:val="00113650"/>
    <w:rsid w:val="00113C79"/>
    <w:rsid w:val="001155BF"/>
    <w:rsid w:val="00115767"/>
    <w:rsid w:val="00115869"/>
    <w:rsid w:val="001164E7"/>
    <w:rsid w:val="001170B9"/>
    <w:rsid w:val="00117E09"/>
    <w:rsid w:val="001207C9"/>
    <w:rsid w:val="00124A7E"/>
    <w:rsid w:val="00131D91"/>
    <w:rsid w:val="001352FA"/>
    <w:rsid w:val="00136BAC"/>
    <w:rsid w:val="00137176"/>
    <w:rsid w:val="0013757E"/>
    <w:rsid w:val="00141308"/>
    <w:rsid w:val="00142F78"/>
    <w:rsid w:val="00147995"/>
    <w:rsid w:val="00151225"/>
    <w:rsid w:val="00151BDF"/>
    <w:rsid w:val="00153989"/>
    <w:rsid w:val="00156505"/>
    <w:rsid w:val="001578DA"/>
    <w:rsid w:val="00164D9B"/>
    <w:rsid w:val="00165226"/>
    <w:rsid w:val="0016640D"/>
    <w:rsid w:val="001666A5"/>
    <w:rsid w:val="00167569"/>
    <w:rsid w:val="001704DF"/>
    <w:rsid w:val="00174B05"/>
    <w:rsid w:val="001750F1"/>
    <w:rsid w:val="00175329"/>
    <w:rsid w:val="00175D95"/>
    <w:rsid w:val="00176C11"/>
    <w:rsid w:val="00177A7E"/>
    <w:rsid w:val="00177ED4"/>
    <w:rsid w:val="00191A90"/>
    <w:rsid w:val="001922B8"/>
    <w:rsid w:val="0019304C"/>
    <w:rsid w:val="00196142"/>
    <w:rsid w:val="00196889"/>
    <w:rsid w:val="00196F92"/>
    <w:rsid w:val="0019788D"/>
    <w:rsid w:val="00197D8B"/>
    <w:rsid w:val="001A1866"/>
    <w:rsid w:val="001A27EB"/>
    <w:rsid w:val="001A4C77"/>
    <w:rsid w:val="001A7408"/>
    <w:rsid w:val="001B0CBE"/>
    <w:rsid w:val="001B14C5"/>
    <w:rsid w:val="001B28E2"/>
    <w:rsid w:val="001B647B"/>
    <w:rsid w:val="001B7369"/>
    <w:rsid w:val="001B756E"/>
    <w:rsid w:val="001C089D"/>
    <w:rsid w:val="001C17D3"/>
    <w:rsid w:val="001C2EFA"/>
    <w:rsid w:val="001C5E1B"/>
    <w:rsid w:val="001D07B2"/>
    <w:rsid w:val="001D0E99"/>
    <w:rsid w:val="001D1063"/>
    <w:rsid w:val="001D1778"/>
    <w:rsid w:val="001D2CB2"/>
    <w:rsid w:val="001D442B"/>
    <w:rsid w:val="001D4BC4"/>
    <w:rsid w:val="001D6E6A"/>
    <w:rsid w:val="001D7B1D"/>
    <w:rsid w:val="001E01AC"/>
    <w:rsid w:val="001E1CA2"/>
    <w:rsid w:val="001E28EB"/>
    <w:rsid w:val="001E3387"/>
    <w:rsid w:val="001E35FD"/>
    <w:rsid w:val="001E3CA7"/>
    <w:rsid w:val="001E5170"/>
    <w:rsid w:val="001F1C27"/>
    <w:rsid w:val="001F5484"/>
    <w:rsid w:val="001F61C8"/>
    <w:rsid w:val="001F6FC0"/>
    <w:rsid w:val="001F7A18"/>
    <w:rsid w:val="002032B3"/>
    <w:rsid w:val="00203E6F"/>
    <w:rsid w:val="002055DB"/>
    <w:rsid w:val="00205648"/>
    <w:rsid w:val="00206F1A"/>
    <w:rsid w:val="0021069A"/>
    <w:rsid w:val="00210EC5"/>
    <w:rsid w:val="00211BD3"/>
    <w:rsid w:val="0021206B"/>
    <w:rsid w:val="002127C9"/>
    <w:rsid w:val="00213545"/>
    <w:rsid w:val="00215B9D"/>
    <w:rsid w:val="00217D65"/>
    <w:rsid w:val="002203FC"/>
    <w:rsid w:val="00221F33"/>
    <w:rsid w:val="00224916"/>
    <w:rsid w:val="002261AE"/>
    <w:rsid w:val="0022735A"/>
    <w:rsid w:val="00227E20"/>
    <w:rsid w:val="002304B9"/>
    <w:rsid w:val="002312C1"/>
    <w:rsid w:val="002350DB"/>
    <w:rsid w:val="00235FE4"/>
    <w:rsid w:val="00236477"/>
    <w:rsid w:val="002378F3"/>
    <w:rsid w:val="00240FD8"/>
    <w:rsid w:val="00241FB9"/>
    <w:rsid w:val="0024448D"/>
    <w:rsid w:val="00244548"/>
    <w:rsid w:val="00244A53"/>
    <w:rsid w:val="00246A82"/>
    <w:rsid w:val="0024745F"/>
    <w:rsid w:val="00251B41"/>
    <w:rsid w:val="0025237D"/>
    <w:rsid w:val="002524AB"/>
    <w:rsid w:val="00253238"/>
    <w:rsid w:val="00254914"/>
    <w:rsid w:val="0025491C"/>
    <w:rsid w:val="00255965"/>
    <w:rsid w:val="0025687C"/>
    <w:rsid w:val="002573B6"/>
    <w:rsid w:val="00257415"/>
    <w:rsid w:val="00260A15"/>
    <w:rsid w:val="00262F04"/>
    <w:rsid w:val="002641F6"/>
    <w:rsid w:val="00265CF4"/>
    <w:rsid w:val="00265FE6"/>
    <w:rsid w:val="002661CA"/>
    <w:rsid w:val="00266F01"/>
    <w:rsid w:val="002702E5"/>
    <w:rsid w:val="002732E1"/>
    <w:rsid w:val="002747F5"/>
    <w:rsid w:val="00275668"/>
    <w:rsid w:val="002773D7"/>
    <w:rsid w:val="00280BEE"/>
    <w:rsid w:val="002820CB"/>
    <w:rsid w:val="00285356"/>
    <w:rsid w:val="0028637E"/>
    <w:rsid w:val="0028652F"/>
    <w:rsid w:val="00290192"/>
    <w:rsid w:val="0029071B"/>
    <w:rsid w:val="0029193D"/>
    <w:rsid w:val="00293B39"/>
    <w:rsid w:val="00293D13"/>
    <w:rsid w:val="00294040"/>
    <w:rsid w:val="00294674"/>
    <w:rsid w:val="00294A86"/>
    <w:rsid w:val="002975E1"/>
    <w:rsid w:val="00297711"/>
    <w:rsid w:val="002A1571"/>
    <w:rsid w:val="002A246A"/>
    <w:rsid w:val="002A40A3"/>
    <w:rsid w:val="002A4E93"/>
    <w:rsid w:val="002A6BDF"/>
    <w:rsid w:val="002A6FB3"/>
    <w:rsid w:val="002B12F9"/>
    <w:rsid w:val="002B21D6"/>
    <w:rsid w:val="002B52CA"/>
    <w:rsid w:val="002B7215"/>
    <w:rsid w:val="002B779F"/>
    <w:rsid w:val="002C21F3"/>
    <w:rsid w:val="002C3914"/>
    <w:rsid w:val="002C75CD"/>
    <w:rsid w:val="002D045C"/>
    <w:rsid w:val="002D093D"/>
    <w:rsid w:val="002D38F7"/>
    <w:rsid w:val="002D40FE"/>
    <w:rsid w:val="002D491B"/>
    <w:rsid w:val="002D4EED"/>
    <w:rsid w:val="002D52CE"/>
    <w:rsid w:val="002D5690"/>
    <w:rsid w:val="002D5C28"/>
    <w:rsid w:val="002D5E0A"/>
    <w:rsid w:val="002D7982"/>
    <w:rsid w:val="002E0047"/>
    <w:rsid w:val="002E21CE"/>
    <w:rsid w:val="002E25CE"/>
    <w:rsid w:val="002E4C28"/>
    <w:rsid w:val="002E5530"/>
    <w:rsid w:val="002E60EF"/>
    <w:rsid w:val="002F310F"/>
    <w:rsid w:val="002F4E9C"/>
    <w:rsid w:val="002F5206"/>
    <w:rsid w:val="002F56B1"/>
    <w:rsid w:val="002F680A"/>
    <w:rsid w:val="002F6BDE"/>
    <w:rsid w:val="002F7FB8"/>
    <w:rsid w:val="0030661A"/>
    <w:rsid w:val="003068C7"/>
    <w:rsid w:val="00307A6F"/>
    <w:rsid w:val="00310FD0"/>
    <w:rsid w:val="003112B6"/>
    <w:rsid w:val="00312070"/>
    <w:rsid w:val="00315273"/>
    <w:rsid w:val="00315437"/>
    <w:rsid w:val="003155AD"/>
    <w:rsid w:val="00315704"/>
    <w:rsid w:val="003165FE"/>
    <w:rsid w:val="00320517"/>
    <w:rsid w:val="003246FD"/>
    <w:rsid w:val="003252F3"/>
    <w:rsid w:val="003271B5"/>
    <w:rsid w:val="0033034D"/>
    <w:rsid w:val="003338FD"/>
    <w:rsid w:val="003344CF"/>
    <w:rsid w:val="003350B8"/>
    <w:rsid w:val="0033740C"/>
    <w:rsid w:val="00337CD7"/>
    <w:rsid w:val="0034356E"/>
    <w:rsid w:val="0035066F"/>
    <w:rsid w:val="00350765"/>
    <w:rsid w:val="0035136E"/>
    <w:rsid w:val="00352B96"/>
    <w:rsid w:val="00353915"/>
    <w:rsid w:val="00353E30"/>
    <w:rsid w:val="00354831"/>
    <w:rsid w:val="00354916"/>
    <w:rsid w:val="003566E2"/>
    <w:rsid w:val="00360520"/>
    <w:rsid w:val="0036155E"/>
    <w:rsid w:val="00363B56"/>
    <w:rsid w:val="00363C60"/>
    <w:rsid w:val="00364DD5"/>
    <w:rsid w:val="003653CA"/>
    <w:rsid w:val="003673F8"/>
    <w:rsid w:val="00367593"/>
    <w:rsid w:val="00370FDD"/>
    <w:rsid w:val="00373080"/>
    <w:rsid w:val="00373467"/>
    <w:rsid w:val="0037423F"/>
    <w:rsid w:val="003751C8"/>
    <w:rsid w:val="00382B4F"/>
    <w:rsid w:val="003842F5"/>
    <w:rsid w:val="00384647"/>
    <w:rsid w:val="00384BFC"/>
    <w:rsid w:val="00386DAB"/>
    <w:rsid w:val="00387348"/>
    <w:rsid w:val="0039095C"/>
    <w:rsid w:val="00391F17"/>
    <w:rsid w:val="00395495"/>
    <w:rsid w:val="00395838"/>
    <w:rsid w:val="00396AE9"/>
    <w:rsid w:val="003A1E9A"/>
    <w:rsid w:val="003A204A"/>
    <w:rsid w:val="003A2950"/>
    <w:rsid w:val="003A2A87"/>
    <w:rsid w:val="003A3BEF"/>
    <w:rsid w:val="003A5A95"/>
    <w:rsid w:val="003A73B7"/>
    <w:rsid w:val="003B24CF"/>
    <w:rsid w:val="003B3BB9"/>
    <w:rsid w:val="003C34F9"/>
    <w:rsid w:val="003C3F24"/>
    <w:rsid w:val="003C6575"/>
    <w:rsid w:val="003D05D8"/>
    <w:rsid w:val="003D0E71"/>
    <w:rsid w:val="003D18F3"/>
    <w:rsid w:val="003D1A42"/>
    <w:rsid w:val="003D1ED3"/>
    <w:rsid w:val="003D37A6"/>
    <w:rsid w:val="003D3C44"/>
    <w:rsid w:val="003D41B6"/>
    <w:rsid w:val="003D57A5"/>
    <w:rsid w:val="003D6BAA"/>
    <w:rsid w:val="003E22C0"/>
    <w:rsid w:val="003E2C6F"/>
    <w:rsid w:val="003E45A3"/>
    <w:rsid w:val="003F1796"/>
    <w:rsid w:val="003F3AC9"/>
    <w:rsid w:val="003F3EC7"/>
    <w:rsid w:val="003F4621"/>
    <w:rsid w:val="003F4AE5"/>
    <w:rsid w:val="003F7821"/>
    <w:rsid w:val="00400801"/>
    <w:rsid w:val="00404B19"/>
    <w:rsid w:val="00405C43"/>
    <w:rsid w:val="00405D00"/>
    <w:rsid w:val="0040685A"/>
    <w:rsid w:val="00407206"/>
    <w:rsid w:val="00407F56"/>
    <w:rsid w:val="00407FD4"/>
    <w:rsid w:val="00410B9B"/>
    <w:rsid w:val="00413011"/>
    <w:rsid w:val="00415C80"/>
    <w:rsid w:val="00416585"/>
    <w:rsid w:val="004222E8"/>
    <w:rsid w:val="00424209"/>
    <w:rsid w:val="004242EB"/>
    <w:rsid w:val="00425E23"/>
    <w:rsid w:val="004269BE"/>
    <w:rsid w:val="00426AD9"/>
    <w:rsid w:val="004274AE"/>
    <w:rsid w:val="00430D13"/>
    <w:rsid w:val="00430D49"/>
    <w:rsid w:val="00431EE5"/>
    <w:rsid w:val="00432832"/>
    <w:rsid w:val="00437B1D"/>
    <w:rsid w:val="00437DC3"/>
    <w:rsid w:val="00440137"/>
    <w:rsid w:val="0044033F"/>
    <w:rsid w:val="0044264B"/>
    <w:rsid w:val="00442B56"/>
    <w:rsid w:val="00442CC0"/>
    <w:rsid w:val="00443C9D"/>
    <w:rsid w:val="004447BE"/>
    <w:rsid w:val="00445B81"/>
    <w:rsid w:val="004465D7"/>
    <w:rsid w:val="00446B87"/>
    <w:rsid w:val="004473C7"/>
    <w:rsid w:val="004509DD"/>
    <w:rsid w:val="00451D00"/>
    <w:rsid w:val="00453B94"/>
    <w:rsid w:val="00454BDA"/>
    <w:rsid w:val="004575B4"/>
    <w:rsid w:val="00457A4C"/>
    <w:rsid w:val="00461789"/>
    <w:rsid w:val="00461A67"/>
    <w:rsid w:val="004620B8"/>
    <w:rsid w:val="00463471"/>
    <w:rsid w:val="00464EC8"/>
    <w:rsid w:val="00465341"/>
    <w:rsid w:val="004660A0"/>
    <w:rsid w:val="00466674"/>
    <w:rsid w:val="00466BE0"/>
    <w:rsid w:val="004708D5"/>
    <w:rsid w:val="004726CD"/>
    <w:rsid w:val="00472857"/>
    <w:rsid w:val="00473E9D"/>
    <w:rsid w:val="00475330"/>
    <w:rsid w:val="00475EA6"/>
    <w:rsid w:val="00477052"/>
    <w:rsid w:val="004778CE"/>
    <w:rsid w:val="0048142E"/>
    <w:rsid w:val="004843CC"/>
    <w:rsid w:val="004852EE"/>
    <w:rsid w:val="004862C3"/>
    <w:rsid w:val="004867DC"/>
    <w:rsid w:val="004869DE"/>
    <w:rsid w:val="00487723"/>
    <w:rsid w:val="004905CE"/>
    <w:rsid w:val="004909AD"/>
    <w:rsid w:val="0049310B"/>
    <w:rsid w:val="004954DD"/>
    <w:rsid w:val="00497549"/>
    <w:rsid w:val="004A1A2D"/>
    <w:rsid w:val="004A1A2E"/>
    <w:rsid w:val="004A2887"/>
    <w:rsid w:val="004A6261"/>
    <w:rsid w:val="004A6C73"/>
    <w:rsid w:val="004A7210"/>
    <w:rsid w:val="004A7293"/>
    <w:rsid w:val="004B1093"/>
    <w:rsid w:val="004B2F16"/>
    <w:rsid w:val="004B4053"/>
    <w:rsid w:val="004B4728"/>
    <w:rsid w:val="004B6910"/>
    <w:rsid w:val="004B70CB"/>
    <w:rsid w:val="004B7BC4"/>
    <w:rsid w:val="004B7C58"/>
    <w:rsid w:val="004B7CFE"/>
    <w:rsid w:val="004C2011"/>
    <w:rsid w:val="004C3818"/>
    <w:rsid w:val="004C431D"/>
    <w:rsid w:val="004C4C8D"/>
    <w:rsid w:val="004C643E"/>
    <w:rsid w:val="004C6FDE"/>
    <w:rsid w:val="004D3C0B"/>
    <w:rsid w:val="004D4562"/>
    <w:rsid w:val="004D6EFE"/>
    <w:rsid w:val="004E02A5"/>
    <w:rsid w:val="004E18AA"/>
    <w:rsid w:val="004E29DC"/>
    <w:rsid w:val="004E2A9B"/>
    <w:rsid w:val="004E470B"/>
    <w:rsid w:val="004E49B8"/>
    <w:rsid w:val="004E730B"/>
    <w:rsid w:val="004F1B65"/>
    <w:rsid w:val="004F29D4"/>
    <w:rsid w:val="004F33EF"/>
    <w:rsid w:val="004F44A1"/>
    <w:rsid w:val="004F47F2"/>
    <w:rsid w:val="004F4E3E"/>
    <w:rsid w:val="004F52FB"/>
    <w:rsid w:val="004F67C2"/>
    <w:rsid w:val="005007FD"/>
    <w:rsid w:val="00500E5D"/>
    <w:rsid w:val="00501A74"/>
    <w:rsid w:val="00502083"/>
    <w:rsid w:val="00502AB0"/>
    <w:rsid w:val="00502D49"/>
    <w:rsid w:val="00516468"/>
    <w:rsid w:val="00520F2D"/>
    <w:rsid w:val="005214E6"/>
    <w:rsid w:val="005264C9"/>
    <w:rsid w:val="00526AB0"/>
    <w:rsid w:val="00527FF5"/>
    <w:rsid w:val="00530CED"/>
    <w:rsid w:val="00531291"/>
    <w:rsid w:val="00536981"/>
    <w:rsid w:val="00544722"/>
    <w:rsid w:val="005453E3"/>
    <w:rsid w:val="005458C6"/>
    <w:rsid w:val="00546C21"/>
    <w:rsid w:val="00547338"/>
    <w:rsid w:val="00547B32"/>
    <w:rsid w:val="00552F74"/>
    <w:rsid w:val="00554834"/>
    <w:rsid w:val="00554DCA"/>
    <w:rsid w:val="00556FE6"/>
    <w:rsid w:val="00557FEE"/>
    <w:rsid w:val="0056022D"/>
    <w:rsid w:val="0056037F"/>
    <w:rsid w:val="00561E95"/>
    <w:rsid w:val="00562498"/>
    <w:rsid w:val="00564F8B"/>
    <w:rsid w:val="00570186"/>
    <w:rsid w:val="00570C59"/>
    <w:rsid w:val="00572092"/>
    <w:rsid w:val="00576F26"/>
    <w:rsid w:val="00580722"/>
    <w:rsid w:val="00585628"/>
    <w:rsid w:val="0058586C"/>
    <w:rsid w:val="0058607D"/>
    <w:rsid w:val="0058618A"/>
    <w:rsid w:val="005864CA"/>
    <w:rsid w:val="00587B19"/>
    <w:rsid w:val="00591005"/>
    <w:rsid w:val="00591EDC"/>
    <w:rsid w:val="00592437"/>
    <w:rsid w:val="00593565"/>
    <w:rsid w:val="00595BDE"/>
    <w:rsid w:val="00595FEF"/>
    <w:rsid w:val="0059706D"/>
    <w:rsid w:val="00597CB2"/>
    <w:rsid w:val="005A0132"/>
    <w:rsid w:val="005A1868"/>
    <w:rsid w:val="005A2C57"/>
    <w:rsid w:val="005A4F83"/>
    <w:rsid w:val="005A53F2"/>
    <w:rsid w:val="005A5657"/>
    <w:rsid w:val="005A5D2F"/>
    <w:rsid w:val="005A6723"/>
    <w:rsid w:val="005A7441"/>
    <w:rsid w:val="005A7919"/>
    <w:rsid w:val="005B0505"/>
    <w:rsid w:val="005B08E7"/>
    <w:rsid w:val="005B09EC"/>
    <w:rsid w:val="005B158B"/>
    <w:rsid w:val="005B19B5"/>
    <w:rsid w:val="005B1FFC"/>
    <w:rsid w:val="005B203B"/>
    <w:rsid w:val="005B41D5"/>
    <w:rsid w:val="005B4AC9"/>
    <w:rsid w:val="005B5C69"/>
    <w:rsid w:val="005B65F4"/>
    <w:rsid w:val="005B77C6"/>
    <w:rsid w:val="005C18FF"/>
    <w:rsid w:val="005C279E"/>
    <w:rsid w:val="005C4263"/>
    <w:rsid w:val="005C69BD"/>
    <w:rsid w:val="005C7EAD"/>
    <w:rsid w:val="005D154B"/>
    <w:rsid w:val="005D4536"/>
    <w:rsid w:val="005D4895"/>
    <w:rsid w:val="005D4DC9"/>
    <w:rsid w:val="005D511B"/>
    <w:rsid w:val="005D5799"/>
    <w:rsid w:val="005D6C6E"/>
    <w:rsid w:val="005E33F8"/>
    <w:rsid w:val="005E46B9"/>
    <w:rsid w:val="005E5B0F"/>
    <w:rsid w:val="005E5C14"/>
    <w:rsid w:val="005E5D50"/>
    <w:rsid w:val="005E5F41"/>
    <w:rsid w:val="005E60A3"/>
    <w:rsid w:val="005E65D8"/>
    <w:rsid w:val="005F102E"/>
    <w:rsid w:val="005F2DBE"/>
    <w:rsid w:val="005F4708"/>
    <w:rsid w:val="005F77A9"/>
    <w:rsid w:val="0060266E"/>
    <w:rsid w:val="00604ED9"/>
    <w:rsid w:val="00606000"/>
    <w:rsid w:val="0060626B"/>
    <w:rsid w:val="006064EF"/>
    <w:rsid w:val="00610F32"/>
    <w:rsid w:val="00614EA9"/>
    <w:rsid w:val="0062090A"/>
    <w:rsid w:val="006241E6"/>
    <w:rsid w:val="00625415"/>
    <w:rsid w:val="006256F5"/>
    <w:rsid w:val="0062695F"/>
    <w:rsid w:val="0063200F"/>
    <w:rsid w:val="00634CDE"/>
    <w:rsid w:val="006373B8"/>
    <w:rsid w:val="00641137"/>
    <w:rsid w:val="00643E42"/>
    <w:rsid w:val="006442FD"/>
    <w:rsid w:val="0064485C"/>
    <w:rsid w:val="00645ABE"/>
    <w:rsid w:val="006464CC"/>
    <w:rsid w:val="006465BD"/>
    <w:rsid w:val="00650CA3"/>
    <w:rsid w:val="00650F05"/>
    <w:rsid w:val="00650F9E"/>
    <w:rsid w:val="006510DA"/>
    <w:rsid w:val="00651906"/>
    <w:rsid w:val="00651A00"/>
    <w:rsid w:val="00651F91"/>
    <w:rsid w:val="00660391"/>
    <w:rsid w:val="00660417"/>
    <w:rsid w:val="00663336"/>
    <w:rsid w:val="00663387"/>
    <w:rsid w:val="00665B6E"/>
    <w:rsid w:val="00670E58"/>
    <w:rsid w:val="0067181A"/>
    <w:rsid w:val="00673D00"/>
    <w:rsid w:val="00674CD0"/>
    <w:rsid w:val="00675E07"/>
    <w:rsid w:val="006760B6"/>
    <w:rsid w:val="00676884"/>
    <w:rsid w:val="006768D6"/>
    <w:rsid w:val="00677146"/>
    <w:rsid w:val="00677644"/>
    <w:rsid w:val="006808FB"/>
    <w:rsid w:val="00680B35"/>
    <w:rsid w:val="00680BD1"/>
    <w:rsid w:val="006815F2"/>
    <w:rsid w:val="006823FE"/>
    <w:rsid w:val="006827A4"/>
    <w:rsid w:val="0068398C"/>
    <w:rsid w:val="00684331"/>
    <w:rsid w:val="00684B91"/>
    <w:rsid w:val="006854E3"/>
    <w:rsid w:val="00687C15"/>
    <w:rsid w:val="0069000C"/>
    <w:rsid w:val="00690986"/>
    <w:rsid w:val="0069126D"/>
    <w:rsid w:val="006921B5"/>
    <w:rsid w:val="00695EE5"/>
    <w:rsid w:val="006A0085"/>
    <w:rsid w:val="006A306A"/>
    <w:rsid w:val="006A313F"/>
    <w:rsid w:val="006A3F61"/>
    <w:rsid w:val="006A621F"/>
    <w:rsid w:val="006A6340"/>
    <w:rsid w:val="006A668E"/>
    <w:rsid w:val="006A6DE4"/>
    <w:rsid w:val="006B02B1"/>
    <w:rsid w:val="006B1227"/>
    <w:rsid w:val="006B3FDC"/>
    <w:rsid w:val="006B4019"/>
    <w:rsid w:val="006B483A"/>
    <w:rsid w:val="006B58FA"/>
    <w:rsid w:val="006C2C16"/>
    <w:rsid w:val="006C350B"/>
    <w:rsid w:val="006C4A64"/>
    <w:rsid w:val="006C5698"/>
    <w:rsid w:val="006C5BFC"/>
    <w:rsid w:val="006C6BE0"/>
    <w:rsid w:val="006C6F5B"/>
    <w:rsid w:val="006D040F"/>
    <w:rsid w:val="006D0AFF"/>
    <w:rsid w:val="006D3C2E"/>
    <w:rsid w:val="006D5049"/>
    <w:rsid w:val="006D5E5C"/>
    <w:rsid w:val="006D6136"/>
    <w:rsid w:val="006D7708"/>
    <w:rsid w:val="006E096B"/>
    <w:rsid w:val="006E10ED"/>
    <w:rsid w:val="006E1601"/>
    <w:rsid w:val="006E2074"/>
    <w:rsid w:val="006E3F76"/>
    <w:rsid w:val="006E4044"/>
    <w:rsid w:val="006E5590"/>
    <w:rsid w:val="006F02DE"/>
    <w:rsid w:val="006F1022"/>
    <w:rsid w:val="006F13FA"/>
    <w:rsid w:val="006F25DC"/>
    <w:rsid w:val="006F3ACB"/>
    <w:rsid w:val="006F780D"/>
    <w:rsid w:val="007004B9"/>
    <w:rsid w:val="0070284E"/>
    <w:rsid w:val="00702D75"/>
    <w:rsid w:val="00704315"/>
    <w:rsid w:val="00711B71"/>
    <w:rsid w:val="00712A5A"/>
    <w:rsid w:val="00713320"/>
    <w:rsid w:val="00715409"/>
    <w:rsid w:val="00717E25"/>
    <w:rsid w:val="00722C90"/>
    <w:rsid w:val="00723A23"/>
    <w:rsid w:val="00723ACF"/>
    <w:rsid w:val="00724164"/>
    <w:rsid w:val="007254B7"/>
    <w:rsid w:val="007277B3"/>
    <w:rsid w:val="007279DE"/>
    <w:rsid w:val="00727ADE"/>
    <w:rsid w:val="007307D3"/>
    <w:rsid w:val="007315D3"/>
    <w:rsid w:val="00731D68"/>
    <w:rsid w:val="0073207C"/>
    <w:rsid w:val="0073386F"/>
    <w:rsid w:val="00733929"/>
    <w:rsid w:val="00734356"/>
    <w:rsid w:val="00734357"/>
    <w:rsid w:val="00735E82"/>
    <w:rsid w:val="00742097"/>
    <w:rsid w:val="00742BBA"/>
    <w:rsid w:val="00742CAF"/>
    <w:rsid w:val="00743FB2"/>
    <w:rsid w:val="0074509D"/>
    <w:rsid w:val="00745E76"/>
    <w:rsid w:val="00747B59"/>
    <w:rsid w:val="00750ABB"/>
    <w:rsid w:val="0075123C"/>
    <w:rsid w:val="00755137"/>
    <w:rsid w:val="007563E8"/>
    <w:rsid w:val="007565D5"/>
    <w:rsid w:val="00760FB7"/>
    <w:rsid w:val="0076249B"/>
    <w:rsid w:val="00763387"/>
    <w:rsid w:val="0076391D"/>
    <w:rsid w:val="00765F64"/>
    <w:rsid w:val="0076660F"/>
    <w:rsid w:val="007676CD"/>
    <w:rsid w:val="007678C0"/>
    <w:rsid w:val="00767D30"/>
    <w:rsid w:val="007713CB"/>
    <w:rsid w:val="00774197"/>
    <w:rsid w:val="007747A8"/>
    <w:rsid w:val="00775353"/>
    <w:rsid w:val="0077690A"/>
    <w:rsid w:val="00781B51"/>
    <w:rsid w:val="00781DBE"/>
    <w:rsid w:val="00785B8D"/>
    <w:rsid w:val="00786621"/>
    <w:rsid w:val="0078695E"/>
    <w:rsid w:val="00786B46"/>
    <w:rsid w:val="00787215"/>
    <w:rsid w:val="007927B7"/>
    <w:rsid w:val="007943D7"/>
    <w:rsid w:val="007949B4"/>
    <w:rsid w:val="00794DFC"/>
    <w:rsid w:val="007969B2"/>
    <w:rsid w:val="007A08A4"/>
    <w:rsid w:val="007A16B3"/>
    <w:rsid w:val="007A37E4"/>
    <w:rsid w:val="007A6E97"/>
    <w:rsid w:val="007A717C"/>
    <w:rsid w:val="007A7906"/>
    <w:rsid w:val="007B37F7"/>
    <w:rsid w:val="007B3992"/>
    <w:rsid w:val="007B6C62"/>
    <w:rsid w:val="007B76AB"/>
    <w:rsid w:val="007B7B16"/>
    <w:rsid w:val="007C2885"/>
    <w:rsid w:val="007C29CD"/>
    <w:rsid w:val="007C5576"/>
    <w:rsid w:val="007C5FB4"/>
    <w:rsid w:val="007C6AA3"/>
    <w:rsid w:val="007D03CF"/>
    <w:rsid w:val="007D0A78"/>
    <w:rsid w:val="007D1D48"/>
    <w:rsid w:val="007D5029"/>
    <w:rsid w:val="007E04A9"/>
    <w:rsid w:val="007E0543"/>
    <w:rsid w:val="007E1A4D"/>
    <w:rsid w:val="007E38F3"/>
    <w:rsid w:val="007E484D"/>
    <w:rsid w:val="007E4BC5"/>
    <w:rsid w:val="007E5AB7"/>
    <w:rsid w:val="007E6CE7"/>
    <w:rsid w:val="007E715A"/>
    <w:rsid w:val="007E7393"/>
    <w:rsid w:val="007F0575"/>
    <w:rsid w:val="007F0C1B"/>
    <w:rsid w:val="007F14AD"/>
    <w:rsid w:val="007F3508"/>
    <w:rsid w:val="007F59DC"/>
    <w:rsid w:val="00801030"/>
    <w:rsid w:val="008011F3"/>
    <w:rsid w:val="00801DD7"/>
    <w:rsid w:val="0080331F"/>
    <w:rsid w:val="00807B75"/>
    <w:rsid w:val="0081059A"/>
    <w:rsid w:val="00811703"/>
    <w:rsid w:val="0081423B"/>
    <w:rsid w:val="00815167"/>
    <w:rsid w:val="00817399"/>
    <w:rsid w:val="008174DD"/>
    <w:rsid w:val="0082060A"/>
    <w:rsid w:val="00821AD2"/>
    <w:rsid w:val="00821FB1"/>
    <w:rsid w:val="0082257A"/>
    <w:rsid w:val="008250D9"/>
    <w:rsid w:val="00825A45"/>
    <w:rsid w:val="00827752"/>
    <w:rsid w:val="00827970"/>
    <w:rsid w:val="008279DE"/>
    <w:rsid w:val="00830406"/>
    <w:rsid w:val="00830557"/>
    <w:rsid w:val="0083179A"/>
    <w:rsid w:val="008319AA"/>
    <w:rsid w:val="00834246"/>
    <w:rsid w:val="00834622"/>
    <w:rsid w:val="00840379"/>
    <w:rsid w:val="00840F7B"/>
    <w:rsid w:val="00843782"/>
    <w:rsid w:val="0084498B"/>
    <w:rsid w:val="00844C70"/>
    <w:rsid w:val="00846776"/>
    <w:rsid w:val="00846819"/>
    <w:rsid w:val="00851047"/>
    <w:rsid w:val="00851C8B"/>
    <w:rsid w:val="00852EAC"/>
    <w:rsid w:val="008535AD"/>
    <w:rsid w:val="00854377"/>
    <w:rsid w:val="00854FC8"/>
    <w:rsid w:val="0085629F"/>
    <w:rsid w:val="008564C2"/>
    <w:rsid w:val="00856A8D"/>
    <w:rsid w:val="00857EE5"/>
    <w:rsid w:val="008621F4"/>
    <w:rsid w:val="00862ED3"/>
    <w:rsid w:val="008632A5"/>
    <w:rsid w:val="00863C73"/>
    <w:rsid w:val="00863EA5"/>
    <w:rsid w:val="00864623"/>
    <w:rsid w:val="008660A6"/>
    <w:rsid w:val="00866BE8"/>
    <w:rsid w:val="00866F66"/>
    <w:rsid w:val="008711A8"/>
    <w:rsid w:val="008801CF"/>
    <w:rsid w:val="00882DB7"/>
    <w:rsid w:val="00883FB0"/>
    <w:rsid w:val="008863A0"/>
    <w:rsid w:val="00886E34"/>
    <w:rsid w:val="008914EF"/>
    <w:rsid w:val="00891F89"/>
    <w:rsid w:val="008935FB"/>
    <w:rsid w:val="00897BC9"/>
    <w:rsid w:val="008A4857"/>
    <w:rsid w:val="008A5704"/>
    <w:rsid w:val="008A730A"/>
    <w:rsid w:val="008A74CC"/>
    <w:rsid w:val="008A7509"/>
    <w:rsid w:val="008B0B2B"/>
    <w:rsid w:val="008B0CDB"/>
    <w:rsid w:val="008B0DB2"/>
    <w:rsid w:val="008B2679"/>
    <w:rsid w:val="008B284F"/>
    <w:rsid w:val="008B2A15"/>
    <w:rsid w:val="008B32E5"/>
    <w:rsid w:val="008B4CD3"/>
    <w:rsid w:val="008B642F"/>
    <w:rsid w:val="008B6DDF"/>
    <w:rsid w:val="008C0E9B"/>
    <w:rsid w:val="008C16FA"/>
    <w:rsid w:val="008C25C6"/>
    <w:rsid w:val="008C2708"/>
    <w:rsid w:val="008C3DDE"/>
    <w:rsid w:val="008C5ED8"/>
    <w:rsid w:val="008C6CF1"/>
    <w:rsid w:val="008D08E6"/>
    <w:rsid w:val="008D0E83"/>
    <w:rsid w:val="008D17C5"/>
    <w:rsid w:val="008D2F82"/>
    <w:rsid w:val="008D71B3"/>
    <w:rsid w:val="008E0523"/>
    <w:rsid w:val="008E0A33"/>
    <w:rsid w:val="008E1582"/>
    <w:rsid w:val="008E17C2"/>
    <w:rsid w:val="008E2755"/>
    <w:rsid w:val="008E34A0"/>
    <w:rsid w:val="008E3585"/>
    <w:rsid w:val="008F01B2"/>
    <w:rsid w:val="008F06B3"/>
    <w:rsid w:val="008F3D13"/>
    <w:rsid w:val="008F508B"/>
    <w:rsid w:val="008F74D0"/>
    <w:rsid w:val="008F74E4"/>
    <w:rsid w:val="009038EB"/>
    <w:rsid w:val="00903A2F"/>
    <w:rsid w:val="009048B7"/>
    <w:rsid w:val="0090599F"/>
    <w:rsid w:val="00910102"/>
    <w:rsid w:val="0091082A"/>
    <w:rsid w:val="0091083A"/>
    <w:rsid w:val="009118C8"/>
    <w:rsid w:val="00912D6A"/>
    <w:rsid w:val="009140DF"/>
    <w:rsid w:val="00922A3C"/>
    <w:rsid w:val="00922B77"/>
    <w:rsid w:val="00923561"/>
    <w:rsid w:val="0092525F"/>
    <w:rsid w:val="00925271"/>
    <w:rsid w:val="00926971"/>
    <w:rsid w:val="009276D2"/>
    <w:rsid w:val="00931650"/>
    <w:rsid w:val="00931CEB"/>
    <w:rsid w:val="0093215B"/>
    <w:rsid w:val="0093227D"/>
    <w:rsid w:val="00933EFC"/>
    <w:rsid w:val="0093724F"/>
    <w:rsid w:val="0093788E"/>
    <w:rsid w:val="00940500"/>
    <w:rsid w:val="0094230F"/>
    <w:rsid w:val="00943ABB"/>
    <w:rsid w:val="00944C7F"/>
    <w:rsid w:val="00945F64"/>
    <w:rsid w:val="00950586"/>
    <w:rsid w:val="00952127"/>
    <w:rsid w:val="00953F0A"/>
    <w:rsid w:val="0095696F"/>
    <w:rsid w:val="0095717A"/>
    <w:rsid w:val="009611DD"/>
    <w:rsid w:val="00965997"/>
    <w:rsid w:val="00965B1F"/>
    <w:rsid w:val="009665D6"/>
    <w:rsid w:val="00967297"/>
    <w:rsid w:val="0097118A"/>
    <w:rsid w:val="00971191"/>
    <w:rsid w:val="00971AB5"/>
    <w:rsid w:val="00976D60"/>
    <w:rsid w:val="00977CCF"/>
    <w:rsid w:val="00977D4E"/>
    <w:rsid w:val="00981485"/>
    <w:rsid w:val="0098239D"/>
    <w:rsid w:val="0098240B"/>
    <w:rsid w:val="009864A3"/>
    <w:rsid w:val="009905BA"/>
    <w:rsid w:val="00990A2E"/>
    <w:rsid w:val="009924C0"/>
    <w:rsid w:val="0099343B"/>
    <w:rsid w:val="009950C1"/>
    <w:rsid w:val="009971F5"/>
    <w:rsid w:val="00997C6E"/>
    <w:rsid w:val="009A1D75"/>
    <w:rsid w:val="009A328A"/>
    <w:rsid w:val="009A3DE1"/>
    <w:rsid w:val="009A56AC"/>
    <w:rsid w:val="009A5E51"/>
    <w:rsid w:val="009A6EDD"/>
    <w:rsid w:val="009A70A3"/>
    <w:rsid w:val="009B13E7"/>
    <w:rsid w:val="009B1D54"/>
    <w:rsid w:val="009B26B7"/>
    <w:rsid w:val="009B2ED7"/>
    <w:rsid w:val="009B5065"/>
    <w:rsid w:val="009B6104"/>
    <w:rsid w:val="009B7B8A"/>
    <w:rsid w:val="009B7F5B"/>
    <w:rsid w:val="009B7FC2"/>
    <w:rsid w:val="009C10B3"/>
    <w:rsid w:val="009C21BB"/>
    <w:rsid w:val="009C3A24"/>
    <w:rsid w:val="009C536A"/>
    <w:rsid w:val="009C5D82"/>
    <w:rsid w:val="009C5E96"/>
    <w:rsid w:val="009D3A76"/>
    <w:rsid w:val="009D3FD2"/>
    <w:rsid w:val="009D44E7"/>
    <w:rsid w:val="009D46A0"/>
    <w:rsid w:val="009D5B44"/>
    <w:rsid w:val="009D5C5D"/>
    <w:rsid w:val="009D747C"/>
    <w:rsid w:val="009D7AD5"/>
    <w:rsid w:val="009E22B4"/>
    <w:rsid w:val="009E269E"/>
    <w:rsid w:val="009E4688"/>
    <w:rsid w:val="009E471C"/>
    <w:rsid w:val="009E57FC"/>
    <w:rsid w:val="009E5905"/>
    <w:rsid w:val="009F1AA4"/>
    <w:rsid w:val="009F2402"/>
    <w:rsid w:val="009F2581"/>
    <w:rsid w:val="009F27A7"/>
    <w:rsid w:val="009F3AB7"/>
    <w:rsid w:val="009F4F6E"/>
    <w:rsid w:val="009F5004"/>
    <w:rsid w:val="009F543D"/>
    <w:rsid w:val="00A02D9F"/>
    <w:rsid w:val="00A0394B"/>
    <w:rsid w:val="00A06CA3"/>
    <w:rsid w:val="00A06E4F"/>
    <w:rsid w:val="00A0765B"/>
    <w:rsid w:val="00A10649"/>
    <w:rsid w:val="00A11390"/>
    <w:rsid w:val="00A11EC0"/>
    <w:rsid w:val="00A13CEA"/>
    <w:rsid w:val="00A1543B"/>
    <w:rsid w:val="00A16256"/>
    <w:rsid w:val="00A20014"/>
    <w:rsid w:val="00A21B1A"/>
    <w:rsid w:val="00A22BBD"/>
    <w:rsid w:val="00A233B0"/>
    <w:rsid w:val="00A26428"/>
    <w:rsid w:val="00A277B4"/>
    <w:rsid w:val="00A27FDA"/>
    <w:rsid w:val="00A312FC"/>
    <w:rsid w:val="00A32D77"/>
    <w:rsid w:val="00A33443"/>
    <w:rsid w:val="00A3384B"/>
    <w:rsid w:val="00A37A31"/>
    <w:rsid w:val="00A404BD"/>
    <w:rsid w:val="00A40EC1"/>
    <w:rsid w:val="00A42057"/>
    <w:rsid w:val="00A42950"/>
    <w:rsid w:val="00A43590"/>
    <w:rsid w:val="00A50A34"/>
    <w:rsid w:val="00A526A1"/>
    <w:rsid w:val="00A52F20"/>
    <w:rsid w:val="00A53781"/>
    <w:rsid w:val="00A6065A"/>
    <w:rsid w:val="00A61FB0"/>
    <w:rsid w:val="00A6413A"/>
    <w:rsid w:val="00A6423F"/>
    <w:rsid w:val="00A67865"/>
    <w:rsid w:val="00A67D2C"/>
    <w:rsid w:val="00A71488"/>
    <w:rsid w:val="00A727E9"/>
    <w:rsid w:val="00A73B8C"/>
    <w:rsid w:val="00A80A28"/>
    <w:rsid w:val="00A83426"/>
    <w:rsid w:val="00A841F9"/>
    <w:rsid w:val="00A84ACB"/>
    <w:rsid w:val="00A84C63"/>
    <w:rsid w:val="00A854BA"/>
    <w:rsid w:val="00A85E3C"/>
    <w:rsid w:val="00A87A6E"/>
    <w:rsid w:val="00A952E8"/>
    <w:rsid w:val="00A962A0"/>
    <w:rsid w:val="00A979C0"/>
    <w:rsid w:val="00AA3752"/>
    <w:rsid w:val="00AA48D6"/>
    <w:rsid w:val="00AA6194"/>
    <w:rsid w:val="00AA7246"/>
    <w:rsid w:val="00AB157C"/>
    <w:rsid w:val="00AB3414"/>
    <w:rsid w:val="00AB3B21"/>
    <w:rsid w:val="00AB4C17"/>
    <w:rsid w:val="00AB5BC6"/>
    <w:rsid w:val="00AC1547"/>
    <w:rsid w:val="00AC2B6B"/>
    <w:rsid w:val="00AC4EC5"/>
    <w:rsid w:val="00AC612E"/>
    <w:rsid w:val="00AC7FF0"/>
    <w:rsid w:val="00AD0261"/>
    <w:rsid w:val="00AD2347"/>
    <w:rsid w:val="00AD2659"/>
    <w:rsid w:val="00AD32E4"/>
    <w:rsid w:val="00AD469B"/>
    <w:rsid w:val="00AD6542"/>
    <w:rsid w:val="00AD7432"/>
    <w:rsid w:val="00AD7F0A"/>
    <w:rsid w:val="00AE0256"/>
    <w:rsid w:val="00AE03F6"/>
    <w:rsid w:val="00AE0F40"/>
    <w:rsid w:val="00AE1DB8"/>
    <w:rsid w:val="00AE272F"/>
    <w:rsid w:val="00AE29C5"/>
    <w:rsid w:val="00AE484D"/>
    <w:rsid w:val="00AE4B4B"/>
    <w:rsid w:val="00AE53FF"/>
    <w:rsid w:val="00AE790F"/>
    <w:rsid w:val="00AE7938"/>
    <w:rsid w:val="00AF1D48"/>
    <w:rsid w:val="00AF1FA6"/>
    <w:rsid w:val="00AF3D54"/>
    <w:rsid w:val="00AF5299"/>
    <w:rsid w:val="00AF7F99"/>
    <w:rsid w:val="00B0021A"/>
    <w:rsid w:val="00B0036C"/>
    <w:rsid w:val="00B015F2"/>
    <w:rsid w:val="00B04751"/>
    <w:rsid w:val="00B06E4E"/>
    <w:rsid w:val="00B0787F"/>
    <w:rsid w:val="00B13912"/>
    <w:rsid w:val="00B14DF2"/>
    <w:rsid w:val="00B15274"/>
    <w:rsid w:val="00B204CA"/>
    <w:rsid w:val="00B2113A"/>
    <w:rsid w:val="00B21A58"/>
    <w:rsid w:val="00B22094"/>
    <w:rsid w:val="00B240D0"/>
    <w:rsid w:val="00B24417"/>
    <w:rsid w:val="00B27350"/>
    <w:rsid w:val="00B303DE"/>
    <w:rsid w:val="00B31733"/>
    <w:rsid w:val="00B36062"/>
    <w:rsid w:val="00B363F3"/>
    <w:rsid w:val="00B419F2"/>
    <w:rsid w:val="00B42255"/>
    <w:rsid w:val="00B4412E"/>
    <w:rsid w:val="00B45AC5"/>
    <w:rsid w:val="00B47C3C"/>
    <w:rsid w:val="00B47E79"/>
    <w:rsid w:val="00B50D68"/>
    <w:rsid w:val="00B51CE1"/>
    <w:rsid w:val="00B520CF"/>
    <w:rsid w:val="00B53B37"/>
    <w:rsid w:val="00B53CCF"/>
    <w:rsid w:val="00B55FA9"/>
    <w:rsid w:val="00B569EF"/>
    <w:rsid w:val="00B61EF7"/>
    <w:rsid w:val="00B6314D"/>
    <w:rsid w:val="00B6578A"/>
    <w:rsid w:val="00B659BD"/>
    <w:rsid w:val="00B67538"/>
    <w:rsid w:val="00B6787C"/>
    <w:rsid w:val="00B71C77"/>
    <w:rsid w:val="00B723AA"/>
    <w:rsid w:val="00B72510"/>
    <w:rsid w:val="00B7317D"/>
    <w:rsid w:val="00B73A9C"/>
    <w:rsid w:val="00B75163"/>
    <w:rsid w:val="00B76AD5"/>
    <w:rsid w:val="00B76E78"/>
    <w:rsid w:val="00B81F73"/>
    <w:rsid w:val="00B84E3B"/>
    <w:rsid w:val="00B922A6"/>
    <w:rsid w:val="00B9375E"/>
    <w:rsid w:val="00B93C6F"/>
    <w:rsid w:val="00B93CFB"/>
    <w:rsid w:val="00B94A9D"/>
    <w:rsid w:val="00B955A1"/>
    <w:rsid w:val="00B9667B"/>
    <w:rsid w:val="00B96936"/>
    <w:rsid w:val="00B96E36"/>
    <w:rsid w:val="00BA1801"/>
    <w:rsid w:val="00BA3858"/>
    <w:rsid w:val="00BA4969"/>
    <w:rsid w:val="00BA50E3"/>
    <w:rsid w:val="00BA50FC"/>
    <w:rsid w:val="00BA70A7"/>
    <w:rsid w:val="00BB0195"/>
    <w:rsid w:val="00BB082A"/>
    <w:rsid w:val="00BB33B2"/>
    <w:rsid w:val="00BB51BD"/>
    <w:rsid w:val="00BB5ACB"/>
    <w:rsid w:val="00BC12AF"/>
    <w:rsid w:val="00BC1E99"/>
    <w:rsid w:val="00BC321C"/>
    <w:rsid w:val="00BC3770"/>
    <w:rsid w:val="00BC4E5E"/>
    <w:rsid w:val="00BC5473"/>
    <w:rsid w:val="00BC590B"/>
    <w:rsid w:val="00BC6751"/>
    <w:rsid w:val="00BD0336"/>
    <w:rsid w:val="00BD2241"/>
    <w:rsid w:val="00BD293D"/>
    <w:rsid w:val="00BD3C75"/>
    <w:rsid w:val="00BD400E"/>
    <w:rsid w:val="00BD663A"/>
    <w:rsid w:val="00BE09EB"/>
    <w:rsid w:val="00BE18B5"/>
    <w:rsid w:val="00BE39C1"/>
    <w:rsid w:val="00BE54FF"/>
    <w:rsid w:val="00BE5AFB"/>
    <w:rsid w:val="00BE6524"/>
    <w:rsid w:val="00BE6A14"/>
    <w:rsid w:val="00BF4786"/>
    <w:rsid w:val="00BF4C72"/>
    <w:rsid w:val="00BF5906"/>
    <w:rsid w:val="00BF6AAE"/>
    <w:rsid w:val="00C002B4"/>
    <w:rsid w:val="00C0247D"/>
    <w:rsid w:val="00C02EDF"/>
    <w:rsid w:val="00C03A10"/>
    <w:rsid w:val="00C05D02"/>
    <w:rsid w:val="00C061E6"/>
    <w:rsid w:val="00C10914"/>
    <w:rsid w:val="00C112D0"/>
    <w:rsid w:val="00C13D1C"/>
    <w:rsid w:val="00C1636A"/>
    <w:rsid w:val="00C1695A"/>
    <w:rsid w:val="00C16A7F"/>
    <w:rsid w:val="00C1721D"/>
    <w:rsid w:val="00C238BB"/>
    <w:rsid w:val="00C271BF"/>
    <w:rsid w:val="00C27800"/>
    <w:rsid w:val="00C27923"/>
    <w:rsid w:val="00C30BED"/>
    <w:rsid w:val="00C315DD"/>
    <w:rsid w:val="00C349D8"/>
    <w:rsid w:val="00C35053"/>
    <w:rsid w:val="00C35CC5"/>
    <w:rsid w:val="00C36F99"/>
    <w:rsid w:val="00C3733E"/>
    <w:rsid w:val="00C4074A"/>
    <w:rsid w:val="00C40BF7"/>
    <w:rsid w:val="00C41329"/>
    <w:rsid w:val="00C44E58"/>
    <w:rsid w:val="00C467E1"/>
    <w:rsid w:val="00C47560"/>
    <w:rsid w:val="00C514FA"/>
    <w:rsid w:val="00C5433B"/>
    <w:rsid w:val="00C5569D"/>
    <w:rsid w:val="00C55B8D"/>
    <w:rsid w:val="00C561CD"/>
    <w:rsid w:val="00C577F1"/>
    <w:rsid w:val="00C57A4D"/>
    <w:rsid w:val="00C61DB5"/>
    <w:rsid w:val="00C6219F"/>
    <w:rsid w:val="00C6245C"/>
    <w:rsid w:val="00C63B83"/>
    <w:rsid w:val="00C63EED"/>
    <w:rsid w:val="00C64396"/>
    <w:rsid w:val="00C66035"/>
    <w:rsid w:val="00C67873"/>
    <w:rsid w:val="00C700B7"/>
    <w:rsid w:val="00C70202"/>
    <w:rsid w:val="00C704C3"/>
    <w:rsid w:val="00C727D1"/>
    <w:rsid w:val="00C72BCD"/>
    <w:rsid w:val="00C741A9"/>
    <w:rsid w:val="00C745DA"/>
    <w:rsid w:val="00C757D0"/>
    <w:rsid w:val="00C80311"/>
    <w:rsid w:val="00C808CF"/>
    <w:rsid w:val="00C8173D"/>
    <w:rsid w:val="00C84504"/>
    <w:rsid w:val="00C84663"/>
    <w:rsid w:val="00C84CA5"/>
    <w:rsid w:val="00C862CC"/>
    <w:rsid w:val="00C86DED"/>
    <w:rsid w:val="00C872C1"/>
    <w:rsid w:val="00C8772F"/>
    <w:rsid w:val="00C91BBA"/>
    <w:rsid w:val="00C938AB"/>
    <w:rsid w:val="00C9446D"/>
    <w:rsid w:val="00C945B7"/>
    <w:rsid w:val="00C96C28"/>
    <w:rsid w:val="00C977CF"/>
    <w:rsid w:val="00CA0FE1"/>
    <w:rsid w:val="00CA1CDF"/>
    <w:rsid w:val="00CA20A7"/>
    <w:rsid w:val="00CA4EF5"/>
    <w:rsid w:val="00CA6757"/>
    <w:rsid w:val="00CA7295"/>
    <w:rsid w:val="00CA7664"/>
    <w:rsid w:val="00CB150E"/>
    <w:rsid w:val="00CB1B6F"/>
    <w:rsid w:val="00CB21E5"/>
    <w:rsid w:val="00CB2AB8"/>
    <w:rsid w:val="00CB31FB"/>
    <w:rsid w:val="00CB3949"/>
    <w:rsid w:val="00CB4B65"/>
    <w:rsid w:val="00CB71B7"/>
    <w:rsid w:val="00CB7AB0"/>
    <w:rsid w:val="00CC14C2"/>
    <w:rsid w:val="00CC26B6"/>
    <w:rsid w:val="00CC2E64"/>
    <w:rsid w:val="00CC383B"/>
    <w:rsid w:val="00CD0181"/>
    <w:rsid w:val="00CD0967"/>
    <w:rsid w:val="00CD37E7"/>
    <w:rsid w:val="00CD58E5"/>
    <w:rsid w:val="00CD679E"/>
    <w:rsid w:val="00CD6C39"/>
    <w:rsid w:val="00CE1C76"/>
    <w:rsid w:val="00CE30E8"/>
    <w:rsid w:val="00CE77E8"/>
    <w:rsid w:val="00CF020E"/>
    <w:rsid w:val="00CF0A3D"/>
    <w:rsid w:val="00CF11B4"/>
    <w:rsid w:val="00CF28D0"/>
    <w:rsid w:val="00CF2D92"/>
    <w:rsid w:val="00CF32A5"/>
    <w:rsid w:val="00CF3392"/>
    <w:rsid w:val="00CF3A82"/>
    <w:rsid w:val="00CF5708"/>
    <w:rsid w:val="00CF61F4"/>
    <w:rsid w:val="00CF6C58"/>
    <w:rsid w:val="00D00E8F"/>
    <w:rsid w:val="00D016A3"/>
    <w:rsid w:val="00D01ECE"/>
    <w:rsid w:val="00D02D50"/>
    <w:rsid w:val="00D049FB"/>
    <w:rsid w:val="00D06E23"/>
    <w:rsid w:val="00D10221"/>
    <w:rsid w:val="00D10BD9"/>
    <w:rsid w:val="00D1426C"/>
    <w:rsid w:val="00D14495"/>
    <w:rsid w:val="00D14D7A"/>
    <w:rsid w:val="00D15310"/>
    <w:rsid w:val="00D167A3"/>
    <w:rsid w:val="00D200B0"/>
    <w:rsid w:val="00D21E4C"/>
    <w:rsid w:val="00D23B63"/>
    <w:rsid w:val="00D24E04"/>
    <w:rsid w:val="00D25BB4"/>
    <w:rsid w:val="00D27B5A"/>
    <w:rsid w:val="00D30C8A"/>
    <w:rsid w:val="00D31D80"/>
    <w:rsid w:val="00D34289"/>
    <w:rsid w:val="00D34875"/>
    <w:rsid w:val="00D36F30"/>
    <w:rsid w:val="00D36F49"/>
    <w:rsid w:val="00D40CA4"/>
    <w:rsid w:val="00D4110B"/>
    <w:rsid w:val="00D4148A"/>
    <w:rsid w:val="00D42150"/>
    <w:rsid w:val="00D43816"/>
    <w:rsid w:val="00D4575E"/>
    <w:rsid w:val="00D45C2A"/>
    <w:rsid w:val="00D45D21"/>
    <w:rsid w:val="00D505BF"/>
    <w:rsid w:val="00D54AE8"/>
    <w:rsid w:val="00D54BEA"/>
    <w:rsid w:val="00D55AAD"/>
    <w:rsid w:val="00D56D0F"/>
    <w:rsid w:val="00D57A0A"/>
    <w:rsid w:val="00D61BBF"/>
    <w:rsid w:val="00D61D5E"/>
    <w:rsid w:val="00D6239C"/>
    <w:rsid w:val="00D63498"/>
    <w:rsid w:val="00D6498A"/>
    <w:rsid w:val="00D67F9F"/>
    <w:rsid w:val="00D70B07"/>
    <w:rsid w:val="00D721D7"/>
    <w:rsid w:val="00D76555"/>
    <w:rsid w:val="00D769B6"/>
    <w:rsid w:val="00D7722C"/>
    <w:rsid w:val="00D7770E"/>
    <w:rsid w:val="00D82A5E"/>
    <w:rsid w:val="00D8673F"/>
    <w:rsid w:val="00D8691C"/>
    <w:rsid w:val="00D924C5"/>
    <w:rsid w:val="00D9294C"/>
    <w:rsid w:val="00D92DE6"/>
    <w:rsid w:val="00D94230"/>
    <w:rsid w:val="00D964E7"/>
    <w:rsid w:val="00D96B5C"/>
    <w:rsid w:val="00D97FD2"/>
    <w:rsid w:val="00DA1858"/>
    <w:rsid w:val="00DA7A70"/>
    <w:rsid w:val="00DB2E99"/>
    <w:rsid w:val="00DB3AB6"/>
    <w:rsid w:val="00DB42DB"/>
    <w:rsid w:val="00DB4EDD"/>
    <w:rsid w:val="00DB5414"/>
    <w:rsid w:val="00DB585E"/>
    <w:rsid w:val="00DB5C9D"/>
    <w:rsid w:val="00DC2276"/>
    <w:rsid w:val="00DC29F5"/>
    <w:rsid w:val="00DD08EE"/>
    <w:rsid w:val="00DD0AC0"/>
    <w:rsid w:val="00DD20BB"/>
    <w:rsid w:val="00DD32B8"/>
    <w:rsid w:val="00DD38FB"/>
    <w:rsid w:val="00DD4209"/>
    <w:rsid w:val="00DD611F"/>
    <w:rsid w:val="00DE04AF"/>
    <w:rsid w:val="00DE144B"/>
    <w:rsid w:val="00DE1CA6"/>
    <w:rsid w:val="00DE38F8"/>
    <w:rsid w:val="00DE43E9"/>
    <w:rsid w:val="00DE6664"/>
    <w:rsid w:val="00DE7110"/>
    <w:rsid w:val="00DF0774"/>
    <w:rsid w:val="00DF08F7"/>
    <w:rsid w:val="00DF128F"/>
    <w:rsid w:val="00DF36F0"/>
    <w:rsid w:val="00DF5182"/>
    <w:rsid w:val="00DF5BF8"/>
    <w:rsid w:val="00DF691A"/>
    <w:rsid w:val="00DF6FD2"/>
    <w:rsid w:val="00E0081D"/>
    <w:rsid w:val="00E00DA6"/>
    <w:rsid w:val="00E025E0"/>
    <w:rsid w:val="00E026CC"/>
    <w:rsid w:val="00E044D1"/>
    <w:rsid w:val="00E066B0"/>
    <w:rsid w:val="00E0723B"/>
    <w:rsid w:val="00E130AA"/>
    <w:rsid w:val="00E21BA9"/>
    <w:rsid w:val="00E24D4F"/>
    <w:rsid w:val="00E24E0D"/>
    <w:rsid w:val="00E24E2B"/>
    <w:rsid w:val="00E25370"/>
    <w:rsid w:val="00E25F3A"/>
    <w:rsid w:val="00E30188"/>
    <w:rsid w:val="00E3241A"/>
    <w:rsid w:val="00E337BE"/>
    <w:rsid w:val="00E35029"/>
    <w:rsid w:val="00E3552A"/>
    <w:rsid w:val="00E3573F"/>
    <w:rsid w:val="00E360FB"/>
    <w:rsid w:val="00E3739C"/>
    <w:rsid w:val="00E37A45"/>
    <w:rsid w:val="00E37AE5"/>
    <w:rsid w:val="00E42D31"/>
    <w:rsid w:val="00E44662"/>
    <w:rsid w:val="00E4616A"/>
    <w:rsid w:val="00E4627D"/>
    <w:rsid w:val="00E50025"/>
    <w:rsid w:val="00E51C96"/>
    <w:rsid w:val="00E51E4F"/>
    <w:rsid w:val="00E53911"/>
    <w:rsid w:val="00E53D16"/>
    <w:rsid w:val="00E54B0F"/>
    <w:rsid w:val="00E5608D"/>
    <w:rsid w:val="00E5638D"/>
    <w:rsid w:val="00E575B1"/>
    <w:rsid w:val="00E57D50"/>
    <w:rsid w:val="00E61E87"/>
    <w:rsid w:val="00E63A87"/>
    <w:rsid w:val="00E63CD5"/>
    <w:rsid w:val="00E65149"/>
    <w:rsid w:val="00E65167"/>
    <w:rsid w:val="00E66F7B"/>
    <w:rsid w:val="00E67C83"/>
    <w:rsid w:val="00E70946"/>
    <w:rsid w:val="00E70E17"/>
    <w:rsid w:val="00E71330"/>
    <w:rsid w:val="00E72058"/>
    <w:rsid w:val="00E74301"/>
    <w:rsid w:val="00E74F8B"/>
    <w:rsid w:val="00E76D82"/>
    <w:rsid w:val="00E76E6B"/>
    <w:rsid w:val="00E81F44"/>
    <w:rsid w:val="00E838FC"/>
    <w:rsid w:val="00E8411F"/>
    <w:rsid w:val="00E85389"/>
    <w:rsid w:val="00E862A9"/>
    <w:rsid w:val="00E904FB"/>
    <w:rsid w:val="00E91896"/>
    <w:rsid w:val="00E936C2"/>
    <w:rsid w:val="00E93B40"/>
    <w:rsid w:val="00E97B34"/>
    <w:rsid w:val="00EA2A35"/>
    <w:rsid w:val="00EA655F"/>
    <w:rsid w:val="00EA6BC8"/>
    <w:rsid w:val="00EA7251"/>
    <w:rsid w:val="00EB014D"/>
    <w:rsid w:val="00EB0845"/>
    <w:rsid w:val="00EB3803"/>
    <w:rsid w:val="00EB5FE2"/>
    <w:rsid w:val="00EC11E1"/>
    <w:rsid w:val="00EC1400"/>
    <w:rsid w:val="00EC3109"/>
    <w:rsid w:val="00EC4D41"/>
    <w:rsid w:val="00EC5888"/>
    <w:rsid w:val="00EC6A8E"/>
    <w:rsid w:val="00EC7A01"/>
    <w:rsid w:val="00EC7BA5"/>
    <w:rsid w:val="00ED19AB"/>
    <w:rsid w:val="00ED4840"/>
    <w:rsid w:val="00ED4D5D"/>
    <w:rsid w:val="00ED5134"/>
    <w:rsid w:val="00EE099B"/>
    <w:rsid w:val="00EE0B08"/>
    <w:rsid w:val="00EE0B83"/>
    <w:rsid w:val="00EE150E"/>
    <w:rsid w:val="00EE29B8"/>
    <w:rsid w:val="00EE2E25"/>
    <w:rsid w:val="00EE421F"/>
    <w:rsid w:val="00EE45FE"/>
    <w:rsid w:val="00EE49F0"/>
    <w:rsid w:val="00EE4DEB"/>
    <w:rsid w:val="00EE51B7"/>
    <w:rsid w:val="00EE55F3"/>
    <w:rsid w:val="00EE6D85"/>
    <w:rsid w:val="00EF0738"/>
    <w:rsid w:val="00EF4966"/>
    <w:rsid w:val="00EF4BE2"/>
    <w:rsid w:val="00EF57AF"/>
    <w:rsid w:val="00EF6020"/>
    <w:rsid w:val="00F00022"/>
    <w:rsid w:val="00F017D8"/>
    <w:rsid w:val="00F01B4A"/>
    <w:rsid w:val="00F02CC9"/>
    <w:rsid w:val="00F041BF"/>
    <w:rsid w:val="00F06286"/>
    <w:rsid w:val="00F1141E"/>
    <w:rsid w:val="00F116D0"/>
    <w:rsid w:val="00F11BEC"/>
    <w:rsid w:val="00F12B51"/>
    <w:rsid w:val="00F13029"/>
    <w:rsid w:val="00F146E4"/>
    <w:rsid w:val="00F16DFD"/>
    <w:rsid w:val="00F1792E"/>
    <w:rsid w:val="00F21A3F"/>
    <w:rsid w:val="00F2381A"/>
    <w:rsid w:val="00F24241"/>
    <w:rsid w:val="00F245EC"/>
    <w:rsid w:val="00F30FAD"/>
    <w:rsid w:val="00F31CC0"/>
    <w:rsid w:val="00F32F5C"/>
    <w:rsid w:val="00F34D83"/>
    <w:rsid w:val="00F357BA"/>
    <w:rsid w:val="00F375F9"/>
    <w:rsid w:val="00F42D01"/>
    <w:rsid w:val="00F50511"/>
    <w:rsid w:val="00F510AE"/>
    <w:rsid w:val="00F511FB"/>
    <w:rsid w:val="00F51DC7"/>
    <w:rsid w:val="00F543A1"/>
    <w:rsid w:val="00F546CC"/>
    <w:rsid w:val="00F5488C"/>
    <w:rsid w:val="00F55C72"/>
    <w:rsid w:val="00F57691"/>
    <w:rsid w:val="00F6086D"/>
    <w:rsid w:val="00F66961"/>
    <w:rsid w:val="00F66BC9"/>
    <w:rsid w:val="00F67156"/>
    <w:rsid w:val="00F6755C"/>
    <w:rsid w:val="00F70587"/>
    <w:rsid w:val="00F73CB4"/>
    <w:rsid w:val="00F76169"/>
    <w:rsid w:val="00F77F87"/>
    <w:rsid w:val="00F80D3A"/>
    <w:rsid w:val="00F81797"/>
    <w:rsid w:val="00F82143"/>
    <w:rsid w:val="00F824A6"/>
    <w:rsid w:val="00F824CB"/>
    <w:rsid w:val="00F83CE7"/>
    <w:rsid w:val="00F84EBE"/>
    <w:rsid w:val="00F87CD9"/>
    <w:rsid w:val="00F903B0"/>
    <w:rsid w:val="00F92FB6"/>
    <w:rsid w:val="00F94BDA"/>
    <w:rsid w:val="00F95001"/>
    <w:rsid w:val="00F95ADB"/>
    <w:rsid w:val="00F96C73"/>
    <w:rsid w:val="00F97B21"/>
    <w:rsid w:val="00FA111D"/>
    <w:rsid w:val="00FA131D"/>
    <w:rsid w:val="00FA3300"/>
    <w:rsid w:val="00FA3CA1"/>
    <w:rsid w:val="00FA60B9"/>
    <w:rsid w:val="00FA63F8"/>
    <w:rsid w:val="00FA6B11"/>
    <w:rsid w:val="00FB0175"/>
    <w:rsid w:val="00FB1093"/>
    <w:rsid w:val="00FB138F"/>
    <w:rsid w:val="00FB13E7"/>
    <w:rsid w:val="00FB2E06"/>
    <w:rsid w:val="00FB3BB0"/>
    <w:rsid w:val="00FB5AAB"/>
    <w:rsid w:val="00FC1275"/>
    <w:rsid w:val="00FC533D"/>
    <w:rsid w:val="00FC7CC3"/>
    <w:rsid w:val="00FD20A5"/>
    <w:rsid w:val="00FD2248"/>
    <w:rsid w:val="00FD3B08"/>
    <w:rsid w:val="00FD5A40"/>
    <w:rsid w:val="00FD668D"/>
    <w:rsid w:val="00FE22B0"/>
    <w:rsid w:val="00FE709B"/>
    <w:rsid w:val="00FF040E"/>
    <w:rsid w:val="00FF0837"/>
    <w:rsid w:val="00FF10BF"/>
    <w:rsid w:val="00FF1E30"/>
    <w:rsid w:val="00FF2AE4"/>
    <w:rsid w:val="00FF3001"/>
    <w:rsid w:val="00FF4C04"/>
    <w:rsid w:val="00FF6CCF"/>
    <w:rsid w:val="00FF7903"/>
    <w:rsid w:val="00FF7A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388CF"/>
  <w15:docId w15:val="{C2F9DDFD-2181-6740-9085-F094D831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10B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30557"/>
    <w:pPr>
      <w:keepNext/>
      <w:keepLines/>
      <w:numPr>
        <w:numId w:val="37"/>
      </w:numPr>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itolo2">
    <w:name w:val="heading 2"/>
    <w:basedOn w:val="Normale"/>
    <w:next w:val="Normale"/>
    <w:link w:val="Titolo2Carattere"/>
    <w:unhideWhenUsed/>
    <w:qFormat/>
    <w:rsid w:val="00830557"/>
    <w:pPr>
      <w:keepNext/>
      <w:keepLines/>
      <w:numPr>
        <w:ilvl w:val="1"/>
        <w:numId w:val="37"/>
      </w:numPr>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itolo3">
    <w:name w:val="heading 3"/>
    <w:basedOn w:val="Normale"/>
    <w:next w:val="Normale"/>
    <w:link w:val="Titolo3Carattere"/>
    <w:unhideWhenUsed/>
    <w:qFormat/>
    <w:rsid w:val="00830557"/>
    <w:pPr>
      <w:keepNext/>
      <w:keepLines/>
      <w:numPr>
        <w:ilvl w:val="2"/>
        <w:numId w:val="37"/>
      </w:numPr>
      <w:spacing w:before="40" w:line="259" w:lineRule="auto"/>
      <w:ind w:left="720"/>
      <w:outlineLvl w:val="2"/>
    </w:pPr>
    <w:rPr>
      <w:rFonts w:asciiTheme="majorHAnsi" w:eastAsiaTheme="majorEastAsia" w:hAnsiTheme="majorHAnsi" w:cstheme="majorBidi"/>
      <w:color w:val="1F3763" w:themeColor="accent1" w:themeShade="7F"/>
      <w:lang w:eastAsia="en-US"/>
    </w:rPr>
  </w:style>
  <w:style w:type="paragraph" w:styleId="Titolo4">
    <w:name w:val="heading 4"/>
    <w:basedOn w:val="Normale"/>
    <w:next w:val="Normale"/>
    <w:link w:val="Titolo4Carattere"/>
    <w:unhideWhenUsed/>
    <w:qFormat/>
    <w:rsid w:val="00830557"/>
    <w:pPr>
      <w:keepNext/>
      <w:keepLines/>
      <w:numPr>
        <w:ilvl w:val="3"/>
        <w:numId w:val="37"/>
      </w:numPr>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Titolo5">
    <w:name w:val="heading 5"/>
    <w:basedOn w:val="Normale"/>
    <w:next w:val="Normale"/>
    <w:link w:val="Titolo5Carattere"/>
    <w:uiPriority w:val="9"/>
    <w:semiHidden/>
    <w:unhideWhenUsed/>
    <w:qFormat/>
    <w:rsid w:val="00830557"/>
    <w:pPr>
      <w:keepNext/>
      <w:keepLines/>
      <w:numPr>
        <w:ilvl w:val="4"/>
        <w:numId w:val="37"/>
      </w:numPr>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Titolo6">
    <w:name w:val="heading 6"/>
    <w:basedOn w:val="Normale"/>
    <w:next w:val="Normale"/>
    <w:link w:val="Titolo6Carattere"/>
    <w:uiPriority w:val="9"/>
    <w:semiHidden/>
    <w:unhideWhenUsed/>
    <w:qFormat/>
    <w:rsid w:val="00830557"/>
    <w:pPr>
      <w:keepNext/>
      <w:keepLines/>
      <w:numPr>
        <w:ilvl w:val="5"/>
        <w:numId w:val="37"/>
      </w:numPr>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830557"/>
    <w:pPr>
      <w:keepNext/>
      <w:keepLines/>
      <w:numPr>
        <w:ilvl w:val="6"/>
        <w:numId w:val="37"/>
      </w:numPr>
      <w:spacing w:before="40" w:line="259"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Titolo8">
    <w:name w:val="heading 8"/>
    <w:basedOn w:val="Normale"/>
    <w:next w:val="Normale"/>
    <w:link w:val="Titolo8Carattere"/>
    <w:uiPriority w:val="9"/>
    <w:semiHidden/>
    <w:unhideWhenUsed/>
    <w:qFormat/>
    <w:rsid w:val="00830557"/>
    <w:pPr>
      <w:keepNext/>
      <w:keepLines/>
      <w:numPr>
        <w:ilvl w:val="7"/>
        <w:numId w:val="37"/>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uiPriority w:val="9"/>
    <w:semiHidden/>
    <w:unhideWhenUsed/>
    <w:qFormat/>
    <w:rsid w:val="00830557"/>
    <w:pPr>
      <w:keepNext/>
      <w:keepLines/>
      <w:numPr>
        <w:ilvl w:val="8"/>
        <w:numId w:val="37"/>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2BCD"/>
    <w:pPr>
      <w:spacing w:after="160" w:line="259"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39"/>
    <w:rsid w:val="00066C24"/>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BD663A"/>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media1-Colore51">
    <w:name w:val="Griglia media 1 - Colore 51"/>
    <w:basedOn w:val="Tabellanormale"/>
    <w:next w:val="Grigliamedia1-Colore5"/>
    <w:uiPriority w:val="67"/>
    <w:rsid w:val="00BD663A"/>
    <w:pPr>
      <w:spacing w:after="0" w:line="240" w:lineRule="auto"/>
    </w:pPr>
    <w:rPr>
      <w:rFonts w:eastAsia="Times New Roman"/>
      <w:lang w:eastAsia="it-IT"/>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Grigliamedia1-Colore5">
    <w:name w:val="Medium Grid 1 Accent 5"/>
    <w:basedOn w:val="Tabellanormale"/>
    <w:uiPriority w:val="67"/>
    <w:semiHidden/>
    <w:unhideWhenUsed/>
    <w:rsid w:val="00BD663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Grigliatabella2">
    <w:name w:val="Griglia tabella2"/>
    <w:basedOn w:val="Tabellanormale"/>
    <w:next w:val="Grigliatabella"/>
    <w:uiPriority w:val="59"/>
    <w:rsid w:val="00BD663A"/>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3D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C3DDE"/>
    <w:pPr>
      <w:spacing w:after="0" w:line="240" w:lineRule="auto"/>
    </w:pPr>
    <w:rPr>
      <w:rFonts w:eastAsia="Times New Roman"/>
      <w:lang w:eastAsia="it-IT"/>
    </w:rPr>
    <w:tblPr>
      <w:tblCellMar>
        <w:top w:w="0" w:type="dxa"/>
        <w:left w:w="0" w:type="dxa"/>
        <w:bottom w:w="0" w:type="dxa"/>
        <w:right w:w="0" w:type="dxa"/>
      </w:tblCellMar>
    </w:tblPr>
  </w:style>
  <w:style w:type="table" w:customStyle="1" w:styleId="Grigliatabella4">
    <w:name w:val="Griglia tabella4"/>
    <w:basedOn w:val="Tabellanormale"/>
    <w:next w:val="Grigliatabella"/>
    <w:uiPriority w:val="59"/>
    <w:rsid w:val="00EE29B8"/>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E29B8"/>
    <w:pPr>
      <w:spacing w:after="0" w:line="240" w:lineRule="auto"/>
    </w:pPr>
    <w:rPr>
      <w:rFonts w:eastAsia="Times New Roman"/>
      <w:lang w:eastAsia="it-IT"/>
    </w:rPr>
    <w:tblPr>
      <w:tblCellMar>
        <w:top w:w="0" w:type="dxa"/>
        <w:left w:w="0" w:type="dxa"/>
        <w:bottom w:w="0" w:type="dxa"/>
        <w:right w:w="0" w:type="dxa"/>
      </w:tblCellMar>
    </w:tblPr>
  </w:style>
  <w:style w:type="table" w:customStyle="1" w:styleId="Grigliatabella5">
    <w:name w:val="Griglia tabella5"/>
    <w:basedOn w:val="Tabellanormale"/>
    <w:next w:val="Grigliatabella"/>
    <w:uiPriority w:val="59"/>
    <w:rsid w:val="00EE29B8"/>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acolori-Colore11">
    <w:name w:val="Griglia a colori - Colore 11"/>
    <w:basedOn w:val="Tabellanormale"/>
    <w:next w:val="Grigliaacolori-Colore1"/>
    <w:uiPriority w:val="73"/>
    <w:rsid w:val="00294A86"/>
    <w:pPr>
      <w:spacing w:after="0" w:line="240" w:lineRule="auto"/>
    </w:pPr>
    <w:rPr>
      <w:rFonts w:eastAsia="Times New Roman"/>
      <w:color w:val="000000"/>
      <w:lang w:eastAsia="it-IT"/>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Grigliaacolori-Colore1">
    <w:name w:val="Colorful Grid Accent 1"/>
    <w:basedOn w:val="Tabellanormale"/>
    <w:uiPriority w:val="73"/>
    <w:semiHidden/>
    <w:unhideWhenUsed/>
    <w:rsid w:val="00294A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PreformattatoHTML">
    <w:name w:val="HTML Preformatted"/>
    <w:basedOn w:val="Normale"/>
    <w:link w:val="PreformattatoHTMLCarattere"/>
    <w:uiPriority w:val="99"/>
    <w:semiHidden/>
    <w:unhideWhenUsed/>
    <w:rsid w:val="007E4BC5"/>
    <w:rPr>
      <w:rFonts w:ascii="Consolas" w:eastAsiaTheme="minorHAnsi" w:hAnsi="Consolas" w:cs="Consolas"/>
      <w:sz w:val="20"/>
      <w:szCs w:val="20"/>
      <w:lang w:eastAsia="en-US"/>
    </w:rPr>
  </w:style>
  <w:style w:type="character" w:customStyle="1" w:styleId="PreformattatoHTMLCarattere">
    <w:name w:val="Preformattato HTML Carattere"/>
    <w:basedOn w:val="Carpredefinitoparagrafo"/>
    <w:link w:val="PreformattatoHTML"/>
    <w:uiPriority w:val="99"/>
    <w:semiHidden/>
    <w:rsid w:val="007E4BC5"/>
    <w:rPr>
      <w:rFonts w:ascii="Consolas" w:hAnsi="Consolas" w:cs="Consolas"/>
      <w:sz w:val="20"/>
      <w:szCs w:val="20"/>
    </w:rPr>
  </w:style>
  <w:style w:type="paragraph" w:styleId="Testofumetto">
    <w:name w:val="Balloon Text"/>
    <w:basedOn w:val="Normale"/>
    <w:link w:val="TestofumettoCarattere"/>
    <w:unhideWhenUsed/>
    <w:rsid w:val="00643E42"/>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rsid w:val="00643E42"/>
    <w:rPr>
      <w:rFonts w:ascii="Segoe UI" w:hAnsi="Segoe UI" w:cs="Segoe UI"/>
      <w:sz w:val="18"/>
      <w:szCs w:val="18"/>
    </w:rPr>
  </w:style>
  <w:style w:type="character" w:styleId="Collegamentoipertestuale">
    <w:name w:val="Hyperlink"/>
    <w:basedOn w:val="Carpredefinitoparagrafo"/>
    <w:uiPriority w:val="99"/>
    <w:unhideWhenUsed/>
    <w:rsid w:val="00775353"/>
    <w:rPr>
      <w:color w:val="0563C1" w:themeColor="hyperlink"/>
      <w:u w:val="single"/>
    </w:rPr>
  </w:style>
  <w:style w:type="character" w:customStyle="1" w:styleId="Menzionenonrisolta1">
    <w:name w:val="Menzione non risolta1"/>
    <w:basedOn w:val="Carpredefinitoparagrafo"/>
    <w:uiPriority w:val="99"/>
    <w:semiHidden/>
    <w:unhideWhenUsed/>
    <w:rsid w:val="00775353"/>
    <w:rPr>
      <w:color w:val="605E5C"/>
      <w:shd w:val="clear" w:color="auto" w:fill="E1DFDD"/>
    </w:rPr>
  </w:style>
  <w:style w:type="paragraph" w:styleId="Intestazione">
    <w:name w:val="header"/>
    <w:basedOn w:val="Normale"/>
    <w:link w:val="IntestazioneCarattere"/>
    <w:uiPriority w:val="99"/>
    <w:unhideWhenUsed/>
    <w:rsid w:val="000B2A93"/>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0B2A93"/>
  </w:style>
  <w:style w:type="paragraph" w:styleId="Pidipagina">
    <w:name w:val="footer"/>
    <w:basedOn w:val="Normale"/>
    <w:link w:val="PidipaginaCarattere"/>
    <w:uiPriority w:val="99"/>
    <w:unhideWhenUsed/>
    <w:rsid w:val="000B2A93"/>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0B2A93"/>
  </w:style>
  <w:style w:type="character" w:customStyle="1" w:styleId="Titolo1Carattere">
    <w:name w:val="Titolo 1 Carattere"/>
    <w:basedOn w:val="Carpredefinitoparagrafo"/>
    <w:link w:val="Titolo1"/>
    <w:rsid w:val="00830557"/>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rsid w:val="0083055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rsid w:val="00830557"/>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rsid w:val="0083055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83055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83055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83055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83055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830557"/>
    <w:rPr>
      <w:rFonts w:asciiTheme="majorHAnsi" w:eastAsiaTheme="majorEastAsia" w:hAnsiTheme="majorHAnsi" w:cstheme="majorBidi"/>
      <w:i/>
      <w:iCs/>
      <w:color w:val="272727" w:themeColor="text1" w:themeTint="D8"/>
      <w:sz w:val="21"/>
      <w:szCs w:val="21"/>
    </w:rPr>
  </w:style>
  <w:style w:type="character" w:customStyle="1" w:styleId="Menzionenonrisolta2">
    <w:name w:val="Menzione non risolta2"/>
    <w:basedOn w:val="Carpredefinitoparagrafo"/>
    <w:uiPriority w:val="99"/>
    <w:semiHidden/>
    <w:unhideWhenUsed/>
    <w:rsid w:val="00F00022"/>
    <w:rPr>
      <w:color w:val="605E5C"/>
      <w:shd w:val="clear" w:color="auto" w:fill="E1DFDD"/>
    </w:rPr>
  </w:style>
  <w:style w:type="table" w:customStyle="1" w:styleId="TableGrid2">
    <w:name w:val="TableGrid2"/>
    <w:rsid w:val="00F00022"/>
    <w:pPr>
      <w:spacing w:after="0" w:line="240" w:lineRule="auto"/>
    </w:pPr>
    <w:rPr>
      <w:rFonts w:eastAsia="Times New Roman"/>
      <w:lang w:eastAsia="it-IT"/>
    </w:rPr>
    <w:tblPr>
      <w:tblCellMar>
        <w:top w:w="0" w:type="dxa"/>
        <w:left w:w="0" w:type="dxa"/>
        <w:bottom w:w="0" w:type="dxa"/>
        <w:right w:w="0" w:type="dxa"/>
      </w:tblCellMar>
    </w:tblPr>
  </w:style>
  <w:style w:type="numbering" w:customStyle="1" w:styleId="Nessunelenco1">
    <w:name w:val="Nessun elenco1"/>
    <w:next w:val="Nessunelenco"/>
    <w:semiHidden/>
    <w:unhideWhenUsed/>
    <w:rsid w:val="00F00022"/>
  </w:style>
  <w:style w:type="character" w:customStyle="1" w:styleId="Carpredefinitoparagrafo1">
    <w:name w:val="Car. predefinito paragrafo1"/>
    <w:rsid w:val="00F00022"/>
  </w:style>
  <w:style w:type="character" w:customStyle="1" w:styleId="ListLabel1">
    <w:name w:val="ListLabel 1"/>
    <w:rsid w:val="00F00022"/>
    <w:rPr>
      <w:rFonts w:ascii="Verdana" w:eastAsia="Verdana" w:hAnsi="Verdana"/>
      <w:b/>
      <w:strike w:val="0"/>
      <w:dstrike w:val="0"/>
      <w:color w:val="000000"/>
      <w:spacing w:val="0"/>
      <w:w w:val="100"/>
      <w:position w:val="0"/>
      <w:sz w:val="20"/>
      <w:vertAlign w:val="baseline"/>
      <w:lang w:val="en-US"/>
    </w:rPr>
  </w:style>
  <w:style w:type="character" w:customStyle="1" w:styleId="ListLabel2">
    <w:name w:val="ListLabel 2"/>
    <w:rsid w:val="00F00022"/>
    <w:rPr>
      <w:rFonts w:ascii="Verdana" w:eastAsia="Symbol" w:hAnsi="Verdana"/>
      <w:strike w:val="0"/>
      <w:dstrike w:val="0"/>
      <w:color w:val="000000"/>
      <w:spacing w:val="1"/>
      <w:w w:val="100"/>
      <w:position w:val="0"/>
      <w:sz w:val="22"/>
      <w:vertAlign w:val="baseline"/>
      <w:lang w:val="en-US"/>
    </w:rPr>
  </w:style>
  <w:style w:type="character" w:customStyle="1" w:styleId="ListLabel3">
    <w:name w:val="ListLabel 3"/>
    <w:rsid w:val="00F00022"/>
    <w:rPr>
      <w:rFonts w:ascii="Verdana" w:eastAsia="Symbol" w:hAnsi="Verdana"/>
      <w:strike w:val="0"/>
      <w:dstrike w:val="0"/>
      <w:color w:val="000000"/>
      <w:spacing w:val="0"/>
      <w:w w:val="100"/>
      <w:position w:val="0"/>
      <w:sz w:val="22"/>
      <w:vertAlign w:val="baseline"/>
      <w:lang w:val="en-US"/>
    </w:rPr>
  </w:style>
  <w:style w:type="character" w:customStyle="1" w:styleId="ListLabel4">
    <w:name w:val="ListLabel 4"/>
    <w:rsid w:val="00F00022"/>
    <w:rPr>
      <w:rFonts w:ascii="Verdana" w:eastAsia="Courier New" w:hAnsi="Verdana"/>
      <w:strike w:val="0"/>
      <w:dstrike w:val="0"/>
      <w:color w:val="000000"/>
      <w:spacing w:val="0"/>
      <w:w w:val="100"/>
      <w:position w:val="0"/>
      <w:sz w:val="22"/>
      <w:vertAlign w:val="baseline"/>
      <w:lang w:val="en-US"/>
    </w:rPr>
  </w:style>
  <w:style w:type="character" w:customStyle="1" w:styleId="ListLabel5">
    <w:name w:val="ListLabel 5"/>
    <w:rsid w:val="00F00022"/>
    <w:rPr>
      <w:rFonts w:ascii="Verdana" w:eastAsia="Verdana" w:hAnsi="Verdana"/>
      <w:strike w:val="0"/>
      <w:dstrike w:val="0"/>
      <w:color w:val="000000"/>
      <w:spacing w:val="0"/>
      <w:w w:val="100"/>
      <w:position w:val="0"/>
      <w:sz w:val="22"/>
      <w:vertAlign w:val="baseline"/>
      <w:lang w:val="en-US"/>
    </w:rPr>
  </w:style>
  <w:style w:type="character" w:customStyle="1" w:styleId="ListLabel6">
    <w:name w:val="ListLabel 6"/>
    <w:rsid w:val="00F00022"/>
    <w:rPr>
      <w:rFonts w:ascii="Arial" w:eastAsia="Arial" w:hAnsi="Arial"/>
      <w:strike w:val="0"/>
      <w:dstrike w:val="0"/>
      <w:color w:val="000000"/>
      <w:spacing w:val="8"/>
      <w:w w:val="100"/>
      <w:position w:val="0"/>
      <w:sz w:val="23"/>
      <w:vertAlign w:val="baseline"/>
      <w:lang w:val="en-US"/>
    </w:rPr>
  </w:style>
  <w:style w:type="paragraph" w:customStyle="1" w:styleId="Titolo10">
    <w:name w:val="Titolo1"/>
    <w:basedOn w:val="Normale"/>
    <w:next w:val="Corpotesto"/>
    <w:rsid w:val="00F00022"/>
    <w:pPr>
      <w:keepNext/>
      <w:suppressAutoHyphens/>
      <w:spacing w:before="240" w:after="120"/>
    </w:pPr>
    <w:rPr>
      <w:rFonts w:ascii="Liberation Sans" w:eastAsia="Microsoft YaHei" w:hAnsi="Liberation Sans" w:cs="Lucida Sans"/>
      <w:kern w:val="1"/>
      <w:sz w:val="28"/>
      <w:szCs w:val="28"/>
      <w:lang w:val="en-US" w:eastAsia="en-US"/>
    </w:rPr>
  </w:style>
  <w:style w:type="paragraph" w:styleId="Elenco">
    <w:name w:val="List"/>
    <w:basedOn w:val="Corpotesto"/>
    <w:rsid w:val="00F00022"/>
    <w:pPr>
      <w:spacing w:after="140" w:line="288" w:lineRule="auto"/>
    </w:pPr>
    <w:rPr>
      <w:rFonts w:cs="Lucida Sans"/>
    </w:rPr>
  </w:style>
  <w:style w:type="paragraph" w:styleId="Didascalia">
    <w:name w:val="caption"/>
    <w:basedOn w:val="Normale"/>
    <w:qFormat/>
    <w:rsid w:val="00F00022"/>
    <w:pPr>
      <w:suppressLineNumbers/>
      <w:suppressAutoHyphens/>
      <w:spacing w:before="120" w:after="120"/>
    </w:pPr>
    <w:rPr>
      <w:rFonts w:eastAsia="PMingLiU" w:cs="Lucida Sans"/>
      <w:i/>
      <w:iCs/>
      <w:kern w:val="1"/>
      <w:lang w:val="en-US" w:eastAsia="en-US"/>
    </w:rPr>
  </w:style>
  <w:style w:type="paragraph" w:customStyle="1" w:styleId="Indice">
    <w:name w:val="Indice"/>
    <w:basedOn w:val="Normale"/>
    <w:rsid w:val="00F00022"/>
    <w:pPr>
      <w:suppressLineNumbers/>
      <w:suppressAutoHyphens/>
    </w:pPr>
    <w:rPr>
      <w:rFonts w:eastAsia="PMingLiU" w:cs="Lucida Sans"/>
      <w:kern w:val="1"/>
      <w:sz w:val="22"/>
      <w:szCs w:val="22"/>
      <w:lang w:val="en-US" w:eastAsia="en-US"/>
    </w:rPr>
  </w:style>
  <w:style w:type="paragraph" w:customStyle="1" w:styleId="Contenutocornice">
    <w:name w:val="Contenuto cornice"/>
    <w:basedOn w:val="Normale"/>
    <w:rsid w:val="00F00022"/>
    <w:pPr>
      <w:suppressAutoHyphens/>
    </w:pPr>
    <w:rPr>
      <w:rFonts w:eastAsia="PMingLiU"/>
      <w:kern w:val="1"/>
      <w:sz w:val="22"/>
      <w:szCs w:val="22"/>
      <w:lang w:val="en-US" w:eastAsia="en-US"/>
    </w:rPr>
  </w:style>
  <w:style w:type="paragraph" w:styleId="NormaleWeb">
    <w:name w:val="Normal (Web)"/>
    <w:basedOn w:val="Normale"/>
    <w:uiPriority w:val="99"/>
    <w:rsid w:val="00F00022"/>
    <w:pPr>
      <w:spacing w:before="100" w:beforeAutospacing="1" w:after="142" w:line="288" w:lineRule="auto"/>
    </w:pPr>
  </w:style>
  <w:style w:type="paragraph" w:customStyle="1" w:styleId="Elencoacolori-Colore11">
    <w:name w:val="Elenco a colori - Colore 11"/>
    <w:basedOn w:val="Normale"/>
    <w:uiPriority w:val="34"/>
    <w:qFormat/>
    <w:rsid w:val="00F00022"/>
    <w:pPr>
      <w:suppressAutoHyphens/>
      <w:ind w:left="708"/>
    </w:pPr>
    <w:rPr>
      <w:rFonts w:eastAsia="PMingLiU"/>
      <w:kern w:val="1"/>
      <w:sz w:val="22"/>
      <w:szCs w:val="22"/>
      <w:lang w:val="en-US" w:eastAsia="en-US"/>
    </w:rPr>
  </w:style>
  <w:style w:type="paragraph" w:customStyle="1" w:styleId="Default">
    <w:name w:val="Default"/>
    <w:rsid w:val="00F000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Carpredefinitoparagrafo"/>
    <w:rsid w:val="00F00022"/>
  </w:style>
  <w:style w:type="character" w:styleId="Rimandocommento">
    <w:name w:val="annotation reference"/>
    <w:rsid w:val="00F00022"/>
    <w:rPr>
      <w:sz w:val="16"/>
      <w:szCs w:val="16"/>
    </w:rPr>
  </w:style>
  <w:style w:type="paragraph" w:styleId="Testocommento">
    <w:name w:val="annotation text"/>
    <w:basedOn w:val="Normale"/>
    <w:link w:val="TestocommentoCarattere"/>
    <w:rsid w:val="00F00022"/>
    <w:pPr>
      <w:suppressAutoHyphens/>
    </w:pPr>
    <w:rPr>
      <w:rFonts w:eastAsia="PMingLiU"/>
      <w:kern w:val="1"/>
      <w:sz w:val="20"/>
      <w:szCs w:val="20"/>
      <w:lang w:val="en-US" w:eastAsia="en-US"/>
    </w:rPr>
  </w:style>
  <w:style w:type="character" w:customStyle="1" w:styleId="TestocommentoCarattere">
    <w:name w:val="Testo commento Carattere"/>
    <w:basedOn w:val="Carpredefinitoparagrafo"/>
    <w:link w:val="Testocommento"/>
    <w:rsid w:val="00F00022"/>
    <w:rPr>
      <w:rFonts w:ascii="Times New Roman" w:eastAsia="PMingLiU" w:hAnsi="Times New Roman" w:cs="Times New Roman"/>
      <w:kern w:val="1"/>
      <w:sz w:val="20"/>
      <w:szCs w:val="20"/>
      <w:lang w:val="en-US"/>
    </w:rPr>
  </w:style>
  <w:style w:type="paragraph" w:styleId="Soggettocommento">
    <w:name w:val="annotation subject"/>
    <w:basedOn w:val="Testocommento"/>
    <w:next w:val="Testocommento"/>
    <w:link w:val="SoggettocommentoCarattere"/>
    <w:rsid w:val="00F00022"/>
    <w:rPr>
      <w:b/>
      <w:bCs/>
    </w:rPr>
  </w:style>
  <w:style w:type="character" w:customStyle="1" w:styleId="SoggettocommentoCarattere">
    <w:name w:val="Soggetto commento Carattere"/>
    <w:basedOn w:val="TestocommentoCarattere"/>
    <w:link w:val="Soggettocommento"/>
    <w:rsid w:val="00F00022"/>
    <w:rPr>
      <w:rFonts w:ascii="Times New Roman" w:eastAsia="PMingLiU" w:hAnsi="Times New Roman" w:cs="Times New Roman"/>
      <w:b/>
      <w:bCs/>
      <w:kern w:val="1"/>
      <w:sz w:val="20"/>
      <w:szCs w:val="20"/>
      <w:lang w:val="en-US"/>
    </w:rPr>
  </w:style>
  <w:style w:type="table" w:customStyle="1" w:styleId="Grigliaacolori-Colore12">
    <w:name w:val="Griglia a colori - Colore 12"/>
    <w:basedOn w:val="Tabellanormale"/>
    <w:next w:val="Grigliaacolori-Colore1"/>
    <w:uiPriority w:val="73"/>
    <w:rsid w:val="00F00022"/>
    <w:pPr>
      <w:spacing w:after="0" w:line="240" w:lineRule="auto"/>
    </w:pPr>
    <w:rPr>
      <w:rFonts w:ascii="Calibri" w:eastAsia="Times New Roman" w:hAnsi="Calibri" w:cs="Times New Roman"/>
      <w:color w:val="000000"/>
      <w:lang w:eastAsia="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tabella6">
    <w:name w:val="Griglia tabella6"/>
    <w:basedOn w:val="Tabellanormale"/>
    <w:next w:val="Grigliatabella"/>
    <w:uiPriority w:val="59"/>
    <w:rsid w:val="00F0002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F00022"/>
    <w:rPr>
      <w:i/>
      <w:iCs/>
    </w:rPr>
  </w:style>
  <w:style w:type="paragraph" w:styleId="Sottotitolo">
    <w:name w:val="Subtitle"/>
    <w:basedOn w:val="Normale"/>
    <w:next w:val="Normale"/>
    <w:link w:val="SottotitoloCarattere"/>
    <w:qFormat/>
    <w:rsid w:val="00F00022"/>
    <w:pPr>
      <w:suppressAutoHyphens/>
      <w:spacing w:after="60"/>
      <w:jc w:val="center"/>
      <w:outlineLvl w:val="1"/>
    </w:pPr>
    <w:rPr>
      <w:rFonts w:ascii="Cambria" w:hAnsi="Cambria"/>
      <w:kern w:val="1"/>
      <w:lang w:val="en-US" w:eastAsia="en-US"/>
    </w:rPr>
  </w:style>
  <w:style w:type="character" w:customStyle="1" w:styleId="SottotitoloCarattere">
    <w:name w:val="Sottotitolo Carattere"/>
    <w:basedOn w:val="Carpredefinitoparagrafo"/>
    <w:link w:val="Sottotitolo"/>
    <w:rsid w:val="00F00022"/>
    <w:rPr>
      <w:rFonts w:ascii="Cambria" w:eastAsia="Times New Roman" w:hAnsi="Cambria" w:cs="Times New Roman"/>
      <w:kern w:val="1"/>
      <w:sz w:val="24"/>
      <w:szCs w:val="24"/>
      <w:lang w:val="en-US"/>
    </w:rPr>
  </w:style>
  <w:style w:type="character" w:styleId="Titolodellibro">
    <w:name w:val="Book Title"/>
    <w:uiPriority w:val="69"/>
    <w:qFormat/>
    <w:rsid w:val="00F00022"/>
    <w:rPr>
      <w:b/>
      <w:bCs/>
      <w:smallCaps/>
      <w:spacing w:val="5"/>
    </w:rPr>
  </w:style>
  <w:style w:type="character" w:styleId="Enfasiintensa">
    <w:name w:val="Intense Emphasis"/>
    <w:uiPriority w:val="66"/>
    <w:qFormat/>
    <w:rsid w:val="00F00022"/>
    <w:rPr>
      <w:b/>
      <w:bCs/>
      <w:i/>
      <w:iCs/>
      <w:color w:val="4F81BD"/>
    </w:rPr>
  </w:style>
  <w:style w:type="paragraph" w:styleId="Citazioneintensa">
    <w:name w:val="Intense Quote"/>
    <w:basedOn w:val="Normale"/>
    <w:next w:val="Normale"/>
    <w:link w:val="CitazioneintensaCarattere"/>
    <w:uiPriority w:val="60"/>
    <w:qFormat/>
    <w:rsid w:val="00F00022"/>
    <w:pPr>
      <w:pBdr>
        <w:bottom w:val="single" w:sz="4" w:space="4" w:color="4F81BD"/>
      </w:pBdr>
      <w:suppressAutoHyphens/>
      <w:spacing w:before="200" w:after="280"/>
      <w:ind w:left="936" w:right="936"/>
    </w:pPr>
    <w:rPr>
      <w:rFonts w:eastAsia="PMingLiU"/>
      <w:b/>
      <w:bCs/>
      <w:i/>
      <w:iCs/>
      <w:color w:val="4F81BD"/>
      <w:kern w:val="1"/>
      <w:sz w:val="22"/>
      <w:szCs w:val="22"/>
      <w:lang w:val="en-US" w:eastAsia="en-US"/>
    </w:rPr>
  </w:style>
  <w:style w:type="character" w:customStyle="1" w:styleId="CitazioneintensaCarattere">
    <w:name w:val="Citazione intensa Carattere"/>
    <w:basedOn w:val="Carpredefinitoparagrafo"/>
    <w:link w:val="Citazioneintensa"/>
    <w:uiPriority w:val="60"/>
    <w:rsid w:val="00F00022"/>
    <w:rPr>
      <w:rFonts w:ascii="Times New Roman" w:eastAsia="PMingLiU" w:hAnsi="Times New Roman" w:cs="Times New Roman"/>
      <w:b/>
      <w:bCs/>
      <w:i/>
      <w:iCs/>
      <w:color w:val="4F81BD"/>
      <w:kern w:val="1"/>
      <w:lang w:val="en-US"/>
    </w:rPr>
  </w:style>
  <w:style w:type="character" w:styleId="Enfasigrassetto">
    <w:name w:val="Strong"/>
    <w:uiPriority w:val="22"/>
    <w:qFormat/>
    <w:rsid w:val="00F00022"/>
    <w:rPr>
      <w:b/>
      <w:bCs/>
    </w:rPr>
  </w:style>
  <w:style w:type="paragraph" w:styleId="Titolo">
    <w:name w:val="Title"/>
    <w:basedOn w:val="Normale"/>
    <w:next w:val="Normale"/>
    <w:link w:val="TitoloCarattere"/>
    <w:uiPriority w:val="10"/>
    <w:qFormat/>
    <w:rsid w:val="00F00022"/>
    <w:pPr>
      <w:contextualSpacing/>
    </w:pPr>
    <w:rPr>
      <w:rFonts w:ascii="Cambria" w:hAnsi="Cambria"/>
      <w:spacing w:val="-10"/>
      <w:kern w:val="28"/>
      <w:sz w:val="56"/>
      <w:szCs w:val="56"/>
      <w:lang w:eastAsia="en-US"/>
    </w:rPr>
  </w:style>
  <w:style w:type="character" w:customStyle="1" w:styleId="TitoloCarattere">
    <w:name w:val="Titolo Carattere"/>
    <w:basedOn w:val="Carpredefinitoparagrafo"/>
    <w:link w:val="Titolo"/>
    <w:uiPriority w:val="10"/>
    <w:rsid w:val="00F00022"/>
    <w:rPr>
      <w:rFonts w:ascii="Cambria" w:eastAsia="Times New Roman" w:hAnsi="Cambria" w:cs="Times New Roman"/>
      <w:spacing w:val="-10"/>
      <w:kern w:val="28"/>
      <w:sz w:val="56"/>
      <w:szCs w:val="56"/>
    </w:rPr>
  </w:style>
  <w:style w:type="paragraph" w:styleId="Titolosommario">
    <w:name w:val="TOC Heading"/>
    <w:basedOn w:val="Titolo1"/>
    <w:next w:val="Normale"/>
    <w:uiPriority w:val="39"/>
    <w:qFormat/>
    <w:rsid w:val="00F00022"/>
    <w:pPr>
      <w:numPr>
        <w:numId w:val="0"/>
      </w:numPr>
      <w:spacing w:before="480" w:line="276" w:lineRule="auto"/>
      <w:outlineLvl w:val="9"/>
    </w:pPr>
    <w:rPr>
      <w:rFonts w:ascii="Cambria" w:eastAsia="Times New Roman" w:hAnsi="Cambria" w:cs="Times New Roman"/>
      <w:b/>
      <w:bCs/>
      <w:color w:val="365F91"/>
      <w:sz w:val="28"/>
      <w:szCs w:val="28"/>
    </w:rPr>
  </w:style>
  <w:style w:type="paragraph" w:styleId="Indice1">
    <w:name w:val="index 1"/>
    <w:basedOn w:val="Normale"/>
    <w:next w:val="Normale"/>
    <w:autoRedefine/>
    <w:rsid w:val="00F00022"/>
    <w:pPr>
      <w:suppressAutoHyphens/>
      <w:ind w:left="220" w:hanging="220"/>
    </w:pPr>
    <w:rPr>
      <w:rFonts w:eastAsia="PMingLiU"/>
      <w:kern w:val="1"/>
      <w:sz w:val="22"/>
      <w:szCs w:val="22"/>
      <w:lang w:val="en-US" w:eastAsia="en-US"/>
    </w:rPr>
  </w:style>
  <w:style w:type="paragraph" w:styleId="Sommario1">
    <w:name w:val="toc 1"/>
    <w:basedOn w:val="Normale"/>
    <w:next w:val="Normale"/>
    <w:autoRedefine/>
    <w:uiPriority w:val="39"/>
    <w:rsid w:val="00F00022"/>
    <w:pPr>
      <w:tabs>
        <w:tab w:val="right" w:leader="dot" w:pos="9628"/>
      </w:tabs>
      <w:suppressAutoHyphens/>
      <w:spacing w:line="360" w:lineRule="auto"/>
    </w:pPr>
    <w:rPr>
      <w:rFonts w:eastAsia="Verdana"/>
      <w:b/>
      <w:noProof/>
      <w:kern w:val="1"/>
      <w:lang w:eastAsia="en-US"/>
    </w:rPr>
  </w:style>
  <w:style w:type="paragraph" w:styleId="Sommario2">
    <w:name w:val="toc 2"/>
    <w:basedOn w:val="Normale"/>
    <w:next w:val="Normale"/>
    <w:autoRedefine/>
    <w:uiPriority w:val="39"/>
    <w:rsid w:val="00F00022"/>
    <w:pPr>
      <w:suppressAutoHyphens/>
      <w:ind w:left="220"/>
    </w:pPr>
    <w:rPr>
      <w:rFonts w:eastAsia="PMingLiU"/>
      <w:kern w:val="1"/>
      <w:sz w:val="22"/>
      <w:szCs w:val="22"/>
      <w:lang w:val="en-US" w:eastAsia="en-US"/>
    </w:rPr>
  </w:style>
  <w:style w:type="paragraph" w:styleId="Corpotesto">
    <w:name w:val="Body Text"/>
    <w:basedOn w:val="Normale"/>
    <w:link w:val="CorpotestoCarattere"/>
    <w:uiPriority w:val="99"/>
    <w:semiHidden/>
    <w:unhideWhenUsed/>
    <w:rsid w:val="00F00022"/>
    <w:pPr>
      <w:suppressAutoHyphens/>
      <w:spacing w:after="120"/>
    </w:pPr>
    <w:rPr>
      <w:rFonts w:eastAsia="PMingLiU"/>
      <w:kern w:val="1"/>
      <w:sz w:val="22"/>
      <w:szCs w:val="22"/>
      <w:lang w:val="en-US" w:eastAsia="en-US"/>
    </w:rPr>
  </w:style>
  <w:style w:type="character" w:customStyle="1" w:styleId="CorpotestoCarattere">
    <w:name w:val="Corpo testo Carattere"/>
    <w:basedOn w:val="Carpredefinitoparagrafo"/>
    <w:link w:val="Corpotesto"/>
    <w:uiPriority w:val="99"/>
    <w:semiHidden/>
    <w:rsid w:val="00F00022"/>
    <w:rPr>
      <w:rFonts w:ascii="Times New Roman" w:eastAsia="PMingLiU" w:hAnsi="Times New Roman" w:cs="Times New Roman"/>
      <w:kern w:val="1"/>
      <w:lang w:val="en-US"/>
    </w:rPr>
  </w:style>
  <w:style w:type="table" w:customStyle="1" w:styleId="Grigliatabella7">
    <w:name w:val="Griglia tabella7"/>
    <w:basedOn w:val="Tabellanormale"/>
    <w:next w:val="Grigliatabella"/>
    <w:uiPriority w:val="39"/>
    <w:rsid w:val="0096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3">
    <w:name w:val="Menzione non risolta3"/>
    <w:basedOn w:val="Carpredefinitoparagrafo"/>
    <w:uiPriority w:val="99"/>
    <w:semiHidden/>
    <w:unhideWhenUsed/>
    <w:rsid w:val="00817399"/>
    <w:rPr>
      <w:color w:val="605E5C"/>
      <w:shd w:val="clear" w:color="auto" w:fill="E1DFDD"/>
    </w:rPr>
  </w:style>
  <w:style w:type="paragraph" w:customStyle="1" w:styleId="Contenutotabella">
    <w:name w:val="Contenuto tabella"/>
    <w:basedOn w:val="Normale"/>
    <w:rsid w:val="00D61D5E"/>
    <w:pPr>
      <w:suppressLineNumbers/>
      <w:suppressAutoHyphens/>
    </w:pPr>
    <w:rPr>
      <w:rFonts w:eastAsia="Andale Sans UI" w:cs="Tahoma"/>
      <w:kern w:val="2"/>
      <w:lang w:val="de-DE" w:eastAsia="zh-CN" w:bidi="fa-IR"/>
    </w:rPr>
  </w:style>
  <w:style w:type="paragraph" w:styleId="Nessunaspaziatura">
    <w:name w:val="No Spacing"/>
    <w:uiPriority w:val="1"/>
    <w:qFormat/>
    <w:rsid w:val="0062090A"/>
    <w:pPr>
      <w:spacing w:after="0" w:line="240" w:lineRule="auto"/>
    </w:pPr>
  </w:style>
  <w:style w:type="character" w:styleId="Collegamentovisitato">
    <w:name w:val="FollowedHyperlink"/>
    <w:basedOn w:val="Carpredefinitoparagrafo"/>
    <w:uiPriority w:val="99"/>
    <w:semiHidden/>
    <w:unhideWhenUsed/>
    <w:rsid w:val="009B13E7"/>
    <w:rPr>
      <w:color w:val="954F72" w:themeColor="followedHyperlink"/>
      <w:u w:val="single"/>
    </w:rPr>
  </w:style>
  <w:style w:type="character" w:customStyle="1" w:styleId="Menzionenonrisolta4">
    <w:name w:val="Menzione non risolta4"/>
    <w:basedOn w:val="Carpredefinitoparagrafo"/>
    <w:uiPriority w:val="99"/>
    <w:semiHidden/>
    <w:unhideWhenUsed/>
    <w:rsid w:val="007315D3"/>
    <w:rPr>
      <w:color w:val="605E5C"/>
      <w:shd w:val="clear" w:color="auto" w:fill="E1DFDD"/>
    </w:rPr>
  </w:style>
  <w:style w:type="character" w:customStyle="1" w:styleId="apple-tab-span">
    <w:name w:val="apple-tab-span"/>
    <w:basedOn w:val="Carpredefinitoparagrafo"/>
    <w:rsid w:val="0085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353">
      <w:bodyDiv w:val="1"/>
      <w:marLeft w:val="0"/>
      <w:marRight w:val="0"/>
      <w:marTop w:val="0"/>
      <w:marBottom w:val="0"/>
      <w:divBdr>
        <w:top w:val="none" w:sz="0" w:space="0" w:color="auto"/>
        <w:left w:val="none" w:sz="0" w:space="0" w:color="auto"/>
        <w:bottom w:val="none" w:sz="0" w:space="0" w:color="auto"/>
        <w:right w:val="none" w:sz="0" w:space="0" w:color="auto"/>
      </w:divBdr>
    </w:div>
    <w:div w:id="45378202">
      <w:bodyDiv w:val="1"/>
      <w:marLeft w:val="0"/>
      <w:marRight w:val="0"/>
      <w:marTop w:val="0"/>
      <w:marBottom w:val="0"/>
      <w:divBdr>
        <w:top w:val="none" w:sz="0" w:space="0" w:color="auto"/>
        <w:left w:val="none" w:sz="0" w:space="0" w:color="auto"/>
        <w:bottom w:val="none" w:sz="0" w:space="0" w:color="auto"/>
        <w:right w:val="none" w:sz="0" w:space="0" w:color="auto"/>
      </w:divBdr>
    </w:div>
    <w:div w:id="67652971">
      <w:bodyDiv w:val="1"/>
      <w:marLeft w:val="0"/>
      <w:marRight w:val="0"/>
      <w:marTop w:val="0"/>
      <w:marBottom w:val="0"/>
      <w:divBdr>
        <w:top w:val="none" w:sz="0" w:space="0" w:color="auto"/>
        <w:left w:val="none" w:sz="0" w:space="0" w:color="auto"/>
        <w:bottom w:val="none" w:sz="0" w:space="0" w:color="auto"/>
        <w:right w:val="none" w:sz="0" w:space="0" w:color="auto"/>
      </w:divBdr>
      <w:divsChild>
        <w:div w:id="629094684">
          <w:marLeft w:val="1126"/>
          <w:marRight w:val="0"/>
          <w:marTop w:val="0"/>
          <w:marBottom w:val="0"/>
          <w:divBdr>
            <w:top w:val="none" w:sz="0" w:space="0" w:color="auto"/>
            <w:left w:val="none" w:sz="0" w:space="0" w:color="auto"/>
            <w:bottom w:val="none" w:sz="0" w:space="0" w:color="auto"/>
            <w:right w:val="none" w:sz="0" w:space="0" w:color="auto"/>
          </w:divBdr>
        </w:div>
      </w:divsChild>
    </w:div>
    <w:div w:id="102263892">
      <w:bodyDiv w:val="1"/>
      <w:marLeft w:val="0"/>
      <w:marRight w:val="0"/>
      <w:marTop w:val="0"/>
      <w:marBottom w:val="0"/>
      <w:divBdr>
        <w:top w:val="none" w:sz="0" w:space="0" w:color="auto"/>
        <w:left w:val="none" w:sz="0" w:space="0" w:color="auto"/>
        <w:bottom w:val="none" w:sz="0" w:space="0" w:color="auto"/>
        <w:right w:val="none" w:sz="0" w:space="0" w:color="auto"/>
      </w:divBdr>
    </w:div>
    <w:div w:id="112673863">
      <w:bodyDiv w:val="1"/>
      <w:marLeft w:val="0"/>
      <w:marRight w:val="0"/>
      <w:marTop w:val="0"/>
      <w:marBottom w:val="0"/>
      <w:divBdr>
        <w:top w:val="none" w:sz="0" w:space="0" w:color="auto"/>
        <w:left w:val="none" w:sz="0" w:space="0" w:color="auto"/>
        <w:bottom w:val="none" w:sz="0" w:space="0" w:color="auto"/>
        <w:right w:val="none" w:sz="0" w:space="0" w:color="auto"/>
      </w:divBdr>
    </w:div>
    <w:div w:id="117652215">
      <w:bodyDiv w:val="1"/>
      <w:marLeft w:val="0"/>
      <w:marRight w:val="0"/>
      <w:marTop w:val="0"/>
      <w:marBottom w:val="0"/>
      <w:divBdr>
        <w:top w:val="none" w:sz="0" w:space="0" w:color="auto"/>
        <w:left w:val="none" w:sz="0" w:space="0" w:color="auto"/>
        <w:bottom w:val="none" w:sz="0" w:space="0" w:color="auto"/>
        <w:right w:val="none" w:sz="0" w:space="0" w:color="auto"/>
      </w:divBdr>
    </w:div>
    <w:div w:id="123500236">
      <w:bodyDiv w:val="1"/>
      <w:marLeft w:val="0"/>
      <w:marRight w:val="0"/>
      <w:marTop w:val="0"/>
      <w:marBottom w:val="0"/>
      <w:divBdr>
        <w:top w:val="none" w:sz="0" w:space="0" w:color="auto"/>
        <w:left w:val="none" w:sz="0" w:space="0" w:color="auto"/>
        <w:bottom w:val="none" w:sz="0" w:space="0" w:color="auto"/>
        <w:right w:val="none" w:sz="0" w:space="0" w:color="auto"/>
      </w:divBdr>
    </w:div>
    <w:div w:id="126893691">
      <w:bodyDiv w:val="1"/>
      <w:marLeft w:val="0"/>
      <w:marRight w:val="0"/>
      <w:marTop w:val="0"/>
      <w:marBottom w:val="0"/>
      <w:divBdr>
        <w:top w:val="none" w:sz="0" w:space="0" w:color="auto"/>
        <w:left w:val="none" w:sz="0" w:space="0" w:color="auto"/>
        <w:bottom w:val="none" w:sz="0" w:space="0" w:color="auto"/>
        <w:right w:val="none" w:sz="0" w:space="0" w:color="auto"/>
      </w:divBdr>
    </w:div>
    <w:div w:id="144124719">
      <w:bodyDiv w:val="1"/>
      <w:marLeft w:val="0"/>
      <w:marRight w:val="0"/>
      <w:marTop w:val="0"/>
      <w:marBottom w:val="0"/>
      <w:divBdr>
        <w:top w:val="none" w:sz="0" w:space="0" w:color="auto"/>
        <w:left w:val="none" w:sz="0" w:space="0" w:color="auto"/>
        <w:bottom w:val="none" w:sz="0" w:space="0" w:color="auto"/>
        <w:right w:val="none" w:sz="0" w:space="0" w:color="auto"/>
      </w:divBdr>
      <w:divsChild>
        <w:div w:id="1857694486">
          <w:marLeft w:val="0"/>
          <w:marRight w:val="0"/>
          <w:marTop w:val="0"/>
          <w:marBottom w:val="0"/>
          <w:divBdr>
            <w:top w:val="none" w:sz="0" w:space="0" w:color="auto"/>
            <w:left w:val="none" w:sz="0" w:space="0" w:color="auto"/>
            <w:bottom w:val="none" w:sz="0" w:space="0" w:color="auto"/>
            <w:right w:val="none" w:sz="0" w:space="0" w:color="auto"/>
          </w:divBdr>
        </w:div>
        <w:div w:id="2069301329">
          <w:marLeft w:val="0"/>
          <w:marRight w:val="0"/>
          <w:marTop w:val="0"/>
          <w:marBottom w:val="0"/>
          <w:divBdr>
            <w:top w:val="none" w:sz="0" w:space="0" w:color="auto"/>
            <w:left w:val="none" w:sz="0" w:space="0" w:color="auto"/>
            <w:bottom w:val="none" w:sz="0" w:space="0" w:color="auto"/>
            <w:right w:val="none" w:sz="0" w:space="0" w:color="auto"/>
          </w:divBdr>
        </w:div>
      </w:divsChild>
    </w:div>
    <w:div w:id="188296133">
      <w:bodyDiv w:val="1"/>
      <w:marLeft w:val="0"/>
      <w:marRight w:val="0"/>
      <w:marTop w:val="0"/>
      <w:marBottom w:val="0"/>
      <w:divBdr>
        <w:top w:val="none" w:sz="0" w:space="0" w:color="auto"/>
        <w:left w:val="none" w:sz="0" w:space="0" w:color="auto"/>
        <w:bottom w:val="none" w:sz="0" w:space="0" w:color="auto"/>
        <w:right w:val="none" w:sz="0" w:space="0" w:color="auto"/>
      </w:divBdr>
    </w:div>
    <w:div w:id="200171427">
      <w:bodyDiv w:val="1"/>
      <w:marLeft w:val="0"/>
      <w:marRight w:val="0"/>
      <w:marTop w:val="0"/>
      <w:marBottom w:val="0"/>
      <w:divBdr>
        <w:top w:val="none" w:sz="0" w:space="0" w:color="auto"/>
        <w:left w:val="none" w:sz="0" w:space="0" w:color="auto"/>
        <w:bottom w:val="none" w:sz="0" w:space="0" w:color="auto"/>
        <w:right w:val="none" w:sz="0" w:space="0" w:color="auto"/>
      </w:divBdr>
    </w:div>
    <w:div w:id="203324416">
      <w:bodyDiv w:val="1"/>
      <w:marLeft w:val="0"/>
      <w:marRight w:val="0"/>
      <w:marTop w:val="0"/>
      <w:marBottom w:val="0"/>
      <w:divBdr>
        <w:top w:val="none" w:sz="0" w:space="0" w:color="auto"/>
        <w:left w:val="none" w:sz="0" w:space="0" w:color="auto"/>
        <w:bottom w:val="none" w:sz="0" w:space="0" w:color="auto"/>
        <w:right w:val="none" w:sz="0" w:space="0" w:color="auto"/>
      </w:divBdr>
    </w:div>
    <w:div w:id="232349421">
      <w:bodyDiv w:val="1"/>
      <w:marLeft w:val="0"/>
      <w:marRight w:val="0"/>
      <w:marTop w:val="0"/>
      <w:marBottom w:val="0"/>
      <w:divBdr>
        <w:top w:val="none" w:sz="0" w:space="0" w:color="auto"/>
        <w:left w:val="none" w:sz="0" w:space="0" w:color="auto"/>
        <w:bottom w:val="none" w:sz="0" w:space="0" w:color="auto"/>
        <w:right w:val="none" w:sz="0" w:space="0" w:color="auto"/>
      </w:divBdr>
    </w:div>
    <w:div w:id="255797523">
      <w:bodyDiv w:val="1"/>
      <w:marLeft w:val="0"/>
      <w:marRight w:val="0"/>
      <w:marTop w:val="0"/>
      <w:marBottom w:val="0"/>
      <w:divBdr>
        <w:top w:val="none" w:sz="0" w:space="0" w:color="auto"/>
        <w:left w:val="none" w:sz="0" w:space="0" w:color="auto"/>
        <w:bottom w:val="none" w:sz="0" w:space="0" w:color="auto"/>
        <w:right w:val="none" w:sz="0" w:space="0" w:color="auto"/>
      </w:divBdr>
    </w:div>
    <w:div w:id="266154355">
      <w:bodyDiv w:val="1"/>
      <w:marLeft w:val="0"/>
      <w:marRight w:val="0"/>
      <w:marTop w:val="0"/>
      <w:marBottom w:val="0"/>
      <w:divBdr>
        <w:top w:val="none" w:sz="0" w:space="0" w:color="auto"/>
        <w:left w:val="none" w:sz="0" w:space="0" w:color="auto"/>
        <w:bottom w:val="none" w:sz="0" w:space="0" w:color="auto"/>
        <w:right w:val="none" w:sz="0" w:space="0" w:color="auto"/>
      </w:divBdr>
      <w:divsChild>
        <w:div w:id="249239927">
          <w:marLeft w:val="0"/>
          <w:marRight w:val="0"/>
          <w:marTop w:val="0"/>
          <w:marBottom w:val="0"/>
          <w:divBdr>
            <w:top w:val="none" w:sz="0" w:space="0" w:color="auto"/>
            <w:left w:val="none" w:sz="0" w:space="0" w:color="auto"/>
            <w:bottom w:val="none" w:sz="0" w:space="0" w:color="auto"/>
            <w:right w:val="none" w:sz="0" w:space="0" w:color="auto"/>
          </w:divBdr>
          <w:divsChild>
            <w:div w:id="330525517">
              <w:marLeft w:val="360"/>
              <w:marRight w:val="0"/>
              <w:marTop w:val="0"/>
              <w:marBottom w:val="0"/>
              <w:divBdr>
                <w:top w:val="none" w:sz="0" w:space="0" w:color="auto"/>
                <w:left w:val="none" w:sz="0" w:space="0" w:color="auto"/>
                <w:bottom w:val="none" w:sz="0" w:space="0" w:color="auto"/>
                <w:right w:val="none" w:sz="0" w:space="0" w:color="auto"/>
              </w:divBdr>
            </w:div>
            <w:div w:id="88241713">
              <w:marLeft w:val="360"/>
              <w:marRight w:val="0"/>
              <w:marTop w:val="0"/>
              <w:marBottom w:val="0"/>
              <w:divBdr>
                <w:top w:val="none" w:sz="0" w:space="0" w:color="auto"/>
                <w:left w:val="none" w:sz="0" w:space="0" w:color="auto"/>
                <w:bottom w:val="none" w:sz="0" w:space="0" w:color="auto"/>
                <w:right w:val="none" w:sz="0" w:space="0" w:color="auto"/>
              </w:divBdr>
            </w:div>
            <w:div w:id="1505439515">
              <w:marLeft w:val="360"/>
              <w:marRight w:val="0"/>
              <w:marTop w:val="0"/>
              <w:marBottom w:val="0"/>
              <w:divBdr>
                <w:top w:val="none" w:sz="0" w:space="0" w:color="auto"/>
                <w:left w:val="none" w:sz="0" w:space="0" w:color="auto"/>
                <w:bottom w:val="none" w:sz="0" w:space="0" w:color="auto"/>
                <w:right w:val="none" w:sz="0" w:space="0" w:color="auto"/>
              </w:divBdr>
            </w:div>
            <w:div w:id="797336389">
              <w:marLeft w:val="360"/>
              <w:marRight w:val="0"/>
              <w:marTop w:val="0"/>
              <w:marBottom w:val="0"/>
              <w:divBdr>
                <w:top w:val="none" w:sz="0" w:space="0" w:color="auto"/>
                <w:left w:val="none" w:sz="0" w:space="0" w:color="auto"/>
                <w:bottom w:val="none" w:sz="0" w:space="0" w:color="auto"/>
                <w:right w:val="none" w:sz="0" w:space="0" w:color="auto"/>
              </w:divBdr>
            </w:div>
            <w:div w:id="103576775">
              <w:marLeft w:val="360"/>
              <w:marRight w:val="0"/>
              <w:marTop w:val="0"/>
              <w:marBottom w:val="0"/>
              <w:divBdr>
                <w:top w:val="none" w:sz="0" w:space="0" w:color="auto"/>
                <w:left w:val="none" w:sz="0" w:space="0" w:color="auto"/>
                <w:bottom w:val="none" w:sz="0" w:space="0" w:color="auto"/>
                <w:right w:val="none" w:sz="0" w:space="0" w:color="auto"/>
              </w:divBdr>
            </w:div>
            <w:div w:id="385224831">
              <w:marLeft w:val="360"/>
              <w:marRight w:val="0"/>
              <w:marTop w:val="0"/>
              <w:marBottom w:val="0"/>
              <w:divBdr>
                <w:top w:val="none" w:sz="0" w:space="0" w:color="auto"/>
                <w:left w:val="none" w:sz="0" w:space="0" w:color="auto"/>
                <w:bottom w:val="none" w:sz="0" w:space="0" w:color="auto"/>
                <w:right w:val="none" w:sz="0" w:space="0" w:color="auto"/>
              </w:divBdr>
            </w:div>
            <w:div w:id="1664702875">
              <w:marLeft w:val="360"/>
              <w:marRight w:val="0"/>
              <w:marTop w:val="0"/>
              <w:marBottom w:val="0"/>
              <w:divBdr>
                <w:top w:val="none" w:sz="0" w:space="0" w:color="auto"/>
                <w:left w:val="none" w:sz="0" w:space="0" w:color="auto"/>
                <w:bottom w:val="none" w:sz="0" w:space="0" w:color="auto"/>
                <w:right w:val="none" w:sz="0" w:space="0" w:color="auto"/>
              </w:divBdr>
            </w:div>
          </w:divsChild>
        </w:div>
        <w:div w:id="2085489384">
          <w:marLeft w:val="0"/>
          <w:marRight w:val="0"/>
          <w:marTop w:val="0"/>
          <w:marBottom w:val="0"/>
          <w:divBdr>
            <w:top w:val="none" w:sz="0" w:space="0" w:color="auto"/>
            <w:left w:val="none" w:sz="0" w:space="0" w:color="auto"/>
            <w:bottom w:val="none" w:sz="0" w:space="0" w:color="auto"/>
            <w:right w:val="none" w:sz="0" w:space="0" w:color="auto"/>
          </w:divBdr>
        </w:div>
        <w:div w:id="2093967177">
          <w:marLeft w:val="0"/>
          <w:marRight w:val="0"/>
          <w:marTop w:val="0"/>
          <w:marBottom w:val="0"/>
          <w:divBdr>
            <w:top w:val="none" w:sz="0" w:space="0" w:color="auto"/>
            <w:left w:val="none" w:sz="0" w:space="0" w:color="auto"/>
            <w:bottom w:val="none" w:sz="0" w:space="0" w:color="auto"/>
            <w:right w:val="none" w:sz="0" w:space="0" w:color="auto"/>
          </w:divBdr>
        </w:div>
      </w:divsChild>
    </w:div>
    <w:div w:id="269896245">
      <w:bodyDiv w:val="1"/>
      <w:marLeft w:val="0"/>
      <w:marRight w:val="0"/>
      <w:marTop w:val="0"/>
      <w:marBottom w:val="0"/>
      <w:divBdr>
        <w:top w:val="none" w:sz="0" w:space="0" w:color="auto"/>
        <w:left w:val="none" w:sz="0" w:space="0" w:color="auto"/>
        <w:bottom w:val="none" w:sz="0" w:space="0" w:color="auto"/>
        <w:right w:val="none" w:sz="0" w:space="0" w:color="auto"/>
      </w:divBdr>
    </w:div>
    <w:div w:id="287249128">
      <w:bodyDiv w:val="1"/>
      <w:marLeft w:val="0"/>
      <w:marRight w:val="0"/>
      <w:marTop w:val="0"/>
      <w:marBottom w:val="0"/>
      <w:divBdr>
        <w:top w:val="none" w:sz="0" w:space="0" w:color="auto"/>
        <w:left w:val="none" w:sz="0" w:space="0" w:color="auto"/>
        <w:bottom w:val="none" w:sz="0" w:space="0" w:color="auto"/>
        <w:right w:val="none" w:sz="0" w:space="0" w:color="auto"/>
      </w:divBdr>
    </w:div>
    <w:div w:id="293875357">
      <w:bodyDiv w:val="1"/>
      <w:marLeft w:val="0"/>
      <w:marRight w:val="0"/>
      <w:marTop w:val="0"/>
      <w:marBottom w:val="0"/>
      <w:divBdr>
        <w:top w:val="none" w:sz="0" w:space="0" w:color="auto"/>
        <w:left w:val="none" w:sz="0" w:space="0" w:color="auto"/>
        <w:bottom w:val="none" w:sz="0" w:space="0" w:color="auto"/>
        <w:right w:val="none" w:sz="0" w:space="0" w:color="auto"/>
      </w:divBdr>
    </w:div>
    <w:div w:id="294989343">
      <w:bodyDiv w:val="1"/>
      <w:marLeft w:val="0"/>
      <w:marRight w:val="0"/>
      <w:marTop w:val="0"/>
      <w:marBottom w:val="0"/>
      <w:divBdr>
        <w:top w:val="none" w:sz="0" w:space="0" w:color="auto"/>
        <w:left w:val="none" w:sz="0" w:space="0" w:color="auto"/>
        <w:bottom w:val="none" w:sz="0" w:space="0" w:color="auto"/>
        <w:right w:val="none" w:sz="0" w:space="0" w:color="auto"/>
      </w:divBdr>
      <w:divsChild>
        <w:div w:id="93018242">
          <w:marLeft w:val="570"/>
          <w:marRight w:val="0"/>
          <w:marTop w:val="0"/>
          <w:marBottom w:val="0"/>
          <w:divBdr>
            <w:top w:val="none" w:sz="0" w:space="0" w:color="auto"/>
            <w:left w:val="none" w:sz="0" w:space="0" w:color="auto"/>
            <w:bottom w:val="none" w:sz="0" w:space="0" w:color="auto"/>
            <w:right w:val="none" w:sz="0" w:space="0" w:color="auto"/>
          </w:divBdr>
        </w:div>
        <w:div w:id="1314986893">
          <w:marLeft w:val="699"/>
          <w:marRight w:val="0"/>
          <w:marTop w:val="0"/>
          <w:marBottom w:val="0"/>
          <w:divBdr>
            <w:top w:val="none" w:sz="0" w:space="0" w:color="auto"/>
            <w:left w:val="none" w:sz="0" w:space="0" w:color="auto"/>
            <w:bottom w:val="none" w:sz="0" w:space="0" w:color="auto"/>
            <w:right w:val="none" w:sz="0" w:space="0" w:color="auto"/>
          </w:divBdr>
          <w:divsChild>
            <w:div w:id="1729182917">
              <w:marLeft w:val="0"/>
              <w:marRight w:val="0"/>
              <w:marTop w:val="0"/>
              <w:marBottom w:val="0"/>
              <w:divBdr>
                <w:top w:val="none" w:sz="0" w:space="0" w:color="auto"/>
                <w:left w:val="none" w:sz="0" w:space="0" w:color="auto"/>
                <w:bottom w:val="none" w:sz="0" w:space="0" w:color="auto"/>
                <w:right w:val="none" w:sz="0" w:space="0" w:color="auto"/>
              </w:divBdr>
              <w:divsChild>
                <w:div w:id="4645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61327">
          <w:marLeft w:val="570"/>
          <w:marRight w:val="0"/>
          <w:marTop w:val="0"/>
          <w:marBottom w:val="0"/>
          <w:divBdr>
            <w:top w:val="none" w:sz="0" w:space="0" w:color="auto"/>
            <w:left w:val="none" w:sz="0" w:space="0" w:color="auto"/>
            <w:bottom w:val="none" w:sz="0" w:space="0" w:color="auto"/>
            <w:right w:val="none" w:sz="0" w:space="0" w:color="auto"/>
          </w:divBdr>
        </w:div>
        <w:div w:id="2046129543">
          <w:marLeft w:val="712"/>
          <w:marRight w:val="0"/>
          <w:marTop w:val="0"/>
          <w:marBottom w:val="0"/>
          <w:divBdr>
            <w:top w:val="none" w:sz="0" w:space="0" w:color="auto"/>
            <w:left w:val="none" w:sz="0" w:space="0" w:color="auto"/>
            <w:bottom w:val="none" w:sz="0" w:space="0" w:color="auto"/>
            <w:right w:val="none" w:sz="0" w:space="0" w:color="auto"/>
          </w:divBdr>
        </w:div>
        <w:div w:id="2090811767">
          <w:marLeft w:val="712"/>
          <w:marRight w:val="0"/>
          <w:marTop w:val="0"/>
          <w:marBottom w:val="0"/>
          <w:divBdr>
            <w:top w:val="none" w:sz="0" w:space="0" w:color="auto"/>
            <w:left w:val="none" w:sz="0" w:space="0" w:color="auto"/>
            <w:bottom w:val="none" w:sz="0" w:space="0" w:color="auto"/>
            <w:right w:val="none" w:sz="0" w:space="0" w:color="auto"/>
          </w:divBdr>
        </w:div>
      </w:divsChild>
    </w:div>
    <w:div w:id="331841076">
      <w:bodyDiv w:val="1"/>
      <w:marLeft w:val="0"/>
      <w:marRight w:val="0"/>
      <w:marTop w:val="0"/>
      <w:marBottom w:val="0"/>
      <w:divBdr>
        <w:top w:val="none" w:sz="0" w:space="0" w:color="auto"/>
        <w:left w:val="none" w:sz="0" w:space="0" w:color="auto"/>
        <w:bottom w:val="none" w:sz="0" w:space="0" w:color="auto"/>
        <w:right w:val="none" w:sz="0" w:space="0" w:color="auto"/>
      </w:divBdr>
    </w:div>
    <w:div w:id="381103598">
      <w:bodyDiv w:val="1"/>
      <w:marLeft w:val="0"/>
      <w:marRight w:val="0"/>
      <w:marTop w:val="0"/>
      <w:marBottom w:val="0"/>
      <w:divBdr>
        <w:top w:val="none" w:sz="0" w:space="0" w:color="auto"/>
        <w:left w:val="none" w:sz="0" w:space="0" w:color="auto"/>
        <w:bottom w:val="none" w:sz="0" w:space="0" w:color="auto"/>
        <w:right w:val="none" w:sz="0" w:space="0" w:color="auto"/>
      </w:divBdr>
      <w:divsChild>
        <w:div w:id="2131976269">
          <w:marLeft w:val="1253"/>
          <w:marRight w:val="0"/>
          <w:marTop w:val="0"/>
          <w:marBottom w:val="0"/>
          <w:divBdr>
            <w:top w:val="none" w:sz="0" w:space="0" w:color="auto"/>
            <w:left w:val="none" w:sz="0" w:space="0" w:color="auto"/>
            <w:bottom w:val="none" w:sz="0" w:space="0" w:color="auto"/>
            <w:right w:val="none" w:sz="0" w:space="0" w:color="auto"/>
          </w:divBdr>
        </w:div>
      </w:divsChild>
    </w:div>
    <w:div w:id="383481744">
      <w:bodyDiv w:val="1"/>
      <w:marLeft w:val="0"/>
      <w:marRight w:val="0"/>
      <w:marTop w:val="0"/>
      <w:marBottom w:val="0"/>
      <w:divBdr>
        <w:top w:val="none" w:sz="0" w:space="0" w:color="auto"/>
        <w:left w:val="none" w:sz="0" w:space="0" w:color="auto"/>
        <w:bottom w:val="none" w:sz="0" w:space="0" w:color="auto"/>
        <w:right w:val="none" w:sz="0" w:space="0" w:color="auto"/>
      </w:divBdr>
      <w:divsChild>
        <w:div w:id="551960733">
          <w:marLeft w:val="699"/>
          <w:marRight w:val="0"/>
          <w:marTop w:val="0"/>
          <w:marBottom w:val="0"/>
          <w:divBdr>
            <w:top w:val="none" w:sz="0" w:space="0" w:color="auto"/>
            <w:left w:val="none" w:sz="0" w:space="0" w:color="auto"/>
            <w:bottom w:val="none" w:sz="0" w:space="0" w:color="auto"/>
            <w:right w:val="none" w:sz="0" w:space="0" w:color="auto"/>
          </w:divBdr>
          <w:divsChild>
            <w:div w:id="1065298007">
              <w:marLeft w:val="0"/>
              <w:marRight w:val="0"/>
              <w:marTop w:val="0"/>
              <w:marBottom w:val="0"/>
              <w:divBdr>
                <w:top w:val="none" w:sz="0" w:space="0" w:color="auto"/>
                <w:left w:val="none" w:sz="0" w:space="0" w:color="auto"/>
                <w:bottom w:val="none" w:sz="0" w:space="0" w:color="auto"/>
                <w:right w:val="none" w:sz="0" w:space="0" w:color="auto"/>
              </w:divBdr>
              <w:divsChild>
                <w:div w:id="6513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7955">
          <w:marLeft w:val="712"/>
          <w:marRight w:val="0"/>
          <w:marTop w:val="0"/>
          <w:marBottom w:val="0"/>
          <w:divBdr>
            <w:top w:val="none" w:sz="0" w:space="0" w:color="auto"/>
            <w:left w:val="none" w:sz="0" w:space="0" w:color="auto"/>
            <w:bottom w:val="none" w:sz="0" w:space="0" w:color="auto"/>
            <w:right w:val="none" w:sz="0" w:space="0" w:color="auto"/>
          </w:divBdr>
        </w:div>
        <w:div w:id="1092315223">
          <w:marLeft w:val="570"/>
          <w:marRight w:val="0"/>
          <w:marTop w:val="0"/>
          <w:marBottom w:val="0"/>
          <w:divBdr>
            <w:top w:val="none" w:sz="0" w:space="0" w:color="auto"/>
            <w:left w:val="none" w:sz="0" w:space="0" w:color="auto"/>
            <w:bottom w:val="none" w:sz="0" w:space="0" w:color="auto"/>
            <w:right w:val="none" w:sz="0" w:space="0" w:color="auto"/>
          </w:divBdr>
        </w:div>
        <w:div w:id="1209148959">
          <w:marLeft w:val="712"/>
          <w:marRight w:val="0"/>
          <w:marTop w:val="0"/>
          <w:marBottom w:val="0"/>
          <w:divBdr>
            <w:top w:val="none" w:sz="0" w:space="0" w:color="auto"/>
            <w:left w:val="none" w:sz="0" w:space="0" w:color="auto"/>
            <w:bottom w:val="none" w:sz="0" w:space="0" w:color="auto"/>
            <w:right w:val="none" w:sz="0" w:space="0" w:color="auto"/>
          </w:divBdr>
        </w:div>
        <w:div w:id="1941909197">
          <w:marLeft w:val="570"/>
          <w:marRight w:val="0"/>
          <w:marTop w:val="0"/>
          <w:marBottom w:val="0"/>
          <w:divBdr>
            <w:top w:val="none" w:sz="0" w:space="0" w:color="auto"/>
            <w:left w:val="none" w:sz="0" w:space="0" w:color="auto"/>
            <w:bottom w:val="none" w:sz="0" w:space="0" w:color="auto"/>
            <w:right w:val="none" w:sz="0" w:space="0" w:color="auto"/>
          </w:divBdr>
        </w:div>
      </w:divsChild>
    </w:div>
    <w:div w:id="445778878">
      <w:bodyDiv w:val="1"/>
      <w:marLeft w:val="0"/>
      <w:marRight w:val="0"/>
      <w:marTop w:val="0"/>
      <w:marBottom w:val="0"/>
      <w:divBdr>
        <w:top w:val="none" w:sz="0" w:space="0" w:color="auto"/>
        <w:left w:val="none" w:sz="0" w:space="0" w:color="auto"/>
        <w:bottom w:val="none" w:sz="0" w:space="0" w:color="auto"/>
        <w:right w:val="none" w:sz="0" w:space="0" w:color="auto"/>
      </w:divBdr>
    </w:div>
    <w:div w:id="474377699">
      <w:bodyDiv w:val="1"/>
      <w:marLeft w:val="0"/>
      <w:marRight w:val="0"/>
      <w:marTop w:val="0"/>
      <w:marBottom w:val="0"/>
      <w:divBdr>
        <w:top w:val="none" w:sz="0" w:space="0" w:color="auto"/>
        <w:left w:val="none" w:sz="0" w:space="0" w:color="auto"/>
        <w:bottom w:val="none" w:sz="0" w:space="0" w:color="auto"/>
        <w:right w:val="none" w:sz="0" w:space="0" w:color="auto"/>
      </w:divBdr>
      <w:divsChild>
        <w:div w:id="1976376629">
          <w:marLeft w:val="0"/>
          <w:marRight w:val="0"/>
          <w:marTop w:val="0"/>
          <w:marBottom w:val="0"/>
          <w:divBdr>
            <w:top w:val="none" w:sz="0" w:space="0" w:color="auto"/>
            <w:left w:val="none" w:sz="0" w:space="0" w:color="auto"/>
            <w:bottom w:val="none" w:sz="0" w:space="0" w:color="auto"/>
            <w:right w:val="none" w:sz="0" w:space="0" w:color="auto"/>
          </w:divBdr>
        </w:div>
      </w:divsChild>
    </w:div>
    <w:div w:id="565804419">
      <w:bodyDiv w:val="1"/>
      <w:marLeft w:val="0"/>
      <w:marRight w:val="0"/>
      <w:marTop w:val="0"/>
      <w:marBottom w:val="0"/>
      <w:divBdr>
        <w:top w:val="none" w:sz="0" w:space="0" w:color="auto"/>
        <w:left w:val="none" w:sz="0" w:space="0" w:color="auto"/>
        <w:bottom w:val="none" w:sz="0" w:space="0" w:color="auto"/>
        <w:right w:val="none" w:sz="0" w:space="0" w:color="auto"/>
      </w:divBdr>
    </w:div>
    <w:div w:id="659424396">
      <w:bodyDiv w:val="1"/>
      <w:marLeft w:val="0"/>
      <w:marRight w:val="0"/>
      <w:marTop w:val="0"/>
      <w:marBottom w:val="0"/>
      <w:divBdr>
        <w:top w:val="none" w:sz="0" w:space="0" w:color="auto"/>
        <w:left w:val="none" w:sz="0" w:space="0" w:color="auto"/>
        <w:bottom w:val="none" w:sz="0" w:space="0" w:color="auto"/>
        <w:right w:val="none" w:sz="0" w:space="0" w:color="auto"/>
      </w:divBdr>
      <w:divsChild>
        <w:div w:id="1295674999">
          <w:marLeft w:val="0"/>
          <w:marRight w:val="0"/>
          <w:marTop w:val="0"/>
          <w:marBottom w:val="0"/>
          <w:divBdr>
            <w:top w:val="none" w:sz="0" w:space="0" w:color="auto"/>
            <w:left w:val="none" w:sz="0" w:space="0" w:color="auto"/>
            <w:bottom w:val="none" w:sz="0" w:space="0" w:color="auto"/>
            <w:right w:val="none" w:sz="0" w:space="0" w:color="auto"/>
          </w:divBdr>
        </w:div>
        <w:div w:id="1544102057">
          <w:marLeft w:val="0"/>
          <w:marRight w:val="0"/>
          <w:marTop w:val="0"/>
          <w:marBottom w:val="0"/>
          <w:divBdr>
            <w:top w:val="none" w:sz="0" w:space="0" w:color="auto"/>
            <w:left w:val="none" w:sz="0" w:space="0" w:color="auto"/>
            <w:bottom w:val="none" w:sz="0" w:space="0" w:color="auto"/>
            <w:right w:val="none" w:sz="0" w:space="0" w:color="auto"/>
          </w:divBdr>
        </w:div>
      </w:divsChild>
    </w:div>
    <w:div w:id="675575072">
      <w:bodyDiv w:val="1"/>
      <w:marLeft w:val="0"/>
      <w:marRight w:val="0"/>
      <w:marTop w:val="0"/>
      <w:marBottom w:val="0"/>
      <w:divBdr>
        <w:top w:val="none" w:sz="0" w:space="0" w:color="auto"/>
        <w:left w:val="none" w:sz="0" w:space="0" w:color="auto"/>
        <w:bottom w:val="none" w:sz="0" w:space="0" w:color="auto"/>
        <w:right w:val="none" w:sz="0" w:space="0" w:color="auto"/>
      </w:divBdr>
      <w:divsChild>
        <w:div w:id="347410257">
          <w:marLeft w:val="-130"/>
          <w:marRight w:val="0"/>
          <w:marTop w:val="0"/>
          <w:marBottom w:val="0"/>
          <w:divBdr>
            <w:top w:val="none" w:sz="0" w:space="0" w:color="auto"/>
            <w:left w:val="none" w:sz="0" w:space="0" w:color="auto"/>
            <w:bottom w:val="none" w:sz="0" w:space="0" w:color="auto"/>
            <w:right w:val="none" w:sz="0" w:space="0" w:color="auto"/>
          </w:divBdr>
        </w:div>
      </w:divsChild>
    </w:div>
    <w:div w:id="722288816">
      <w:bodyDiv w:val="1"/>
      <w:marLeft w:val="0"/>
      <w:marRight w:val="0"/>
      <w:marTop w:val="0"/>
      <w:marBottom w:val="0"/>
      <w:divBdr>
        <w:top w:val="none" w:sz="0" w:space="0" w:color="auto"/>
        <w:left w:val="none" w:sz="0" w:space="0" w:color="auto"/>
        <w:bottom w:val="none" w:sz="0" w:space="0" w:color="auto"/>
        <w:right w:val="none" w:sz="0" w:space="0" w:color="auto"/>
      </w:divBdr>
    </w:div>
    <w:div w:id="740910930">
      <w:bodyDiv w:val="1"/>
      <w:marLeft w:val="0"/>
      <w:marRight w:val="0"/>
      <w:marTop w:val="0"/>
      <w:marBottom w:val="0"/>
      <w:divBdr>
        <w:top w:val="none" w:sz="0" w:space="0" w:color="auto"/>
        <w:left w:val="none" w:sz="0" w:space="0" w:color="auto"/>
        <w:bottom w:val="none" w:sz="0" w:space="0" w:color="auto"/>
        <w:right w:val="none" w:sz="0" w:space="0" w:color="auto"/>
      </w:divBdr>
    </w:div>
    <w:div w:id="743374997">
      <w:bodyDiv w:val="1"/>
      <w:marLeft w:val="0"/>
      <w:marRight w:val="0"/>
      <w:marTop w:val="0"/>
      <w:marBottom w:val="0"/>
      <w:divBdr>
        <w:top w:val="none" w:sz="0" w:space="0" w:color="auto"/>
        <w:left w:val="none" w:sz="0" w:space="0" w:color="auto"/>
        <w:bottom w:val="none" w:sz="0" w:space="0" w:color="auto"/>
        <w:right w:val="none" w:sz="0" w:space="0" w:color="auto"/>
      </w:divBdr>
    </w:div>
    <w:div w:id="755589577">
      <w:bodyDiv w:val="1"/>
      <w:marLeft w:val="0"/>
      <w:marRight w:val="0"/>
      <w:marTop w:val="0"/>
      <w:marBottom w:val="0"/>
      <w:divBdr>
        <w:top w:val="none" w:sz="0" w:space="0" w:color="auto"/>
        <w:left w:val="none" w:sz="0" w:space="0" w:color="auto"/>
        <w:bottom w:val="none" w:sz="0" w:space="0" w:color="auto"/>
        <w:right w:val="none" w:sz="0" w:space="0" w:color="auto"/>
      </w:divBdr>
    </w:div>
    <w:div w:id="777797002">
      <w:bodyDiv w:val="1"/>
      <w:marLeft w:val="0"/>
      <w:marRight w:val="0"/>
      <w:marTop w:val="0"/>
      <w:marBottom w:val="0"/>
      <w:divBdr>
        <w:top w:val="none" w:sz="0" w:space="0" w:color="auto"/>
        <w:left w:val="none" w:sz="0" w:space="0" w:color="auto"/>
        <w:bottom w:val="none" w:sz="0" w:space="0" w:color="auto"/>
        <w:right w:val="none" w:sz="0" w:space="0" w:color="auto"/>
      </w:divBdr>
    </w:div>
    <w:div w:id="783765698">
      <w:bodyDiv w:val="1"/>
      <w:marLeft w:val="0"/>
      <w:marRight w:val="0"/>
      <w:marTop w:val="0"/>
      <w:marBottom w:val="0"/>
      <w:divBdr>
        <w:top w:val="none" w:sz="0" w:space="0" w:color="auto"/>
        <w:left w:val="none" w:sz="0" w:space="0" w:color="auto"/>
        <w:bottom w:val="none" w:sz="0" w:space="0" w:color="auto"/>
        <w:right w:val="none" w:sz="0" w:space="0" w:color="auto"/>
      </w:divBdr>
    </w:div>
    <w:div w:id="835269835">
      <w:bodyDiv w:val="1"/>
      <w:marLeft w:val="0"/>
      <w:marRight w:val="0"/>
      <w:marTop w:val="0"/>
      <w:marBottom w:val="0"/>
      <w:divBdr>
        <w:top w:val="none" w:sz="0" w:space="0" w:color="auto"/>
        <w:left w:val="none" w:sz="0" w:space="0" w:color="auto"/>
        <w:bottom w:val="none" w:sz="0" w:space="0" w:color="auto"/>
        <w:right w:val="none" w:sz="0" w:space="0" w:color="auto"/>
      </w:divBdr>
    </w:div>
    <w:div w:id="895822107">
      <w:bodyDiv w:val="1"/>
      <w:marLeft w:val="0"/>
      <w:marRight w:val="0"/>
      <w:marTop w:val="0"/>
      <w:marBottom w:val="0"/>
      <w:divBdr>
        <w:top w:val="none" w:sz="0" w:space="0" w:color="auto"/>
        <w:left w:val="none" w:sz="0" w:space="0" w:color="auto"/>
        <w:bottom w:val="none" w:sz="0" w:space="0" w:color="auto"/>
        <w:right w:val="none" w:sz="0" w:space="0" w:color="auto"/>
      </w:divBdr>
    </w:div>
    <w:div w:id="929198194">
      <w:bodyDiv w:val="1"/>
      <w:marLeft w:val="0"/>
      <w:marRight w:val="0"/>
      <w:marTop w:val="0"/>
      <w:marBottom w:val="0"/>
      <w:divBdr>
        <w:top w:val="none" w:sz="0" w:space="0" w:color="auto"/>
        <w:left w:val="none" w:sz="0" w:space="0" w:color="auto"/>
        <w:bottom w:val="none" w:sz="0" w:space="0" w:color="auto"/>
        <w:right w:val="none" w:sz="0" w:space="0" w:color="auto"/>
      </w:divBdr>
      <w:divsChild>
        <w:div w:id="1595934435">
          <w:marLeft w:val="0"/>
          <w:marRight w:val="0"/>
          <w:marTop w:val="0"/>
          <w:marBottom w:val="0"/>
          <w:divBdr>
            <w:top w:val="none" w:sz="0" w:space="0" w:color="auto"/>
            <w:left w:val="none" w:sz="0" w:space="0" w:color="auto"/>
            <w:bottom w:val="none" w:sz="0" w:space="0" w:color="auto"/>
            <w:right w:val="none" w:sz="0" w:space="0" w:color="auto"/>
          </w:divBdr>
          <w:divsChild>
            <w:div w:id="2037804042">
              <w:marLeft w:val="0"/>
              <w:marRight w:val="0"/>
              <w:marTop w:val="0"/>
              <w:marBottom w:val="0"/>
              <w:divBdr>
                <w:top w:val="none" w:sz="0" w:space="0" w:color="auto"/>
                <w:left w:val="none" w:sz="0" w:space="0" w:color="auto"/>
                <w:bottom w:val="none" w:sz="0" w:space="0" w:color="auto"/>
                <w:right w:val="none" w:sz="0" w:space="0" w:color="auto"/>
              </w:divBdr>
              <w:divsChild>
                <w:div w:id="707678080">
                  <w:marLeft w:val="0"/>
                  <w:marRight w:val="0"/>
                  <w:marTop w:val="0"/>
                  <w:marBottom w:val="0"/>
                  <w:divBdr>
                    <w:top w:val="none" w:sz="0" w:space="0" w:color="auto"/>
                    <w:left w:val="none" w:sz="0" w:space="0" w:color="auto"/>
                    <w:bottom w:val="none" w:sz="0" w:space="0" w:color="auto"/>
                    <w:right w:val="none" w:sz="0" w:space="0" w:color="auto"/>
                  </w:divBdr>
                  <w:divsChild>
                    <w:div w:id="17776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5274">
      <w:bodyDiv w:val="1"/>
      <w:marLeft w:val="0"/>
      <w:marRight w:val="0"/>
      <w:marTop w:val="0"/>
      <w:marBottom w:val="0"/>
      <w:divBdr>
        <w:top w:val="none" w:sz="0" w:space="0" w:color="auto"/>
        <w:left w:val="none" w:sz="0" w:space="0" w:color="auto"/>
        <w:bottom w:val="none" w:sz="0" w:space="0" w:color="auto"/>
        <w:right w:val="none" w:sz="0" w:space="0" w:color="auto"/>
      </w:divBdr>
    </w:div>
    <w:div w:id="982657318">
      <w:bodyDiv w:val="1"/>
      <w:marLeft w:val="0"/>
      <w:marRight w:val="0"/>
      <w:marTop w:val="0"/>
      <w:marBottom w:val="0"/>
      <w:divBdr>
        <w:top w:val="none" w:sz="0" w:space="0" w:color="auto"/>
        <w:left w:val="none" w:sz="0" w:space="0" w:color="auto"/>
        <w:bottom w:val="none" w:sz="0" w:space="0" w:color="auto"/>
        <w:right w:val="none" w:sz="0" w:space="0" w:color="auto"/>
      </w:divBdr>
      <w:divsChild>
        <w:div w:id="1388072193">
          <w:marLeft w:val="1126"/>
          <w:marRight w:val="0"/>
          <w:marTop w:val="0"/>
          <w:marBottom w:val="0"/>
          <w:divBdr>
            <w:top w:val="none" w:sz="0" w:space="0" w:color="auto"/>
            <w:left w:val="none" w:sz="0" w:space="0" w:color="auto"/>
            <w:bottom w:val="none" w:sz="0" w:space="0" w:color="auto"/>
            <w:right w:val="none" w:sz="0" w:space="0" w:color="auto"/>
          </w:divBdr>
        </w:div>
      </w:divsChild>
    </w:div>
    <w:div w:id="1087311885">
      <w:bodyDiv w:val="1"/>
      <w:marLeft w:val="0"/>
      <w:marRight w:val="0"/>
      <w:marTop w:val="0"/>
      <w:marBottom w:val="0"/>
      <w:divBdr>
        <w:top w:val="none" w:sz="0" w:space="0" w:color="auto"/>
        <w:left w:val="none" w:sz="0" w:space="0" w:color="auto"/>
        <w:bottom w:val="none" w:sz="0" w:space="0" w:color="auto"/>
        <w:right w:val="none" w:sz="0" w:space="0" w:color="auto"/>
      </w:divBdr>
    </w:div>
    <w:div w:id="1168207952">
      <w:bodyDiv w:val="1"/>
      <w:marLeft w:val="0"/>
      <w:marRight w:val="0"/>
      <w:marTop w:val="0"/>
      <w:marBottom w:val="0"/>
      <w:divBdr>
        <w:top w:val="none" w:sz="0" w:space="0" w:color="auto"/>
        <w:left w:val="none" w:sz="0" w:space="0" w:color="auto"/>
        <w:bottom w:val="none" w:sz="0" w:space="0" w:color="auto"/>
        <w:right w:val="none" w:sz="0" w:space="0" w:color="auto"/>
      </w:divBdr>
      <w:divsChild>
        <w:div w:id="1912933008">
          <w:marLeft w:val="1126"/>
          <w:marRight w:val="0"/>
          <w:marTop w:val="0"/>
          <w:marBottom w:val="0"/>
          <w:divBdr>
            <w:top w:val="none" w:sz="0" w:space="0" w:color="auto"/>
            <w:left w:val="none" w:sz="0" w:space="0" w:color="auto"/>
            <w:bottom w:val="none" w:sz="0" w:space="0" w:color="auto"/>
            <w:right w:val="none" w:sz="0" w:space="0" w:color="auto"/>
          </w:divBdr>
        </w:div>
      </w:divsChild>
    </w:div>
    <w:div w:id="1202212311">
      <w:bodyDiv w:val="1"/>
      <w:marLeft w:val="0"/>
      <w:marRight w:val="0"/>
      <w:marTop w:val="0"/>
      <w:marBottom w:val="0"/>
      <w:divBdr>
        <w:top w:val="none" w:sz="0" w:space="0" w:color="auto"/>
        <w:left w:val="none" w:sz="0" w:space="0" w:color="auto"/>
        <w:bottom w:val="none" w:sz="0" w:space="0" w:color="auto"/>
        <w:right w:val="none" w:sz="0" w:space="0" w:color="auto"/>
      </w:divBdr>
    </w:div>
    <w:div w:id="1259557964">
      <w:bodyDiv w:val="1"/>
      <w:marLeft w:val="0"/>
      <w:marRight w:val="0"/>
      <w:marTop w:val="0"/>
      <w:marBottom w:val="0"/>
      <w:divBdr>
        <w:top w:val="none" w:sz="0" w:space="0" w:color="auto"/>
        <w:left w:val="none" w:sz="0" w:space="0" w:color="auto"/>
        <w:bottom w:val="none" w:sz="0" w:space="0" w:color="auto"/>
        <w:right w:val="none" w:sz="0" w:space="0" w:color="auto"/>
      </w:divBdr>
    </w:div>
    <w:div w:id="1275333461">
      <w:bodyDiv w:val="1"/>
      <w:marLeft w:val="0"/>
      <w:marRight w:val="0"/>
      <w:marTop w:val="0"/>
      <w:marBottom w:val="0"/>
      <w:divBdr>
        <w:top w:val="none" w:sz="0" w:space="0" w:color="auto"/>
        <w:left w:val="none" w:sz="0" w:space="0" w:color="auto"/>
        <w:bottom w:val="none" w:sz="0" w:space="0" w:color="auto"/>
        <w:right w:val="none" w:sz="0" w:space="0" w:color="auto"/>
      </w:divBdr>
    </w:div>
    <w:div w:id="1308438689">
      <w:bodyDiv w:val="1"/>
      <w:marLeft w:val="0"/>
      <w:marRight w:val="0"/>
      <w:marTop w:val="0"/>
      <w:marBottom w:val="0"/>
      <w:divBdr>
        <w:top w:val="none" w:sz="0" w:space="0" w:color="auto"/>
        <w:left w:val="none" w:sz="0" w:space="0" w:color="auto"/>
        <w:bottom w:val="none" w:sz="0" w:space="0" w:color="auto"/>
        <w:right w:val="none" w:sz="0" w:space="0" w:color="auto"/>
      </w:divBdr>
      <w:divsChild>
        <w:div w:id="213470489">
          <w:marLeft w:val="0"/>
          <w:marRight w:val="0"/>
          <w:marTop w:val="0"/>
          <w:marBottom w:val="0"/>
          <w:divBdr>
            <w:top w:val="none" w:sz="0" w:space="0" w:color="auto"/>
            <w:left w:val="none" w:sz="0" w:space="0" w:color="auto"/>
            <w:bottom w:val="none" w:sz="0" w:space="0" w:color="auto"/>
            <w:right w:val="none" w:sz="0" w:space="0" w:color="auto"/>
          </w:divBdr>
        </w:div>
      </w:divsChild>
    </w:div>
    <w:div w:id="1361278573">
      <w:bodyDiv w:val="1"/>
      <w:marLeft w:val="0"/>
      <w:marRight w:val="0"/>
      <w:marTop w:val="0"/>
      <w:marBottom w:val="0"/>
      <w:divBdr>
        <w:top w:val="none" w:sz="0" w:space="0" w:color="auto"/>
        <w:left w:val="none" w:sz="0" w:space="0" w:color="auto"/>
        <w:bottom w:val="none" w:sz="0" w:space="0" w:color="auto"/>
        <w:right w:val="none" w:sz="0" w:space="0" w:color="auto"/>
      </w:divBdr>
    </w:div>
    <w:div w:id="1364865123">
      <w:bodyDiv w:val="1"/>
      <w:marLeft w:val="0"/>
      <w:marRight w:val="0"/>
      <w:marTop w:val="0"/>
      <w:marBottom w:val="0"/>
      <w:divBdr>
        <w:top w:val="none" w:sz="0" w:space="0" w:color="auto"/>
        <w:left w:val="none" w:sz="0" w:space="0" w:color="auto"/>
        <w:bottom w:val="none" w:sz="0" w:space="0" w:color="auto"/>
        <w:right w:val="none" w:sz="0" w:space="0" w:color="auto"/>
      </w:divBdr>
      <w:divsChild>
        <w:div w:id="1276719169">
          <w:marLeft w:val="1126"/>
          <w:marRight w:val="0"/>
          <w:marTop w:val="0"/>
          <w:marBottom w:val="0"/>
          <w:divBdr>
            <w:top w:val="none" w:sz="0" w:space="0" w:color="auto"/>
            <w:left w:val="none" w:sz="0" w:space="0" w:color="auto"/>
            <w:bottom w:val="none" w:sz="0" w:space="0" w:color="auto"/>
            <w:right w:val="none" w:sz="0" w:space="0" w:color="auto"/>
          </w:divBdr>
        </w:div>
      </w:divsChild>
    </w:div>
    <w:div w:id="1364936669">
      <w:bodyDiv w:val="1"/>
      <w:marLeft w:val="0"/>
      <w:marRight w:val="0"/>
      <w:marTop w:val="0"/>
      <w:marBottom w:val="0"/>
      <w:divBdr>
        <w:top w:val="none" w:sz="0" w:space="0" w:color="auto"/>
        <w:left w:val="none" w:sz="0" w:space="0" w:color="auto"/>
        <w:bottom w:val="none" w:sz="0" w:space="0" w:color="auto"/>
        <w:right w:val="none" w:sz="0" w:space="0" w:color="auto"/>
      </w:divBdr>
    </w:div>
    <w:div w:id="1386877939">
      <w:bodyDiv w:val="1"/>
      <w:marLeft w:val="0"/>
      <w:marRight w:val="0"/>
      <w:marTop w:val="0"/>
      <w:marBottom w:val="0"/>
      <w:divBdr>
        <w:top w:val="none" w:sz="0" w:space="0" w:color="auto"/>
        <w:left w:val="none" w:sz="0" w:space="0" w:color="auto"/>
        <w:bottom w:val="none" w:sz="0" w:space="0" w:color="auto"/>
        <w:right w:val="none" w:sz="0" w:space="0" w:color="auto"/>
      </w:divBdr>
    </w:div>
    <w:div w:id="1388799226">
      <w:bodyDiv w:val="1"/>
      <w:marLeft w:val="0"/>
      <w:marRight w:val="0"/>
      <w:marTop w:val="0"/>
      <w:marBottom w:val="0"/>
      <w:divBdr>
        <w:top w:val="none" w:sz="0" w:space="0" w:color="auto"/>
        <w:left w:val="none" w:sz="0" w:space="0" w:color="auto"/>
        <w:bottom w:val="none" w:sz="0" w:space="0" w:color="auto"/>
        <w:right w:val="none" w:sz="0" w:space="0" w:color="auto"/>
      </w:divBdr>
    </w:div>
    <w:div w:id="1436437003">
      <w:bodyDiv w:val="1"/>
      <w:marLeft w:val="0"/>
      <w:marRight w:val="0"/>
      <w:marTop w:val="0"/>
      <w:marBottom w:val="0"/>
      <w:divBdr>
        <w:top w:val="none" w:sz="0" w:space="0" w:color="auto"/>
        <w:left w:val="none" w:sz="0" w:space="0" w:color="auto"/>
        <w:bottom w:val="none" w:sz="0" w:space="0" w:color="auto"/>
        <w:right w:val="none" w:sz="0" w:space="0" w:color="auto"/>
      </w:divBdr>
      <w:divsChild>
        <w:div w:id="1088622842">
          <w:marLeft w:val="0"/>
          <w:marRight w:val="0"/>
          <w:marTop w:val="0"/>
          <w:marBottom w:val="0"/>
          <w:divBdr>
            <w:top w:val="none" w:sz="0" w:space="0" w:color="auto"/>
            <w:left w:val="none" w:sz="0" w:space="0" w:color="auto"/>
            <w:bottom w:val="none" w:sz="0" w:space="0" w:color="auto"/>
            <w:right w:val="none" w:sz="0" w:space="0" w:color="auto"/>
          </w:divBdr>
        </w:div>
        <w:div w:id="1129712716">
          <w:marLeft w:val="0"/>
          <w:marRight w:val="0"/>
          <w:marTop w:val="0"/>
          <w:marBottom w:val="0"/>
          <w:divBdr>
            <w:top w:val="none" w:sz="0" w:space="0" w:color="auto"/>
            <w:left w:val="none" w:sz="0" w:space="0" w:color="auto"/>
            <w:bottom w:val="none" w:sz="0" w:space="0" w:color="auto"/>
            <w:right w:val="none" w:sz="0" w:space="0" w:color="auto"/>
          </w:divBdr>
        </w:div>
      </w:divsChild>
    </w:div>
    <w:div w:id="1439105648">
      <w:bodyDiv w:val="1"/>
      <w:marLeft w:val="0"/>
      <w:marRight w:val="0"/>
      <w:marTop w:val="0"/>
      <w:marBottom w:val="0"/>
      <w:divBdr>
        <w:top w:val="none" w:sz="0" w:space="0" w:color="auto"/>
        <w:left w:val="none" w:sz="0" w:space="0" w:color="auto"/>
        <w:bottom w:val="none" w:sz="0" w:space="0" w:color="auto"/>
        <w:right w:val="none" w:sz="0" w:space="0" w:color="auto"/>
      </w:divBdr>
    </w:div>
    <w:div w:id="1454858280">
      <w:bodyDiv w:val="1"/>
      <w:marLeft w:val="0"/>
      <w:marRight w:val="0"/>
      <w:marTop w:val="0"/>
      <w:marBottom w:val="0"/>
      <w:divBdr>
        <w:top w:val="none" w:sz="0" w:space="0" w:color="auto"/>
        <w:left w:val="none" w:sz="0" w:space="0" w:color="auto"/>
        <w:bottom w:val="none" w:sz="0" w:space="0" w:color="auto"/>
        <w:right w:val="none" w:sz="0" w:space="0" w:color="auto"/>
      </w:divBdr>
    </w:div>
    <w:div w:id="1496604447">
      <w:bodyDiv w:val="1"/>
      <w:marLeft w:val="0"/>
      <w:marRight w:val="0"/>
      <w:marTop w:val="0"/>
      <w:marBottom w:val="0"/>
      <w:divBdr>
        <w:top w:val="none" w:sz="0" w:space="0" w:color="auto"/>
        <w:left w:val="none" w:sz="0" w:space="0" w:color="auto"/>
        <w:bottom w:val="none" w:sz="0" w:space="0" w:color="auto"/>
        <w:right w:val="none" w:sz="0" w:space="0" w:color="auto"/>
      </w:divBdr>
    </w:div>
    <w:div w:id="1514106122">
      <w:bodyDiv w:val="1"/>
      <w:marLeft w:val="0"/>
      <w:marRight w:val="0"/>
      <w:marTop w:val="0"/>
      <w:marBottom w:val="0"/>
      <w:divBdr>
        <w:top w:val="none" w:sz="0" w:space="0" w:color="auto"/>
        <w:left w:val="none" w:sz="0" w:space="0" w:color="auto"/>
        <w:bottom w:val="none" w:sz="0" w:space="0" w:color="auto"/>
        <w:right w:val="none" w:sz="0" w:space="0" w:color="auto"/>
      </w:divBdr>
      <w:divsChild>
        <w:div w:id="1070270066">
          <w:marLeft w:val="-108"/>
          <w:marRight w:val="0"/>
          <w:marTop w:val="0"/>
          <w:marBottom w:val="0"/>
          <w:divBdr>
            <w:top w:val="none" w:sz="0" w:space="0" w:color="auto"/>
            <w:left w:val="none" w:sz="0" w:space="0" w:color="auto"/>
            <w:bottom w:val="none" w:sz="0" w:space="0" w:color="auto"/>
            <w:right w:val="none" w:sz="0" w:space="0" w:color="auto"/>
          </w:divBdr>
        </w:div>
      </w:divsChild>
    </w:div>
    <w:div w:id="1579901881">
      <w:bodyDiv w:val="1"/>
      <w:marLeft w:val="0"/>
      <w:marRight w:val="0"/>
      <w:marTop w:val="0"/>
      <w:marBottom w:val="0"/>
      <w:divBdr>
        <w:top w:val="none" w:sz="0" w:space="0" w:color="auto"/>
        <w:left w:val="none" w:sz="0" w:space="0" w:color="auto"/>
        <w:bottom w:val="none" w:sz="0" w:space="0" w:color="auto"/>
        <w:right w:val="none" w:sz="0" w:space="0" w:color="auto"/>
      </w:divBdr>
    </w:div>
    <w:div w:id="1586037481">
      <w:bodyDiv w:val="1"/>
      <w:marLeft w:val="0"/>
      <w:marRight w:val="0"/>
      <w:marTop w:val="0"/>
      <w:marBottom w:val="0"/>
      <w:divBdr>
        <w:top w:val="none" w:sz="0" w:space="0" w:color="auto"/>
        <w:left w:val="none" w:sz="0" w:space="0" w:color="auto"/>
        <w:bottom w:val="none" w:sz="0" w:space="0" w:color="auto"/>
        <w:right w:val="none" w:sz="0" w:space="0" w:color="auto"/>
      </w:divBdr>
    </w:div>
    <w:div w:id="1600867762">
      <w:bodyDiv w:val="1"/>
      <w:marLeft w:val="0"/>
      <w:marRight w:val="0"/>
      <w:marTop w:val="0"/>
      <w:marBottom w:val="0"/>
      <w:divBdr>
        <w:top w:val="none" w:sz="0" w:space="0" w:color="auto"/>
        <w:left w:val="none" w:sz="0" w:space="0" w:color="auto"/>
        <w:bottom w:val="none" w:sz="0" w:space="0" w:color="auto"/>
        <w:right w:val="none" w:sz="0" w:space="0" w:color="auto"/>
      </w:divBdr>
    </w:div>
    <w:div w:id="1617252068">
      <w:bodyDiv w:val="1"/>
      <w:marLeft w:val="0"/>
      <w:marRight w:val="0"/>
      <w:marTop w:val="0"/>
      <w:marBottom w:val="0"/>
      <w:divBdr>
        <w:top w:val="none" w:sz="0" w:space="0" w:color="auto"/>
        <w:left w:val="none" w:sz="0" w:space="0" w:color="auto"/>
        <w:bottom w:val="none" w:sz="0" w:space="0" w:color="auto"/>
        <w:right w:val="none" w:sz="0" w:space="0" w:color="auto"/>
      </w:divBdr>
      <w:divsChild>
        <w:div w:id="28991409">
          <w:marLeft w:val="-108"/>
          <w:marRight w:val="0"/>
          <w:marTop w:val="0"/>
          <w:marBottom w:val="0"/>
          <w:divBdr>
            <w:top w:val="none" w:sz="0" w:space="0" w:color="auto"/>
            <w:left w:val="none" w:sz="0" w:space="0" w:color="auto"/>
            <w:bottom w:val="none" w:sz="0" w:space="0" w:color="auto"/>
            <w:right w:val="none" w:sz="0" w:space="0" w:color="auto"/>
          </w:divBdr>
        </w:div>
        <w:div w:id="491214239">
          <w:marLeft w:val="-142"/>
          <w:marRight w:val="0"/>
          <w:marTop w:val="0"/>
          <w:marBottom w:val="0"/>
          <w:divBdr>
            <w:top w:val="none" w:sz="0" w:space="0" w:color="auto"/>
            <w:left w:val="none" w:sz="0" w:space="0" w:color="auto"/>
            <w:bottom w:val="none" w:sz="0" w:space="0" w:color="auto"/>
            <w:right w:val="none" w:sz="0" w:space="0" w:color="auto"/>
          </w:divBdr>
        </w:div>
      </w:divsChild>
    </w:div>
    <w:div w:id="1690445416">
      <w:bodyDiv w:val="1"/>
      <w:marLeft w:val="0"/>
      <w:marRight w:val="0"/>
      <w:marTop w:val="0"/>
      <w:marBottom w:val="0"/>
      <w:divBdr>
        <w:top w:val="none" w:sz="0" w:space="0" w:color="auto"/>
        <w:left w:val="none" w:sz="0" w:space="0" w:color="auto"/>
        <w:bottom w:val="none" w:sz="0" w:space="0" w:color="auto"/>
        <w:right w:val="none" w:sz="0" w:space="0" w:color="auto"/>
      </w:divBdr>
      <w:divsChild>
        <w:div w:id="1382709569">
          <w:marLeft w:val="1126"/>
          <w:marRight w:val="0"/>
          <w:marTop w:val="0"/>
          <w:marBottom w:val="0"/>
          <w:divBdr>
            <w:top w:val="none" w:sz="0" w:space="0" w:color="auto"/>
            <w:left w:val="none" w:sz="0" w:space="0" w:color="auto"/>
            <w:bottom w:val="none" w:sz="0" w:space="0" w:color="auto"/>
            <w:right w:val="none" w:sz="0" w:space="0" w:color="auto"/>
          </w:divBdr>
        </w:div>
      </w:divsChild>
    </w:div>
    <w:div w:id="1694647115">
      <w:bodyDiv w:val="1"/>
      <w:marLeft w:val="0"/>
      <w:marRight w:val="0"/>
      <w:marTop w:val="0"/>
      <w:marBottom w:val="0"/>
      <w:divBdr>
        <w:top w:val="none" w:sz="0" w:space="0" w:color="auto"/>
        <w:left w:val="none" w:sz="0" w:space="0" w:color="auto"/>
        <w:bottom w:val="none" w:sz="0" w:space="0" w:color="auto"/>
        <w:right w:val="none" w:sz="0" w:space="0" w:color="auto"/>
      </w:divBdr>
    </w:div>
    <w:div w:id="1711952385">
      <w:bodyDiv w:val="1"/>
      <w:marLeft w:val="0"/>
      <w:marRight w:val="0"/>
      <w:marTop w:val="0"/>
      <w:marBottom w:val="0"/>
      <w:divBdr>
        <w:top w:val="none" w:sz="0" w:space="0" w:color="auto"/>
        <w:left w:val="none" w:sz="0" w:space="0" w:color="auto"/>
        <w:bottom w:val="none" w:sz="0" w:space="0" w:color="auto"/>
        <w:right w:val="none" w:sz="0" w:space="0" w:color="auto"/>
      </w:divBdr>
    </w:div>
    <w:div w:id="1723940223">
      <w:bodyDiv w:val="1"/>
      <w:marLeft w:val="0"/>
      <w:marRight w:val="0"/>
      <w:marTop w:val="0"/>
      <w:marBottom w:val="0"/>
      <w:divBdr>
        <w:top w:val="none" w:sz="0" w:space="0" w:color="auto"/>
        <w:left w:val="none" w:sz="0" w:space="0" w:color="auto"/>
        <w:bottom w:val="none" w:sz="0" w:space="0" w:color="auto"/>
        <w:right w:val="none" w:sz="0" w:space="0" w:color="auto"/>
      </w:divBdr>
      <w:divsChild>
        <w:div w:id="1398212668">
          <w:marLeft w:val="-108"/>
          <w:marRight w:val="0"/>
          <w:marTop w:val="0"/>
          <w:marBottom w:val="0"/>
          <w:divBdr>
            <w:top w:val="none" w:sz="0" w:space="0" w:color="auto"/>
            <w:left w:val="none" w:sz="0" w:space="0" w:color="auto"/>
            <w:bottom w:val="none" w:sz="0" w:space="0" w:color="auto"/>
            <w:right w:val="none" w:sz="0" w:space="0" w:color="auto"/>
          </w:divBdr>
        </w:div>
      </w:divsChild>
    </w:div>
    <w:div w:id="1724013434">
      <w:bodyDiv w:val="1"/>
      <w:marLeft w:val="0"/>
      <w:marRight w:val="0"/>
      <w:marTop w:val="0"/>
      <w:marBottom w:val="0"/>
      <w:divBdr>
        <w:top w:val="none" w:sz="0" w:space="0" w:color="auto"/>
        <w:left w:val="none" w:sz="0" w:space="0" w:color="auto"/>
        <w:bottom w:val="none" w:sz="0" w:space="0" w:color="auto"/>
        <w:right w:val="none" w:sz="0" w:space="0" w:color="auto"/>
      </w:divBdr>
    </w:div>
    <w:div w:id="1765228167">
      <w:bodyDiv w:val="1"/>
      <w:marLeft w:val="0"/>
      <w:marRight w:val="0"/>
      <w:marTop w:val="0"/>
      <w:marBottom w:val="0"/>
      <w:divBdr>
        <w:top w:val="none" w:sz="0" w:space="0" w:color="auto"/>
        <w:left w:val="none" w:sz="0" w:space="0" w:color="auto"/>
        <w:bottom w:val="none" w:sz="0" w:space="0" w:color="auto"/>
        <w:right w:val="none" w:sz="0" w:space="0" w:color="auto"/>
      </w:divBdr>
    </w:div>
    <w:div w:id="1785153329">
      <w:bodyDiv w:val="1"/>
      <w:marLeft w:val="0"/>
      <w:marRight w:val="0"/>
      <w:marTop w:val="0"/>
      <w:marBottom w:val="0"/>
      <w:divBdr>
        <w:top w:val="none" w:sz="0" w:space="0" w:color="auto"/>
        <w:left w:val="none" w:sz="0" w:space="0" w:color="auto"/>
        <w:bottom w:val="none" w:sz="0" w:space="0" w:color="auto"/>
        <w:right w:val="none" w:sz="0" w:space="0" w:color="auto"/>
      </w:divBdr>
    </w:div>
    <w:div w:id="1797943093">
      <w:bodyDiv w:val="1"/>
      <w:marLeft w:val="0"/>
      <w:marRight w:val="0"/>
      <w:marTop w:val="0"/>
      <w:marBottom w:val="0"/>
      <w:divBdr>
        <w:top w:val="none" w:sz="0" w:space="0" w:color="auto"/>
        <w:left w:val="none" w:sz="0" w:space="0" w:color="auto"/>
        <w:bottom w:val="none" w:sz="0" w:space="0" w:color="auto"/>
        <w:right w:val="none" w:sz="0" w:space="0" w:color="auto"/>
      </w:divBdr>
      <w:divsChild>
        <w:div w:id="1659534361">
          <w:marLeft w:val="-108"/>
          <w:marRight w:val="0"/>
          <w:marTop w:val="0"/>
          <w:marBottom w:val="0"/>
          <w:divBdr>
            <w:top w:val="none" w:sz="0" w:space="0" w:color="auto"/>
            <w:left w:val="none" w:sz="0" w:space="0" w:color="auto"/>
            <w:bottom w:val="none" w:sz="0" w:space="0" w:color="auto"/>
            <w:right w:val="none" w:sz="0" w:space="0" w:color="auto"/>
          </w:divBdr>
        </w:div>
      </w:divsChild>
    </w:div>
    <w:div w:id="1801806494">
      <w:bodyDiv w:val="1"/>
      <w:marLeft w:val="0"/>
      <w:marRight w:val="0"/>
      <w:marTop w:val="0"/>
      <w:marBottom w:val="0"/>
      <w:divBdr>
        <w:top w:val="none" w:sz="0" w:space="0" w:color="auto"/>
        <w:left w:val="none" w:sz="0" w:space="0" w:color="auto"/>
        <w:bottom w:val="none" w:sz="0" w:space="0" w:color="auto"/>
        <w:right w:val="none" w:sz="0" w:space="0" w:color="auto"/>
      </w:divBdr>
      <w:divsChild>
        <w:div w:id="1170215506">
          <w:marLeft w:val="1126"/>
          <w:marRight w:val="0"/>
          <w:marTop w:val="0"/>
          <w:marBottom w:val="0"/>
          <w:divBdr>
            <w:top w:val="none" w:sz="0" w:space="0" w:color="auto"/>
            <w:left w:val="none" w:sz="0" w:space="0" w:color="auto"/>
            <w:bottom w:val="none" w:sz="0" w:space="0" w:color="auto"/>
            <w:right w:val="none" w:sz="0" w:space="0" w:color="auto"/>
          </w:divBdr>
        </w:div>
      </w:divsChild>
    </w:div>
    <w:div w:id="1874999308">
      <w:bodyDiv w:val="1"/>
      <w:marLeft w:val="0"/>
      <w:marRight w:val="0"/>
      <w:marTop w:val="0"/>
      <w:marBottom w:val="0"/>
      <w:divBdr>
        <w:top w:val="none" w:sz="0" w:space="0" w:color="auto"/>
        <w:left w:val="none" w:sz="0" w:space="0" w:color="auto"/>
        <w:bottom w:val="none" w:sz="0" w:space="0" w:color="auto"/>
        <w:right w:val="none" w:sz="0" w:space="0" w:color="auto"/>
      </w:divBdr>
    </w:div>
    <w:div w:id="1942369766">
      <w:bodyDiv w:val="1"/>
      <w:marLeft w:val="0"/>
      <w:marRight w:val="0"/>
      <w:marTop w:val="0"/>
      <w:marBottom w:val="0"/>
      <w:divBdr>
        <w:top w:val="none" w:sz="0" w:space="0" w:color="auto"/>
        <w:left w:val="none" w:sz="0" w:space="0" w:color="auto"/>
        <w:bottom w:val="none" w:sz="0" w:space="0" w:color="auto"/>
        <w:right w:val="none" w:sz="0" w:space="0" w:color="auto"/>
      </w:divBdr>
      <w:divsChild>
        <w:div w:id="685255522">
          <w:marLeft w:val="0"/>
          <w:marRight w:val="0"/>
          <w:marTop w:val="0"/>
          <w:marBottom w:val="0"/>
          <w:divBdr>
            <w:top w:val="none" w:sz="0" w:space="0" w:color="auto"/>
            <w:left w:val="none" w:sz="0" w:space="0" w:color="auto"/>
            <w:bottom w:val="none" w:sz="0" w:space="0" w:color="auto"/>
            <w:right w:val="none" w:sz="0" w:space="0" w:color="auto"/>
          </w:divBdr>
          <w:divsChild>
            <w:div w:id="1164197343">
              <w:marLeft w:val="0"/>
              <w:marRight w:val="0"/>
              <w:marTop w:val="0"/>
              <w:marBottom w:val="0"/>
              <w:divBdr>
                <w:top w:val="none" w:sz="0" w:space="0" w:color="auto"/>
                <w:left w:val="none" w:sz="0" w:space="0" w:color="auto"/>
                <w:bottom w:val="none" w:sz="0" w:space="0" w:color="auto"/>
                <w:right w:val="none" w:sz="0" w:space="0" w:color="auto"/>
              </w:divBdr>
              <w:divsChild>
                <w:div w:id="2045398126">
                  <w:marLeft w:val="0"/>
                  <w:marRight w:val="0"/>
                  <w:marTop w:val="0"/>
                  <w:marBottom w:val="0"/>
                  <w:divBdr>
                    <w:top w:val="none" w:sz="0" w:space="0" w:color="auto"/>
                    <w:left w:val="none" w:sz="0" w:space="0" w:color="auto"/>
                    <w:bottom w:val="none" w:sz="0" w:space="0" w:color="auto"/>
                    <w:right w:val="none" w:sz="0" w:space="0" w:color="auto"/>
                  </w:divBdr>
                  <w:divsChild>
                    <w:div w:id="8524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01257">
      <w:bodyDiv w:val="1"/>
      <w:marLeft w:val="0"/>
      <w:marRight w:val="0"/>
      <w:marTop w:val="0"/>
      <w:marBottom w:val="0"/>
      <w:divBdr>
        <w:top w:val="none" w:sz="0" w:space="0" w:color="auto"/>
        <w:left w:val="none" w:sz="0" w:space="0" w:color="auto"/>
        <w:bottom w:val="none" w:sz="0" w:space="0" w:color="auto"/>
        <w:right w:val="none" w:sz="0" w:space="0" w:color="auto"/>
      </w:divBdr>
    </w:div>
    <w:div w:id="2010869080">
      <w:bodyDiv w:val="1"/>
      <w:marLeft w:val="0"/>
      <w:marRight w:val="0"/>
      <w:marTop w:val="0"/>
      <w:marBottom w:val="0"/>
      <w:divBdr>
        <w:top w:val="none" w:sz="0" w:space="0" w:color="auto"/>
        <w:left w:val="none" w:sz="0" w:space="0" w:color="auto"/>
        <w:bottom w:val="none" w:sz="0" w:space="0" w:color="auto"/>
        <w:right w:val="none" w:sz="0" w:space="0" w:color="auto"/>
      </w:divBdr>
    </w:div>
    <w:div w:id="2064327760">
      <w:bodyDiv w:val="1"/>
      <w:marLeft w:val="0"/>
      <w:marRight w:val="0"/>
      <w:marTop w:val="0"/>
      <w:marBottom w:val="0"/>
      <w:divBdr>
        <w:top w:val="none" w:sz="0" w:space="0" w:color="auto"/>
        <w:left w:val="none" w:sz="0" w:space="0" w:color="auto"/>
        <w:bottom w:val="none" w:sz="0" w:space="0" w:color="auto"/>
        <w:right w:val="none" w:sz="0" w:space="0" w:color="auto"/>
      </w:divBdr>
    </w:div>
    <w:div w:id="2135782793">
      <w:bodyDiv w:val="1"/>
      <w:marLeft w:val="0"/>
      <w:marRight w:val="0"/>
      <w:marTop w:val="0"/>
      <w:marBottom w:val="0"/>
      <w:divBdr>
        <w:top w:val="none" w:sz="0" w:space="0" w:color="auto"/>
        <w:left w:val="none" w:sz="0" w:space="0" w:color="auto"/>
        <w:bottom w:val="none" w:sz="0" w:space="0" w:color="auto"/>
        <w:right w:val="none" w:sz="0" w:space="0" w:color="auto"/>
      </w:divBdr>
    </w:div>
    <w:div w:id="21392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3281-DE9D-4E50-A18C-0FECE26E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28861</Words>
  <Characters>164508</Characters>
  <Application>Microsoft Office Word</Application>
  <DocSecurity>0</DocSecurity>
  <Lines>1370</Lines>
  <Paragraphs>385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Irrera</dc:creator>
  <cp:lastModifiedBy>Francesca Romana Iovene</cp:lastModifiedBy>
  <cp:revision>2</cp:revision>
  <cp:lastPrinted>2019-11-26T11:37:00Z</cp:lastPrinted>
  <dcterms:created xsi:type="dcterms:W3CDTF">2022-10-28T17:54:00Z</dcterms:created>
  <dcterms:modified xsi:type="dcterms:W3CDTF">2022-10-28T17:54:00Z</dcterms:modified>
</cp:coreProperties>
</file>